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CF7F7" w14:textId="0267AEEA" w:rsidR="00B734A9" w:rsidRDefault="00B734A9" w:rsidP="00B734A9">
      <w:r w:rsidRPr="00B734A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6F9B6" wp14:editId="74D10C97">
                <wp:simplePos x="0" y="0"/>
                <wp:positionH relativeFrom="column">
                  <wp:posOffset>2962275</wp:posOffset>
                </wp:positionH>
                <wp:positionV relativeFrom="paragraph">
                  <wp:posOffset>13335</wp:posOffset>
                </wp:positionV>
                <wp:extent cx="2360930" cy="1266825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621E5" w14:textId="5AFDC62D" w:rsidR="00B734A9" w:rsidRPr="00D64796" w:rsidRDefault="00B734A9" w:rsidP="00B734A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b/>
                                <w:sz w:val="20"/>
                                <w:szCs w:val="20"/>
                              </w:rPr>
                              <w:t>Press Contacts:</w:t>
                            </w:r>
                          </w:p>
                          <w:p w14:paraId="47FF3A63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 xml:space="preserve">Krysten Koval, Director of Marketing </w:t>
                            </w:r>
                          </w:p>
                          <w:p w14:paraId="256FCCE5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 xml:space="preserve">972-348-2367 </w:t>
                            </w:r>
                          </w:p>
                          <w:p w14:paraId="4D143A5E" w14:textId="77777777" w:rsidR="00B734A9" w:rsidRPr="00D64796" w:rsidRDefault="00133B71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B734A9" w:rsidRPr="00D6479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Krysten_Koval@texanscu.org</w:t>
                              </w:r>
                            </w:hyperlink>
                          </w:p>
                          <w:p w14:paraId="1C100570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AD52A2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>Kristine Tanzillo, Dux Public Relations</w:t>
                            </w:r>
                          </w:p>
                          <w:p w14:paraId="6D47EC7D" w14:textId="77777777" w:rsidR="00B734A9" w:rsidRPr="00D64796" w:rsidRDefault="00B734A9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4796">
                              <w:rPr>
                                <w:sz w:val="20"/>
                                <w:szCs w:val="20"/>
                              </w:rPr>
                              <w:t>903-865-1078</w:t>
                            </w:r>
                          </w:p>
                          <w:p w14:paraId="7B4856DE" w14:textId="77777777" w:rsidR="00B734A9" w:rsidRPr="00D64796" w:rsidRDefault="00133B71" w:rsidP="00B734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734A9" w:rsidRPr="00D6479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kristine@duxpr.com</w:t>
                              </w:r>
                            </w:hyperlink>
                          </w:p>
                          <w:p w14:paraId="21396C60" w14:textId="77777777" w:rsidR="00B734A9" w:rsidRDefault="00B734A9" w:rsidP="00B734A9">
                            <w:pPr>
                              <w:rPr>
                                <w:b/>
                                <w:bCs/>
                                <w:sz w:val="28"/>
                                <w:szCs w:val="26"/>
                              </w:rPr>
                            </w:pPr>
                          </w:p>
                          <w:p w14:paraId="6D5BC7B0" w14:textId="0D0D86EC" w:rsidR="00B734A9" w:rsidRDefault="00B734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6F9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25pt;margin-top:1.05pt;width:185.9pt;height:99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" stroked="f">
                <v:textbox>
                  <w:txbxContent>
                    <w:p w14:paraId="4D7621E5" w14:textId="5AFDC62D" w:rsidR="00B734A9" w:rsidRPr="00D64796" w:rsidRDefault="00B734A9" w:rsidP="00B734A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D64796">
                        <w:rPr>
                          <w:b/>
                          <w:sz w:val="20"/>
                          <w:szCs w:val="20"/>
                        </w:rPr>
                        <w:t>Press Contacts:</w:t>
                      </w:r>
                    </w:p>
                    <w:p w14:paraId="47FF3A63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 xml:space="preserve">Krysten Koval, Director of Marketing </w:t>
                      </w:r>
                    </w:p>
                    <w:p w14:paraId="256FCCE5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 xml:space="preserve">972-348-2367 </w:t>
                      </w:r>
                    </w:p>
                    <w:p w14:paraId="4D143A5E" w14:textId="77777777" w:rsidR="00B734A9" w:rsidRPr="00D64796" w:rsidRDefault="00463049" w:rsidP="00B734A9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B734A9" w:rsidRPr="00D64796">
                          <w:rPr>
                            <w:rStyle w:val="Hyperlink"/>
                            <w:sz w:val="20"/>
                            <w:szCs w:val="20"/>
                          </w:rPr>
                          <w:t>Krysten_Koval@texanscu.org</w:t>
                        </w:r>
                      </w:hyperlink>
                    </w:p>
                    <w:p w14:paraId="1C100570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DAD52A2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>Kristine Tanzillo, Dux Public Relations</w:t>
                      </w:r>
                    </w:p>
                    <w:p w14:paraId="6D47EC7D" w14:textId="77777777" w:rsidR="00B734A9" w:rsidRPr="00D64796" w:rsidRDefault="00B734A9" w:rsidP="00B734A9">
                      <w:pPr>
                        <w:rPr>
                          <w:sz w:val="20"/>
                          <w:szCs w:val="20"/>
                        </w:rPr>
                      </w:pPr>
                      <w:r w:rsidRPr="00D64796">
                        <w:rPr>
                          <w:sz w:val="20"/>
                          <w:szCs w:val="20"/>
                        </w:rPr>
                        <w:t>903-865-1078</w:t>
                      </w:r>
                    </w:p>
                    <w:p w14:paraId="7B4856DE" w14:textId="77777777" w:rsidR="00B734A9" w:rsidRPr="00D64796" w:rsidRDefault="00463049" w:rsidP="00B734A9">
                      <w:pPr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B734A9" w:rsidRPr="00D64796">
                          <w:rPr>
                            <w:rStyle w:val="Hyperlink"/>
                            <w:sz w:val="20"/>
                            <w:szCs w:val="20"/>
                          </w:rPr>
                          <w:t>kristine@duxpr.com</w:t>
                        </w:r>
                      </w:hyperlink>
                    </w:p>
                    <w:p w14:paraId="21396C60" w14:textId="77777777" w:rsidR="00B734A9" w:rsidRDefault="00B734A9" w:rsidP="00B734A9">
                      <w:pPr>
                        <w:rPr>
                          <w:b/>
                          <w:bCs/>
                          <w:sz w:val="28"/>
                          <w:szCs w:val="26"/>
                        </w:rPr>
                      </w:pPr>
                    </w:p>
                    <w:p w14:paraId="6D5BC7B0" w14:textId="0D0D86EC" w:rsidR="00B734A9" w:rsidRDefault="00B734A9"/>
                  </w:txbxContent>
                </v:textbox>
                <w10:wrap type="square"/>
              </v:shape>
            </w:pict>
          </mc:Fallback>
        </mc:AlternateContent>
      </w:r>
    </w:p>
    <w:p w14:paraId="23E8F251" w14:textId="7249727D" w:rsidR="00E90BD2" w:rsidRDefault="00B734A9" w:rsidP="00B734A9">
      <w:r>
        <w:rPr>
          <w:noProof/>
        </w:rPr>
        <w:drawing>
          <wp:inline distT="0" distB="0" distL="0" distR="0" wp14:anchorId="5F1FDD5D" wp14:editId="3729497C">
            <wp:extent cx="2600325" cy="74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rom web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137" cy="75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B7522" w14:textId="2A81C1A8" w:rsidR="00D64796" w:rsidRDefault="00D64796" w:rsidP="00852FFC">
      <w:pPr>
        <w:jc w:val="center"/>
      </w:pPr>
    </w:p>
    <w:p w14:paraId="69A1C104" w14:textId="77777777" w:rsidR="00E90BD2" w:rsidRDefault="00E90BD2" w:rsidP="00E90BD2">
      <w:pPr>
        <w:rPr>
          <w:b/>
          <w:bCs/>
          <w:sz w:val="28"/>
          <w:szCs w:val="26"/>
        </w:rPr>
      </w:pPr>
    </w:p>
    <w:p w14:paraId="7F49C54C" w14:textId="77777777" w:rsidR="00B734A9" w:rsidRDefault="00B734A9" w:rsidP="00852FFC">
      <w:pPr>
        <w:jc w:val="center"/>
        <w:rPr>
          <w:b/>
          <w:bCs/>
          <w:sz w:val="28"/>
          <w:szCs w:val="26"/>
        </w:rPr>
      </w:pPr>
      <w:bookmarkStart w:id="0" w:name="_GoBack"/>
      <w:bookmarkEnd w:id="0"/>
    </w:p>
    <w:p w14:paraId="43989980" w14:textId="77777777" w:rsidR="00BF4136" w:rsidRDefault="00B6594A" w:rsidP="00B65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4A">
        <w:rPr>
          <w:rFonts w:ascii="Times New Roman" w:hAnsi="Times New Roman" w:cs="Times New Roman"/>
          <w:b/>
          <w:sz w:val="28"/>
          <w:szCs w:val="28"/>
        </w:rPr>
        <w:t xml:space="preserve">Veterans Center of North Texas Receives $3,500 </w:t>
      </w:r>
    </w:p>
    <w:p w14:paraId="3A34AEB5" w14:textId="7F500E0B" w:rsidR="00495525" w:rsidRDefault="00B6594A" w:rsidP="00B65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94A">
        <w:rPr>
          <w:rFonts w:ascii="Times New Roman" w:hAnsi="Times New Roman" w:cs="Times New Roman"/>
          <w:b/>
          <w:sz w:val="28"/>
          <w:szCs w:val="28"/>
        </w:rPr>
        <w:t>from Employees of</w:t>
      </w:r>
      <w:r w:rsidRPr="00B6594A">
        <w:rPr>
          <w:rFonts w:ascii="Palatino Linotype" w:hAnsi="Palatino Linotype"/>
        </w:rPr>
        <w:t xml:space="preserve"> </w:t>
      </w:r>
      <w:r w:rsidR="00495525">
        <w:rPr>
          <w:rFonts w:ascii="Times New Roman" w:hAnsi="Times New Roman" w:cs="Times New Roman"/>
          <w:b/>
          <w:sz w:val="28"/>
          <w:szCs w:val="28"/>
        </w:rPr>
        <w:t xml:space="preserve">Texans Credit Union </w:t>
      </w:r>
    </w:p>
    <w:p w14:paraId="5BAAA315" w14:textId="77777777" w:rsidR="00852FFC" w:rsidRDefault="00852FFC"/>
    <w:p w14:paraId="47691E44" w14:textId="02FC3305" w:rsidR="00B6594A" w:rsidRDefault="00852FFC" w:rsidP="00A453A1">
      <w:pPr>
        <w:spacing w:line="300" w:lineRule="atLeast"/>
        <w:rPr>
          <w:rFonts w:asciiTheme="minorHAnsi" w:hAnsiTheme="minorHAnsi" w:cstheme="minorHAnsi"/>
          <w:sz w:val="22"/>
        </w:rPr>
      </w:pPr>
      <w:r w:rsidRPr="00D64796">
        <w:rPr>
          <w:b/>
          <w:bCs/>
          <w:sz w:val="22"/>
        </w:rPr>
        <w:t>Richardson, T</w:t>
      </w:r>
      <w:r w:rsidR="00B6594A">
        <w:rPr>
          <w:b/>
          <w:bCs/>
          <w:sz w:val="22"/>
        </w:rPr>
        <w:t>exas</w:t>
      </w:r>
      <w:r w:rsidRPr="00D64796">
        <w:rPr>
          <w:b/>
          <w:bCs/>
          <w:sz w:val="22"/>
        </w:rPr>
        <w:t xml:space="preserve"> </w:t>
      </w:r>
      <w:r w:rsidRPr="00D64796">
        <w:rPr>
          <w:sz w:val="22"/>
        </w:rPr>
        <w:t>(</w:t>
      </w:r>
      <w:r w:rsidR="002064DC">
        <w:rPr>
          <w:sz w:val="22"/>
        </w:rPr>
        <w:t xml:space="preserve">December </w:t>
      </w:r>
      <w:r w:rsidR="008907BB">
        <w:rPr>
          <w:sz w:val="22"/>
        </w:rPr>
        <w:t>16</w:t>
      </w:r>
      <w:r w:rsidRPr="00D64796">
        <w:rPr>
          <w:sz w:val="22"/>
        </w:rPr>
        <w:t xml:space="preserve">, 2021) </w:t>
      </w:r>
      <w:r w:rsidRPr="00495525">
        <w:rPr>
          <w:rFonts w:asciiTheme="minorHAnsi" w:hAnsiTheme="minorHAnsi" w:cstheme="minorHAnsi"/>
          <w:sz w:val="22"/>
        </w:rPr>
        <w:t>–</w:t>
      </w:r>
      <w:r w:rsidR="00133B71">
        <w:rPr>
          <w:rFonts w:asciiTheme="minorHAnsi" w:hAnsiTheme="minorHAnsi" w:cstheme="minorHAnsi"/>
          <w:sz w:val="22"/>
        </w:rPr>
        <w:t xml:space="preserve"> </w:t>
      </w:r>
      <w:r w:rsidR="00BF4136">
        <w:rPr>
          <w:rFonts w:asciiTheme="minorHAnsi" w:hAnsiTheme="minorHAnsi" w:cstheme="minorHAnsi"/>
          <w:sz w:val="22"/>
        </w:rPr>
        <w:t>H</w:t>
      </w:r>
      <w:r w:rsidR="004F1955">
        <w:rPr>
          <w:rFonts w:asciiTheme="minorHAnsi" w:hAnsiTheme="minorHAnsi" w:cstheme="minorHAnsi"/>
          <w:sz w:val="22"/>
        </w:rPr>
        <w:t>onor</w:t>
      </w:r>
      <w:r w:rsidR="00BF4136">
        <w:rPr>
          <w:rFonts w:asciiTheme="minorHAnsi" w:hAnsiTheme="minorHAnsi" w:cstheme="minorHAnsi"/>
          <w:sz w:val="22"/>
        </w:rPr>
        <w:t>ing</w:t>
      </w:r>
      <w:r w:rsidR="004F1955">
        <w:rPr>
          <w:rFonts w:asciiTheme="minorHAnsi" w:hAnsiTheme="minorHAnsi" w:cstheme="minorHAnsi"/>
          <w:sz w:val="22"/>
        </w:rPr>
        <w:t xml:space="preserve"> local </w:t>
      </w:r>
      <w:r w:rsidR="00BF4136">
        <w:rPr>
          <w:rFonts w:asciiTheme="minorHAnsi" w:hAnsiTheme="minorHAnsi" w:cstheme="minorHAnsi"/>
          <w:sz w:val="22"/>
        </w:rPr>
        <w:t>v</w:t>
      </w:r>
      <w:r w:rsidR="004F1955">
        <w:rPr>
          <w:rFonts w:asciiTheme="minorHAnsi" w:hAnsiTheme="minorHAnsi" w:cstheme="minorHAnsi"/>
          <w:sz w:val="22"/>
        </w:rPr>
        <w:t>eterans</w:t>
      </w:r>
      <w:r w:rsidR="00BF4136">
        <w:rPr>
          <w:rFonts w:asciiTheme="minorHAnsi" w:hAnsiTheme="minorHAnsi" w:cstheme="minorHAnsi"/>
          <w:sz w:val="22"/>
        </w:rPr>
        <w:t>,</w:t>
      </w:r>
      <w:r w:rsidR="004F1955">
        <w:rPr>
          <w:rFonts w:asciiTheme="minorHAnsi" w:hAnsiTheme="minorHAnsi" w:cstheme="minorHAnsi"/>
          <w:sz w:val="22"/>
        </w:rPr>
        <w:t xml:space="preserve"> employees of </w:t>
      </w:r>
      <w:hyperlink r:id="rId12" w:history="1">
        <w:r w:rsidR="004F1955" w:rsidRPr="001643B8">
          <w:rPr>
            <w:rStyle w:val="Hyperlink"/>
            <w:rFonts w:asciiTheme="minorHAnsi" w:hAnsiTheme="minorHAnsi" w:cstheme="minorHAnsi"/>
            <w:sz w:val="22"/>
          </w:rPr>
          <w:t>Texans Credit Union</w:t>
        </w:r>
      </w:hyperlink>
      <w:r w:rsidR="004F1955">
        <w:rPr>
          <w:rFonts w:asciiTheme="minorHAnsi" w:hAnsiTheme="minorHAnsi" w:cstheme="minorHAnsi"/>
          <w:sz w:val="22"/>
        </w:rPr>
        <w:t xml:space="preserve"> </w:t>
      </w:r>
      <w:r w:rsidR="00BF4136">
        <w:rPr>
          <w:rFonts w:asciiTheme="minorHAnsi" w:hAnsiTheme="minorHAnsi" w:cstheme="minorHAnsi"/>
          <w:sz w:val="22"/>
        </w:rPr>
        <w:t xml:space="preserve">have </w:t>
      </w:r>
      <w:r w:rsidR="004F1955">
        <w:rPr>
          <w:rFonts w:asciiTheme="minorHAnsi" w:hAnsiTheme="minorHAnsi" w:cstheme="minorHAnsi"/>
          <w:sz w:val="22"/>
        </w:rPr>
        <w:t xml:space="preserve">donated $3,500 to the </w:t>
      </w:r>
      <w:hyperlink r:id="rId13" w:history="1">
        <w:r w:rsidR="004F1955" w:rsidRPr="001643B8">
          <w:rPr>
            <w:rStyle w:val="Hyperlink"/>
            <w:rFonts w:asciiTheme="minorHAnsi" w:hAnsiTheme="minorHAnsi" w:cstheme="minorHAnsi"/>
            <w:sz w:val="22"/>
          </w:rPr>
          <w:t>Veterans Center of North Texas</w:t>
        </w:r>
      </w:hyperlink>
      <w:r w:rsidR="004F1955">
        <w:rPr>
          <w:rFonts w:asciiTheme="minorHAnsi" w:hAnsiTheme="minorHAnsi" w:cstheme="minorHAnsi"/>
          <w:sz w:val="22"/>
        </w:rPr>
        <w:t xml:space="preserve">. </w:t>
      </w:r>
    </w:p>
    <w:p w14:paraId="30A33D99" w14:textId="77777777" w:rsidR="004F1955" w:rsidRDefault="004F1955" w:rsidP="00A453A1">
      <w:pPr>
        <w:spacing w:line="300" w:lineRule="atLeast"/>
        <w:rPr>
          <w:rFonts w:asciiTheme="minorHAnsi" w:hAnsiTheme="minorHAnsi" w:cstheme="minorHAnsi"/>
          <w:sz w:val="22"/>
        </w:rPr>
      </w:pPr>
    </w:p>
    <w:p w14:paraId="406FC612" w14:textId="527773F2" w:rsidR="00104B6B" w:rsidRDefault="004F1955" w:rsidP="00802282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 non-profit Veterans Center of North Texas is an all-volunteer organization that helps </w:t>
      </w:r>
      <w:r w:rsidR="00BF4136">
        <w:rPr>
          <w:rFonts w:asciiTheme="minorHAnsi" w:hAnsiTheme="minorHAnsi" w:cstheme="minorHAnsi"/>
          <w:sz w:val="22"/>
        </w:rPr>
        <w:t>v</w:t>
      </w:r>
      <w:r>
        <w:rPr>
          <w:rFonts w:asciiTheme="minorHAnsi" w:hAnsiTheme="minorHAnsi" w:cstheme="minorHAnsi"/>
          <w:sz w:val="22"/>
        </w:rPr>
        <w:t xml:space="preserve">eterans and their families </w:t>
      </w:r>
      <w:r w:rsidR="00DC6EB5">
        <w:rPr>
          <w:rFonts w:asciiTheme="minorHAnsi" w:hAnsiTheme="minorHAnsi" w:cstheme="minorHAnsi"/>
          <w:sz w:val="22"/>
        </w:rPr>
        <w:t>connect with qualified service providers based on their individual needs. Whether it</w:t>
      </w:r>
      <w:r w:rsidR="00BF4136">
        <w:rPr>
          <w:rFonts w:asciiTheme="minorHAnsi" w:hAnsiTheme="minorHAnsi" w:cstheme="minorHAnsi"/>
          <w:sz w:val="22"/>
        </w:rPr>
        <w:t xml:space="preserve"> i</w:t>
      </w:r>
      <w:r w:rsidR="00DC6EB5">
        <w:rPr>
          <w:rFonts w:asciiTheme="minorHAnsi" w:hAnsiTheme="minorHAnsi" w:cstheme="minorHAnsi"/>
          <w:sz w:val="22"/>
        </w:rPr>
        <w:t>s employment services, housing, or financial, legal</w:t>
      </w:r>
      <w:r w:rsidR="00BF4136">
        <w:rPr>
          <w:rFonts w:asciiTheme="minorHAnsi" w:hAnsiTheme="minorHAnsi" w:cstheme="minorHAnsi"/>
          <w:sz w:val="22"/>
        </w:rPr>
        <w:t>,</w:t>
      </w:r>
      <w:r w:rsidR="00DC6EB5">
        <w:rPr>
          <w:rFonts w:asciiTheme="minorHAnsi" w:hAnsiTheme="minorHAnsi" w:cstheme="minorHAnsi"/>
          <w:sz w:val="22"/>
        </w:rPr>
        <w:t xml:space="preserve"> </w:t>
      </w:r>
      <w:r w:rsidR="00BF4136">
        <w:rPr>
          <w:rFonts w:asciiTheme="minorHAnsi" w:hAnsiTheme="minorHAnsi" w:cstheme="minorHAnsi"/>
          <w:sz w:val="22"/>
        </w:rPr>
        <w:t xml:space="preserve">or </w:t>
      </w:r>
      <w:r w:rsidR="00DC6EB5">
        <w:rPr>
          <w:rFonts w:asciiTheme="minorHAnsi" w:hAnsiTheme="minorHAnsi" w:cstheme="minorHAnsi"/>
          <w:sz w:val="22"/>
        </w:rPr>
        <w:t xml:space="preserve">medical assistance, </w:t>
      </w:r>
      <w:r w:rsidR="00104B6B">
        <w:rPr>
          <w:rFonts w:asciiTheme="minorHAnsi" w:hAnsiTheme="minorHAnsi" w:cstheme="minorHAnsi"/>
          <w:sz w:val="22"/>
        </w:rPr>
        <w:t xml:space="preserve">the organization helps </w:t>
      </w:r>
      <w:r w:rsidR="00BF4136">
        <w:rPr>
          <w:rFonts w:asciiTheme="minorHAnsi" w:hAnsiTheme="minorHAnsi" w:cstheme="minorHAnsi"/>
          <w:sz w:val="22"/>
        </w:rPr>
        <w:t>v</w:t>
      </w:r>
      <w:r w:rsidR="00104B6B">
        <w:rPr>
          <w:rFonts w:asciiTheme="minorHAnsi" w:hAnsiTheme="minorHAnsi" w:cstheme="minorHAnsi"/>
          <w:sz w:val="22"/>
        </w:rPr>
        <w:t>eterans ensure they receive all eligible benefits</w:t>
      </w:r>
      <w:r w:rsidR="00BF4136">
        <w:rPr>
          <w:rFonts w:asciiTheme="minorHAnsi" w:hAnsiTheme="minorHAnsi" w:cstheme="minorHAnsi"/>
          <w:sz w:val="22"/>
        </w:rPr>
        <w:t xml:space="preserve">. The organization also </w:t>
      </w:r>
      <w:r w:rsidR="00104B6B">
        <w:rPr>
          <w:rFonts w:asciiTheme="minorHAnsi" w:hAnsiTheme="minorHAnsi" w:cstheme="minorHAnsi"/>
          <w:sz w:val="22"/>
        </w:rPr>
        <w:t>provide</w:t>
      </w:r>
      <w:r w:rsidR="00BF4136">
        <w:rPr>
          <w:rFonts w:asciiTheme="minorHAnsi" w:hAnsiTheme="minorHAnsi" w:cstheme="minorHAnsi"/>
          <w:sz w:val="22"/>
        </w:rPr>
        <w:t>s</w:t>
      </w:r>
      <w:r w:rsidR="00104B6B">
        <w:rPr>
          <w:rFonts w:asciiTheme="minorHAnsi" w:hAnsiTheme="minorHAnsi" w:cstheme="minorHAnsi"/>
          <w:sz w:val="22"/>
        </w:rPr>
        <w:t xml:space="preserve"> short-term assistance </w:t>
      </w:r>
      <w:r w:rsidR="00802282">
        <w:rPr>
          <w:rFonts w:asciiTheme="minorHAnsi" w:hAnsiTheme="minorHAnsi" w:cstheme="minorHAnsi"/>
          <w:sz w:val="22"/>
        </w:rPr>
        <w:t xml:space="preserve">to help </w:t>
      </w:r>
      <w:r w:rsidR="00BF4136">
        <w:rPr>
          <w:rFonts w:asciiTheme="minorHAnsi" w:hAnsiTheme="minorHAnsi" w:cstheme="minorHAnsi"/>
          <w:sz w:val="22"/>
        </w:rPr>
        <w:t xml:space="preserve">veterans </w:t>
      </w:r>
      <w:r w:rsidR="00802282">
        <w:rPr>
          <w:rFonts w:asciiTheme="minorHAnsi" w:hAnsiTheme="minorHAnsi" w:cstheme="minorHAnsi"/>
          <w:sz w:val="22"/>
        </w:rPr>
        <w:t>overcome temporary personal cris</w:t>
      </w:r>
      <w:r w:rsidR="00BF4136">
        <w:rPr>
          <w:rFonts w:asciiTheme="minorHAnsi" w:hAnsiTheme="minorHAnsi" w:cstheme="minorHAnsi"/>
          <w:sz w:val="22"/>
        </w:rPr>
        <w:t>e</w:t>
      </w:r>
      <w:r w:rsidR="00802282">
        <w:rPr>
          <w:rFonts w:asciiTheme="minorHAnsi" w:hAnsiTheme="minorHAnsi" w:cstheme="minorHAnsi"/>
          <w:sz w:val="22"/>
        </w:rPr>
        <w:t>s.</w:t>
      </w:r>
    </w:p>
    <w:p w14:paraId="0FC6B04A" w14:textId="1FFFF161" w:rsidR="00BF4136" w:rsidRDefault="00BF4136" w:rsidP="00802282">
      <w:pPr>
        <w:spacing w:line="300" w:lineRule="atLeast"/>
        <w:rPr>
          <w:rFonts w:asciiTheme="minorHAnsi" w:hAnsiTheme="minorHAnsi" w:cstheme="minorHAnsi"/>
          <w:sz w:val="22"/>
        </w:rPr>
      </w:pPr>
    </w:p>
    <w:p w14:paraId="71A648C8" w14:textId="77777777" w:rsidR="00EB664E" w:rsidRDefault="00972FC4" w:rsidP="00802282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0CA534BF" wp14:editId="0B03022C">
            <wp:extent cx="5867400" cy="3019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terans Center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2500" r="1282" b="11298"/>
                    <a:stretch/>
                  </pic:blipFill>
                  <pic:spPr bwMode="auto">
                    <a:xfrm>
                      <a:off x="0" y="0"/>
                      <a:ext cx="5867400" cy="301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3B20D6" w14:textId="77777777" w:rsidR="00EB664E" w:rsidRDefault="00EB664E" w:rsidP="00802282">
      <w:pPr>
        <w:spacing w:line="300" w:lineRule="atLeast"/>
        <w:rPr>
          <w:rFonts w:asciiTheme="minorHAnsi" w:hAnsiTheme="minorHAnsi" w:cstheme="minorHAnsi"/>
          <w:sz w:val="22"/>
        </w:rPr>
      </w:pPr>
    </w:p>
    <w:p w14:paraId="38DBDF38" w14:textId="635DC7C2" w:rsidR="00BF4136" w:rsidRDefault="00BF4136" w:rsidP="00802282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Texans employees were </w:t>
      </w:r>
      <w:r w:rsidR="004B2F22">
        <w:rPr>
          <w:rFonts w:asciiTheme="minorHAnsi" w:hAnsiTheme="minorHAnsi" w:cstheme="minorHAnsi"/>
          <w:sz w:val="22"/>
        </w:rPr>
        <w:t>inspired</w:t>
      </w:r>
      <w:r>
        <w:rPr>
          <w:rFonts w:asciiTheme="minorHAnsi" w:hAnsiTheme="minorHAnsi" w:cstheme="minorHAnsi"/>
          <w:sz w:val="22"/>
        </w:rPr>
        <w:t xml:space="preserve"> by </w:t>
      </w:r>
      <w:r w:rsidR="00EB664E">
        <w:rPr>
          <w:rFonts w:asciiTheme="minorHAnsi" w:hAnsiTheme="minorHAnsi" w:cstheme="minorHAnsi"/>
          <w:sz w:val="22"/>
        </w:rPr>
        <w:t>the many veterans they have has employees, members, and family members</w:t>
      </w:r>
      <w:r>
        <w:rPr>
          <w:rFonts w:asciiTheme="minorHAnsi" w:hAnsiTheme="minorHAnsi" w:cstheme="minorHAnsi"/>
          <w:sz w:val="22"/>
        </w:rPr>
        <w:t xml:space="preserve">. They </w:t>
      </w:r>
      <w:r w:rsidR="004B2F22">
        <w:rPr>
          <w:rFonts w:asciiTheme="minorHAnsi" w:hAnsiTheme="minorHAnsi" w:cstheme="minorHAnsi"/>
          <w:sz w:val="22"/>
        </w:rPr>
        <w:t>generated</w:t>
      </w:r>
      <w:r>
        <w:rPr>
          <w:rFonts w:asciiTheme="minorHAnsi" w:hAnsiTheme="minorHAnsi" w:cstheme="minorHAnsi"/>
          <w:sz w:val="22"/>
        </w:rPr>
        <w:t xml:space="preserve"> a special week-long internal fundraising effort for the Veterans Center.</w:t>
      </w:r>
    </w:p>
    <w:p w14:paraId="7D345F48" w14:textId="77777777" w:rsidR="00802282" w:rsidRDefault="00802282" w:rsidP="00802282">
      <w:pPr>
        <w:spacing w:line="300" w:lineRule="atLeast"/>
        <w:rPr>
          <w:rFonts w:asciiTheme="minorHAnsi" w:hAnsiTheme="minorHAnsi" w:cstheme="minorHAnsi"/>
          <w:sz w:val="22"/>
        </w:rPr>
      </w:pPr>
    </w:p>
    <w:p w14:paraId="4829FEA3" w14:textId="5ACD5FD5" w:rsidR="00802282" w:rsidRDefault="00802282" w:rsidP="00802282">
      <w:pPr>
        <w:spacing w:line="300" w:lineRule="atLeas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“</w:t>
      </w:r>
      <w:r w:rsidR="004B2F22">
        <w:rPr>
          <w:rFonts w:asciiTheme="minorHAnsi" w:hAnsiTheme="minorHAnsi" w:cstheme="minorHAnsi"/>
          <w:sz w:val="22"/>
        </w:rPr>
        <w:t xml:space="preserve">As Americans, we are all </w:t>
      </w:r>
      <w:r>
        <w:rPr>
          <w:rFonts w:asciiTheme="minorHAnsi" w:hAnsiTheme="minorHAnsi" w:cstheme="minorHAnsi"/>
          <w:sz w:val="22"/>
        </w:rPr>
        <w:t>indebted to our veterans</w:t>
      </w:r>
      <w:r w:rsidR="004B2F22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young and old</w:t>
      </w:r>
      <w:r w:rsidR="004B2F22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for the sacrifices they </w:t>
      </w:r>
      <w:r w:rsidR="004B2F22">
        <w:rPr>
          <w:rFonts w:asciiTheme="minorHAnsi" w:hAnsiTheme="minorHAnsi" w:cstheme="minorHAnsi"/>
          <w:sz w:val="22"/>
        </w:rPr>
        <w:t xml:space="preserve">have made and continue to make </w:t>
      </w:r>
      <w:r>
        <w:rPr>
          <w:rFonts w:asciiTheme="minorHAnsi" w:hAnsiTheme="minorHAnsi" w:cstheme="minorHAnsi"/>
          <w:sz w:val="22"/>
        </w:rPr>
        <w:t xml:space="preserve">to serve our country,” said </w:t>
      </w:r>
      <w:r w:rsidRPr="008B0C23">
        <w:rPr>
          <w:rFonts w:asciiTheme="minorHAnsi" w:hAnsiTheme="minorHAnsi" w:cstheme="minorHAnsi"/>
          <w:sz w:val="22"/>
        </w:rPr>
        <w:t>David Frazier, president of Texans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lastRenderedPageBreak/>
        <w:t>Credit Union. “This donation is a small gesture of</w:t>
      </w:r>
      <w:r w:rsidR="004B2F22">
        <w:rPr>
          <w:rFonts w:asciiTheme="minorHAnsi" w:hAnsiTheme="minorHAnsi" w:cstheme="minorHAnsi"/>
          <w:sz w:val="22"/>
        </w:rPr>
        <w:t xml:space="preserve"> our employees’</w:t>
      </w:r>
      <w:r>
        <w:rPr>
          <w:rFonts w:asciiTheme="minorHAnsi" w:hAnsiTheme="minorHAnsi" w:cstheme="minorHAnsi"/>
          <w:sz w:val="22"/>
        </w:rPr>
        <w:t xml:space="preserve"> gratitude </w:t>
      </w:r>
      <w:r w:rsidR="00854EA5">
        <w:rPr>
          <w:rFonts w:asciiTheme="minorHAnsi" w:hAnsiTheme="minorHAnsi" w:cstheme="minorHAnsi"/>
          <w:sz w:val="22"/>
        </w:rPr>
        <w:t>for every</w:t>
      </w:r>
      <w:r w:rsidR="004B2F22">
        <w:rPr>
          <w:rFonts w:asciiTheme="minorHAnsi" w:hAnsiTheme="minorHAnsi" w:cstheme="minorHAnsi"/>
          <w:sz w:val="22"/>
        </w:rPr>
        <w:t>one who has served.”</w:t>
      </w:r>
    </w:p>
    <w:p w14:paraId="5F830908" w14:textId="77777777" w:rsidR="00104B6B" w:rsidRDefault="00104B6B" w:rsidP="00DC6EB5">
      <w:pPr>
        <w:spacing w:line="300" w:lineRule="atLeast"/>
        <w:rPr>
          <w:rFonts w:asciiTheme="minorHAnsi" w:hAnsiTheme="minorHAnsi" w:cstheme="minorHAnsi"/>
          <w:sz w:val="22"/>
        </w:rPr>
      </w:pPr>
    </w:p>
    <w:p w14:paraId="1E20BFEB" w14:textId="7ECD59E5" w:rsidR="006428DD" w:rsidRPr="00D64796" w:rsidRDefault="006428DD">
      <w:pPr>
        <w:rPr>
          <w:b/>
          <w:sz w:val="20"/>
          <w:szCs w:val="20"/>
        </w:rPr>
      </w:pPr>
      <w:r w:rsidRPr="00D64796">
        <w:rPr>
          <w:b/>
          <w:sz w:val="20"/>
          <w:szCs w:val="20"/>
        </w:rPr>
        <w:t>About Texans Credit Union</w:t>
      </w:r>
    </w:p>
    <w:p w14:paraId="696F4B4C" w14:textId="699A88E6" w:rsidR="006428DD" w:rsidRPr="00D64796" w:rsidRDefault="00133B71">
      <w:pPr>
        <w:rPr>
          <w:sz w:val="20"/>
          <w:szCs w:val="20"/>
        </w:rPr>
      </w:pPr>
      <w:hyperlink r:id="rId15" w:history="1">
        <w:r w:rsidR="006428DD" w:rsidRPr="00D64796">
          <w:rPr>
            <w:rStyle w:val="Hyperlink"/>
            <w:sz w:val="20"/>
            <w:szCs w:val="20"/>
          </w:rPr>
          <w:t>Texans Credit Union</w:t>
        </w:r>
      </w:hyperlink>
      <w:r w:rsidR="006428DD" w:rsidRPr="00D64796">
        <w:rPr>
          <w:sz w:val="20"/>
          <w:szCs w:val="20"/>
        </w:rPr>
        <w:t xml:space="preserve"> is a full-service, not-for-profit financial institution that serves more than 1</w:t>
      </w:r>
      <w:r w:rsidR="00C4364A">
        <w:rPr>
          <w:sz w:val="20"/>
          <w:szCs w:val="20"/>
        </w:rPr>
        <w:t>10</w:t>
      </w:r>
      <w:r w:rsidR="006428DD" w:rsidRPr="00D64796">
        <w:rPr>
          <w:sz w:val="20"/>
          <w:szCs w:val="20"/>
        </w:rPr>
        <w:t>,000 members throughout the DFW area. With more than $2 billion in assets, Texans Credit Union is one of the largest member-owned financial institutions in the DFW area, serving its members and the community since 1953.</w:t>
      </w:r>
    </w:p>
    <w:p w14:paraId="7446FE1A" w14:textId="628F1ADD" w:rsidR="00852FFC" w:rsidRDefault="00852FFC">
      <w:pPr>
        <w:rPr>
          <w:sz w:val="20"/>
          <w:szCs w:val="20"/>
        </w:rPr>
      </w:pPr>
    </w:p>
    <w:p w14:paraId="7D769CF4" w14:textId="4A702910" w:rsidR="00E90BD2" w:rsidRPr="00D64796" w:rsidRDefault="00E90BD2" w:rsidP="00E90BD2">
      <w:pPr>
        <w:jc w:val="center"/>
        <w:rPr>
          <w:sz w:val="20"/>
          <w:szCs w:val="20"/>
        </w:rPr>
      </w:pPr>
      <w:r>
        <w:rPr>
          <w:sz w:val="20"/>
          <w:szCs w:val="20"/>
        </w:rPr>
        <w:t>###</w:t>
      </w:r>
    </w:p>
    <w:p w14:paraId="5B01066C" w14:textId="77777777" w:rsidR="00846172" w:rsidRDefault="00846172" w:rsidP="009F0FED"/>
    <w:p w14:paraId="4EF5D474" w14:textId="2D45987F" w:rsidR="00846172" w:rsidRPr="00463049" w:rsidRDefault="00846172" w:rsidP="009F0FED">
      <w:pPr>
        <w:rPr>
          <w:sz w:val="20"/>
          <w:szCs w:val="20"/>
        </w:rPr>
      </w:pPr>
      <w:r w:rsidRPr="00463049">
        <w:rPr>
          <w:b/>
          <w:sz w:val="20"/>
          <w:szCs w:val="20"/>
        </w:rPr>
        <w:t>Photo Caption:</w:t>
      </w:r>
      <w:r w:rsidRPr="00846172">
        <w:rPr>
          <w:sz w:val="22"/>
        </w:rPr>
        <w:t xml:space="preserve"> </w:t>
      </w:r>
      <w:r w:rsidRPr="00463049">
        <w:rPr>
          <w:sz w:val="20"/>
          <w:szCs w:val="20"/>
        </w:rPr>
        <w:t xml:space="preserve">Four Texans </w:t>
      </w:r>
      <w:r w:rsidR="00A52F4A">
        <w:rPr>
          <w:sz w:val="20"/>
          <w:szCs w:val="20"/>
        </w:rPr>
        <w:t xml:space="preserve">CU </w:t>
      </w:r>
      <w:r w:rsidRPr="00463049">
        <w:rPr>
          <w:sz w:val="20"/>
          <w:szCs w:val="20"/>
        </w:rPr>
        <w:t xml:space="preserve">employees who are also Veterans visited the Veterans Center of North Texas to help present a donation of $3,500. The Veterans </w:t>
      </w:r>
      <w:r w:rsidR="00463049" w:rsidRPr="00463049">
        <w:rPr>
          <w:sz w:val="20"/>
          <w:szCs w:val="20"/>
        </w:rPr>
        <w:t xml:space="preserve">from Texans </w:t>
      </w:r>
      <w:r w:rsidRPr="00463049">
        <w:rPr>
          <w:sz w:val="20"/>
          <w:szCs w:val="20"/>
        </w:rPr>
        <w:t>pictured are Mark McKinley (back row, 4</w:t>
      </w:r>
      <w:r w:rsidRPr="00463049">
        <w:rPr>
          <w:sz w:val="20"/>
          <w:szCs w:val="20"/>
          <w:vertAlign w:val="superscript"/>
        </w:rPr>
        <w:t>th</w:t>
      </w:r>
      <w:r w:rsidRPr="00463049">
        <w:rPr>
          <w:sz w:val="20"/>
          <w:szCs w:val="20"/>
        </w:rPr>
        <w:t xml:space="preserve"> from left) and Geoff Shields (front row, center), Lauren White (front row, 4</w:t>
      </w:r>
      <w:r w:rsidRPr="00463049">
        <w:rPr>
          <w:sz w:val="20"/>
          <w:szCs w:val="20"/>
          <w:vertAlign w:val="superscript"/>
        </w:rPr>
        <w:t>th</w:t>
      </w:r>
      <w:r w:rsidRPr="00463049">
        <w:rPr>
          <w:sz w:val="20"/>
          <w:szCs w:val="20"/>
        </w:rPr>
        <w:t xml:space="preserve"> from l</w:t>
      </w:r>
      <w:r w:rsidR="00463049" w:rsidRPr="00463049">
        <w:rPr>
          <w:sz w:val="20"/>
          <w:szCs w:val="20"/>
        </w:rPr>
        <w:t>e</w:t>
      </w:r>
      <w:r w:rsidRPr="00463049">
        <w:rPr>
          <w:sz w:val="20"/>
          <w:szCs w:val="20"/>
        </w:rPr>
        <w:t>ft), and Aaron Martinez (front row, far right)</w:t>
      </w:r>
      <w:r w:rsidR="00463049" w:rsidRPr="00463049">
        <w:rPr>
          <w:sz w:val="20"/>
          <w:szCs w:val="20"/>
        </w:rPr>
        <w:t>.</w:t>
      </w:r>
    </w:p>
    <w:p w14:paraId="55C56D65" w14:textId="77777777" w:rsidR="00846172" w:rsidRPr="00846172" w:rsidRDefault="00846172" w:rsidP="009F0FED">
      <w:pPr>
        <w:rPr>
          <w:sz w:val="22"/>
        </w:rPr>
      </w:pPr>
    </w:p>
    <w:p w14:paraId="12029B3A" w14:textId="77777777" w:rsidR="00846172" w:rsidRPr="009F0FED" w:rsidRDefault="00846172" w:rsidP="009F0FED"/>
    <w:p w14:paraId="634F7DC7" w14:textId="025E4EBF" w:rsidR="009F0FED" w:rsidRDefault="009F0FED" w:rsidP="009F0FED"/>
    <w:p w14:paraId="76FFB55F" w14:textId="77777777" w:rsidR="00852FFC" w:rsidRPr="009F0FED" w:rsidRDefault="00852FFC" w:rsidP="009F0FED">
      <w:pPr>
        <w:jc w:val="right"/>
      </w:pPr>
    </w:p>
    <w:sectPr w:rsidR="00852FFC" w:rsidRPr="009F0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914D39" w16cid:durableId="2561B7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1002B" w14:textId="77777777" w:rsidR="00804949" w:rsidRDefault="00804949" w:rsidP="00B734A9">
      <w:r>
        <w:separator/>
      </w:r>
    </w:p>
  </w:endnote>
  <w:endnote w:type="continuationSeparator" w:id="0">
    <w:p w14:paraId="062BF135" w14:textId="77777777" w:rsidR="00804949" w:rsidRDefault="00804949" w:rsidP="00B7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825EA" w14:textId="77777777" w:rsidR="00804949" w:rsidRDefault="00804949" w:rsidP="00B734A9">
      <w:r>
        <w:separator/>
      </w:r>
    </w:p>
  </w:footnote>
  <w:footnote w:type="continuationSeparator" w:id="0">
    <w:p w14:paraId="3E4C17AF" w14:textId="77777777" w:rsidR="00804949" w:rsidRDefault="00804949" w:rsidP="00B7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02615"/>
    <w:multiLevelType w:val="hybridMultilevel"/>
    <w:tmpl w:val="545C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FC"/>
    <w:rsid w:val="00087EA1"/>
    <w:rsid w:val="00104B6B"/>
    <w:rsid w:val="00133B71"/>
    <w:rsid w:val="0014283B"/>
    <w:rsid w:val="001643B8"/>
    <w:rsid w:val="0017209D"/>
    <w:rsid w:val="00197D24"/>
    <w:rsid w:val="001F496D"/>
    <w:rsid w:val="002064DC"/>
    <w:rsid w:val="002663BA"/>
    <w:rsid w:val="002E123F"/>
    <w:rsid w:val="0036033C"/>
    <w:rsid w:val="00445D4D"/>
    <w:rsid w:val="00463049"/>
    <w:rsid w:val="00495525"/>
    <w:rsid w:val="004B2F22"/>
    <w:rsid w:val="004F1955"/>
    <w:rsid w:val="005A2CC0"/>
    <w:rsid w:val="0061719E"/>
    <w:rsid w:val="006428DD"/>
    <w:rsid w:val="006450A3"/>
    <w:rsid w:val="007151A2"/>
    <w:rsid w:val="00740F85"/>
    <w:rsid w:val="00774994"/>
    <w:rsid w:val="007C12EA"/>
    <w:rsid w:val="007E1645"/>
    <w:rsid w:val="00802282"/>
    <w:rsid w:val="00804949"/>
    <w:rsid w:val="00846172"/>
    <w:rsid w:val="00852FFC"/>
    <w:rsid w:val="00854EA5"/>
    <w:rsid w:val="008907BB"/>
    <w:rsid w:val="008B0C23"/>
    <w:rsid w:val="00972FC4"/>
    <w:rsid w:val="00984F0C"/>
    <w:rsid w:val="009C3B28"/>
    <w:rsid w:val="009F0FED"/>
    <w:rsid w:val="00A453A1"/>
    <w:rsid w:val="00A52F4A"/>
    <w:rsid w:val="00A57F15"/>
    <w:rsid w:val="00B6594A"/>
    <w:rsid w:val="00B734A9"/>
    <w:rsid w:val="00B81A05"/>
    <w:rsid w:val="00BF4136"/>
    <w:rsid w:val="00C14E75"/>
    <w:rsid w:val="00C157ED"/>
    <w:rsid w:val="00C4364A"/>
    <w:rsid w:val="00C71030"/>
    <w:rsid w:val="00CB62C9"/>
    <w:rsid w:val="00CC1420"/>
    <w:rsid w:val="00D64796"/>
    <w:rsid w:val="00D9436C"/>
    <w:rsid w:val="00DC6EB5"/>
    <w:rsid w:val="00E0751B"/>
    <w:rsid w:val="00E15ADA"/>
    <w:rsid w:val="00E6706A"/>
    <w:rsid w:val="00E90BD2"/>
    <w:rsid w:val="00EB1A39"/>
    <w:rsid w:val="00EB664E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CFA8"/>
  <w15:chartTrackingRefBased/>
  <w15:docId w15:val="{7729919B-DC61-461B-B545-40A23AAF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9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2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4F195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F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F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3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4A9"/>
  </w:style>
  <w:style w:type="paragraph" w:styleId="Footer">
    <w:name w:val="footer"/>
    <w:basedOn w:val="Normal"/>
    <w:link w:val="FooterChar"/>
    <w:uiPriority w:val="99"/>
    <w:unhideWhenUsed/>
    <w:rsid w:val="00B73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4A9"/>
  </w:style>
  <w:style w:type="paragraph" w:styleId="NormalWeb">
    <w:name w:val="Normal (Web)"/>
    <w:basedOn w:val="Normal"/>
    <w:uiPriority w:val="99"/>
    <w:unhideWhenUsed/>
    <w:rsid w:val="0049552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5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3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3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A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F19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15">
    <w:name w:val="color_15"/>
    <w:basedOn w:val="DefaultParagraphFont"/>
    <w:rsid w:val="004F1955"/>
  </w:style>
  <w:style w:type="paragraph" w:customStyle="1" w:styleId="font8">
    <w:name w:val="font_8"/>
    <w:basedOn w:val="Normal"/>
    <w:rsid w:val="004F195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wixguard">
    <w:name w:val="wixguard"/>
    <w:basedOn w:val="DefaultParagraphFont"/>
    <w:rsid w:val="00DC6EB5"/>
  </w:style>
  <w:style w:type="character" w:customStyle="1" w:styleId="Heading2Char">
    <w:name w:val="Heading 2 Char"/>
    <w:basedOn w:val="DefaultParagraphFont"/>
    <w:link w:val="Heading2"/>
    <w:uiPriority w:val="9"/>
    <w:semiHidden/>
    <w:rsid w:val="008022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BF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@duxpr.com" TargetMode="External"/><Relationship Id="rId13" Type="http://schemas.openxmlformats.org/officeDocument/2006/relationships/hyperlink" Target="https://www.veteranscenterofnorthtexas.org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Krysten_Koval@texanscu.org" TargetMode="External"/><Relationship Id="rId12" Type="http://schemas.openxmlformats.org/officeDocument/2006/relationships/hyperlink" Target="http://www.TexansCU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s://www.texanscu.org/home/home" TargetMode="External"/><Relationship Id="rId10" Type="http://schemas.openxmlformats.org/officeDocument/2006/relationships/hyperlink" Target="mailto:kristine@duxp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rysten_Koval@texanscu.or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Kristine</cp:lastModifiedBy>
  <cp:revision>4</cp:revision>
  <dcterms:created xsi:type="dcterms:W3CDTF">2021-12-15T23:06:00Z</dcterms:created>
  <dcterms:modified xsi:type="dcterms:W3CDTF">2021-12-16T15:28:00Z</dcterms:modified>
</cp:coreProperties>
</file>