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CA9AF" w14:textId="44DF799C" w:rsidR="007B7930" w:rsidRDefault="007B7930" w:rsidP="000F37B8">
      <w:pPr>
        <w:jc w:val="center"/>
        <w:rPr>
          <w:rFonts w:ascii="Arial" w:hAnsi="Arial" w:cs="Arial"/>
          <w:b/>
          <w:sz w:val="24"/>
          <w:szCs w:val="24"/>
        </w:rPr>
      </w:pPr>
    </w:p>
    <w:p w14:paraId="0A268741" w14:textId="5D9FECD9" w:rsidR="00321A4C" w:rsidRDefault="00321A4C" w:rsidP="00D002C1">
      <w:pPr>
        <w:rPr>
          <w:rFonts w:ascii="Times New Roman" w:hAnsi="Times New Roman" w:cs="Times New Roman"/>
          <w:b/>
          <w:sz w:val="28"/>
          <w:szCs w:val="28"/>
        </w:rPr>
      </w:pPr>
    </w:p>
    <w:p w14:paraId="031F72A7" w14:textId="364C317D" w:rsidR="00060913" w:rsidRDefault="00554B0F" w:rsidP="00180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Arlington Mayor</w:t>
      </w:r>
      <w:r w:rsidR="006A6201">
        <w:rPr>
          <w:rFonts w:ascii="Times New Roman" w:hAnsi="Times New Roman" w:cs="Times New Roman"/>
          <w:b/>
          <w:sz w:val="28"/>
          <w:szCs w:val="28"/>
        </w:rPr>
        <w:t>’s</w:t>
      </w:r>
      <w:r>
        <w:rPr>
          <w:rFonts w:ascii="Times New Roman" w:hAnsi="Times New Roman" w:cs="Times New Roman"/>
          <w:b/>
          <w:sz w:val="28"/>
          <w:szCs w:val="28"/>
        </w:rPr>
        <w:t xml:space="preserve"> Proclamation Honor</w:t>
      </w:r>
      <w:r w:rsidR="006A6201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Texas Trust CEO Jim Minge</w:t>
      </w:r>
    </w:p>
    <w:p w14:paraId="2AF0ECDE" w14:textId="2056A019" w:rsidR="00280280" w:rsidRPr="00280280" w:rsidRDefault="00280280" w:rsidP="00554B0F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87E2052" w14:textId="732C5A56" w:rsidR="006A72AB" w:rsidRPr="00554B0F" w:rsidRDefault="00554B0F" w:rsidP="004D27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4B0F">
        <w:rPr>
          <w:rFonts w:ascii="Times New Roman" w:hAnsi="Times New Roman" w:cs="Times New Roman"/>
          <w:i/>
          <w:sz w:val="28"/>
          <w:szCs w:val="28"/>
        </w:rPr>
        <w:t>Minge</w:t>
      </w:r>
      <w:r w:rsidR="00507FED">
        <w:rPr>
          <w:rFonts w:ascii="Times New Roman" w:hAnsi="Times New Roman" w:cs="Times New Roman"/>
          <w:i/>
          <w:sz w:val="28"/>
          <w:szCs w:val="28"/>
        </w:rPr>
        <w:t xml:space="preserve"> recognized for</w:t>
      </w:r>
      <w:r w:rsidRPr="00554B0F">
        <w:rPr>
          <w:rFonts w:ascii="Times New Roman" w:hAnsi="Times New Roman" w:cs="Times New Roman"/>
          <w:i/>
          <w:sz w:val="28"/>
          <w:szCs w:val="28"/>
        </w:rPr>
        <w:t xml:space="preserve"> contribution</w:t>
      </w:r>
      <w:r w:rsidR="00E9544D">
        <w:rPr>
          <w:rFonts w:ascii="Times New Roman" w:hAnsi="Times New Roman" w:cs="Times New Roman"/>
          <w:i/>
          <w:sz w:val="28"/>
          <w:szCs w:val="28"/>
        </w:rPr>
        <w:t>s</w:t>
      </w:r>
      <w:r w:rsidRPr="00554B0F">
        <w:rPr>
          <w:rFonts w:ascii="Times New Roman" w:hAnsi="Times New Roman" w:cs="Times New Roman"/>
          <w:i/>
          <w:sz w:val="28"/>
          <w:szCs w:val="28"/>
        </w:rPr>
        <w:t xml:space="preserve"> to the City of Arlington</w:t>
      </w:r>
    </w:p>
    <w:p w14:paraId="0D7992B1" w14:textId="77777777" w:rsidR="00554B0F" w:rsidRPr="006A72AB" w:rsidRDefault="00554B0F" w:rsidP="004D2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BC989" w14:textId="4978EE9A" w:rsidR="003F4022" w:rsidRDefault="005707AE" w:rsidP="00E24A9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26EDE">
        <w:rPr>
          <w:b/>
          <w:sz w:val="22"/>
          <w:szCs w:val="22"/>
        </w:rPr>
        <w:t>ARLINGTON</w:t>
      </w:r>
      <w:r w:rsidR="00813B94" w:rsidRPr="00D26EDE">
        <w:rPr>
          <w:b/>
          <w:sz w:val="22"/>
          <w:szCs w:val="22"/>
        </w:rPr>
        <w:t xml:space="preserve">, </w:t>
      </w:r>
      <w:r w:rsidR="00B91062" w:rsidRPr="00D26EDE">
        <w:rPr>
          <w:b/>
          <w:sz w:val="22"/>
          <w:szCs w:val="22"/>
        </w:rPr>
        <w:t xml:space="preserve">Texas </w:t>
      </w:r>
      <w:r w:rsidR="00622A71" w:rsidRPr="00D26EDE">
        <w:rPr>
          <w:b/>
          <w:sz w:val="22"/>
          <w:szCs w:val="22"/>
        </w:rPr>
        <w:t>–</w:t>
      </w:r>
      <w:r w:rsidR="003B6D0D" w:rsidRPr="00D26EDE">
        <w:rPr>
          <w:b/>
          <w:sz w:val="22"/>
          <w:szCs w:val="22"/>
        </w:rPr>
        <w:t xml:space="preserve"> </w:t>
      </w:r>
      <w:r w:rsidR="00554B0F">
        <w:rPr>
          <w:b/>
          <w:sz w:val="22"/>
          <w:szCs w:val="22"/>
        </w:rPr>
        <w:t xml:space="preserve">May </w:t>
      </w:r>
      <w:r w:rsidR="00E014D7">
        <w:rPr>
          <w:b/>
          <w:sz w:val="22"/>
          <w:szCs w:val="22"/>
        </w:rPr>
        <w:t>4</w:t>
      </w:r>
      <w:r w:rsidR="0003338B" w:rsidRPr="00D26EDE">
        <w:rPr>
          <w:b/>
          <w:sz w:val="22"/>
          <w:szCs w:val="22"/>
        </w:rPr>
        <w:t>, 202</w:t>
      </w:r>
      <w:r w:rsidR="00177766" w:rsidRPr="00D26EDE">
        <w:rPr>
          <w:b/>
          <w:sz w:val="22"/>
          <w:szCs w:val="22"/>
        </w:rPr>
        <w:t>1</w:t>
      </w:r>
      <w:r w:rsidR="004D119C" w:rsidRPr="00D26EDE">
        <w:rPr>
          <w:sz w:val="22"/>
          <w:szCs w:val="22"/>
        </w:rPr>
        <w:t xml:space="preserve"> </w:t>
      </w:r>
      <w:r w:rsidR="00813B94" w:rsidRPr="00D26EDE">
        <w:rPr>
          <w:sz w:val="22"/>
          <w:szCs w:val="22"/>
        </w:rPr>
        <w:t>–</w:t>
      </w:r>
      <w:r w:rsidR="00623C87" w:rsidRPr="00D26EDE">
        <w:rPr>
          <w:sz w:val="22"/>
          <w:szCs w:val="22"/>
        </w:rPr>
        <w:t xml:space="preserve"> </w:t>
      </w:r>
      <w:r w:rsidR="00507FED">
        <w:rPr>
          <w:sz w:val="22"/>
          <w:szCs w:val="22"/>
        </w:rPr>
        <w:t xml:space="preserve">Since joining </w:t>
      </w:r>
      <w:hyperlink r:id="rId8" w:history="1">
        <w:r w:rsidR="0095062C" w:rsidRPr="00D7382E">
          <w:rPr>
            <w:rStyle w:val="Hyperlink"/>
          </w:rPr>
          <w:t>Texas Trust Credit Union</w:t>
        </w:r>
      </w:hyperlink>
      <w:r w:rsidR="0095062C" w:rsidRPr="0095062C">
        <w:rPr>
          <w:rStyle w:val="Hyperlink"/>
          <w:u w:val="none"/>
        </w:rPr>
        <w:t xml:space="preserve"> </w:t>
      </w:r>
      <w:r w:rsidR="00442CBD">
        <w:rPr>
          <w:sz w:val="22"/>
          <w:szCs w:val="22"/>
        </w:rPr>
        <w:t>in 2011, CEO</w:t>
      </w:r>
      <w:r w:rsidR="00507FED">
        <w:rPr>
          <w:sz w:val="22"/>
          <w:szCs w:val="22"/>
        </w:rPr>
        <w:t xml:space="preserve"> Jim Minge </w:t>
      </w:r>
      <w:r w:rsidR="005B4D59">
        <w:rPr>
          <w:sz w:val="22"/>
          <w:szCs w:val="22"/>
        </w:rPr>
        <w:t xml:space="preserve">has </w:t>
      </w:r>
      <w:r w:rsidR="00F03DCB">
        <w:rPr>
          <w:sz w:val="22"/>
          <w:szCs w:val="22"/>
        </w:rPr>
        <w:t>demonstrated</w:t>
      </w:r>
      <w:r w:rsidR="005B4D59">
        <w:rPr>
          <w:sz w:val="22"/>
          <w:szCs w:val="22"/>
        </w:rPr>
        <w:t xml:space="preserve"> se</w:t>
      </w:r>
      <w:r w:rsidR="00F03DCB">
        <w:rPr>
          <w:sz w:val="22"/>
          <w:szCs w:val="22"/>
        </w:rPr>
        <w:t>rvant</w:t>
      </w:r>
      <w:r w:rsidR="005B4D59">
        <w:rPr>
          <w:sz w:val="22"/>
          <w:szCs w:val="22"/>
        </w:rPr>
        <w:t xml:space="preserve"> leader</w:t>
      </w:r>
      <w:r w:rsidR="00F03DCB">
        <w:rPr>
          <w:sz w:val="22"/>
          <w:szCs w:val="22"/>
        </w:rPr>
        <w:t>ship</w:t>
      </w:r>
      <w:r w:rsidR="00E9544D">
        <w:rPr>
          <w:sz w:val="22"/>
          <w:szCs w:val="22"/>
        </w:rPr>
        <w:t xml:space="preserve"> </w:t>
      </w:r>
      <w:r w:rsidR="00266852">
        <w:rPr>
          <w:sz w:val="22"/>
          <w:szCs w:val="22"/>
        </w:rPr>
        <w:t xml:space="preserve">as he </w:t>
      </w:r>
      <w:r w:rsidR="003F4022">
        <w:rPr>
          <w:sz w:val="22"/>
          <w:szCs w:val="22"/>
        </w:rPr>
        <w:t xml:space="preserve">created </w:t>
      </w:r>
      <w:r w:rsidR="00266852">
        <w:rPr>
          <w:sz w:val="22"/>
          <w:szCs w:val="22"/>
        </w:rPr>
        <w:t xml:space="preserve">a compassionate and caring </w:t>
      </w:r>
      <w:r w:rsidR="003F4022">
        <w:rPr>
          <w:sz w:val="22"/>
          <w:szCs w:val="22"/>
        </w:rPr>
        <w:t>financial institution</w:t>
      </w:r>
      <w:r w:rsidR="00266852">
        <w:rPr>
          <w:sz w:val="22"/>
          <w:szCs w:val="22"/>
        </w:rPr>
        <w:t xml:space="preserve"> dedicated to building brighter </w:t>
      </w:r>
      <w:r w:rsidR="005B4D59">
        <w:rPr>
          <w:sz w:val="22"/>
          <w:szCs w:val="22"/>
        </w:rPr>
        <w:t>financial futures and being a positive community steward.</w:t>
      </w:r>
    </w:p>
    <w:p w14:paraId="5D41B644" w14:textId="77777777" w:rsidR="00F03DCB" w:rsidRDefault="00F03DCB" w:rsidP="00E24A9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A78F02D" w14:textId="0CCDBF3E" w:rsidR="001215FD" w:rsidRDefault="0095062C" w:rsidP="001215F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This month marks Minge’s 10</w:t>
      </w:r>
      <w:r w:rsidR="00E9544D">
        <w:rPr>
          <w:sz w:val="22"/>
          <w:szCs w:val="22"/>
        </w:rPr>
        <w:t>-</w:t>
      </w:r>
      <w:r>
        <w:rPr>
          <w:sz w:val="22"/>
          <w:szCs w:val="22"/>
        </w:rPr>
        <w:t>y</w:t>
      </w:r>
      <w:r w:rsidR="006042BC">
        <w:rPr>
          <w:sz w:val="22"/>
          <w:szCs w:val="22"/>
        </w:rPr>
        <w:t xml:space="preserve">ear anniversary at Texas Trust. </w:t>
      </w:r>
      <w:r w:rsidR="00DB76AF">
        <w:rPr>
          <w:sz w:val="22"/>
          <w:szCs w:val="22"/>
        </w:rPr>
        <w:t xml:space="preserve">During a surprise ceremony at </w:t>
      </w:r>
      <w:r w:rsidR="00AB29E2">
        <w:rPr>
          <w:sz w:val="22"/>
          <w:szCs w:val="22"/>
        </w:rPr>
        <w:t>the credit union’s</w:t>
      </w:r>
      <w:r w:rsidR="00DB76AF">
        <w:rPr>
          <w:sz w:val="22"/>
          <w:szCs w:val="22"/>
        </w:rPr>
        <w:t xml:space="preserve"> headquarters, Jeff Williams, Mayor of Arlington</w:t>
      </w:r>
      <w:r w:rsidR="001215FD">
        <w:rPr>
          <w:sz w:val="22"/>
          <w:szCs w:val="22"/>
        </w:rPr>
        <w:t>,</w:t>
      </w:r>
      <w:r w:rsidR="00DB76AF">
        <w:rPr>
          <w:sz w:val="22"/>
          <w:szCs w:val="22"/>
        </w:rPr>
        <w:t xml:space="preserve"> issued a proclamation </w:t>
      </w:r>
      <w:r w:rsidR="001215FD">
        <w:rPr>
          <w:sz w:val="22"/>
          <w:szCs w:val="22"/>
        </w:rPr>
        <w:t>to celebrate and recognize Minge’s contributions</w:t>
      </w:r>
      <w:r w:rsidR="006A6201">
        <w:rPr>
          <w:sz w:val="22"/>
          <w:szCs w:val="22"/>
        </w:rPr>
        <w:t xml:space="preserve">. He declared </w:t>
      </w:r>
      <w:r w:rsidR="00DB76AF">
        <w:rPr>
          <w:sz w:val="22"/>
          <w:szCs w:val="22"/>
        </w:rPr>
        <w:t>May 3, 202</w:t>
      </w:r>
      <w:r w:rsidR="001215FD">
        <w:rPr>
          <w:sz w:val="22"/>
          <w:szCs w:val="22"/>
        </w:rPr>
        <w:t>1</w:t>
      </w:r>
      <w:r w:rsidR="006A6201">
        <w:rPr>
          <w:sz w:val="22"/>
          <w:szCs w:val="22"/>
        </w:rPr>
        <w:t>, as</w:t>
      </w:r>
      <w:r w:rsidR="001215FD">
        <w:rPr>
          <w:sz w:val="22"/>
          <w:szCs w:val="22"/>
        </w:rPr>
        <w:t xml:space="preserve"> </w:t>
      </w:r>
      <w:hyperlink r:id="rId9" w:history="1">
        <w:r w:rsidR="001215FD" w:rsidRPr="00FE5C15">
          <w:rPr>
            <w:rStyle w:val="Hyperlink"/>
            <w:sz w:val="22"/>
            <w:szCs w:val="22"/>
          </w:rPr>
          <w:t>Jim Minge Recognition Day</w:t>
        </w:r>
      </w:hyperlink>
      <w:r w:rsidR="006A6201">
        <w:rPr>
          <w:sz w:val="22"/>
          <w:szCs w:val="22"/>
        </w:rPr>
        <w:t xml:space="preserve"> while</w:t>
      </w:r>
      <w:r w:rsidR="001215FD">
        <w:rPr>
          <w:sz w:val="22"/>
          <w:szCs w:val="22"/>
        </w:rPr>
        <w:t xml:space="preserve"> Minge’s wife</w:t>
      </w:r>
      <w:r w:rsidR="006A6201">
        <w:rPr>
          <w:sz w:val="22"/>
          <w:szCs w:val="22"/>
        </w:rPr>
        <w:t>,</w:t>
      </w:r>
      <w:r w:rsidR="001215FD">
        <w:rPr>
          <w:sz w:val="22"/>
          <w:szCs w:val="22"/>
        </w:rPr>
        <w:t xml:space="preserve"> Pat</w:t>
      </w:r>
      <w:r w:rsidR="006A6201">
        <w:rPr>
          <w:sz w:val="22"/>
          <w:szCs w:val="22"/>
        </w:rPr>
        <w:t>,</w:t>
      </w:r>
      <w:r w:rsidR="001215FD">
        <w:rPr>
          <w:sz w:val="22"/>
          <w:szCs w:val="22"/>
        </w:rPr>
        <w:t xml:space="preserve"> and the executive team and board of directors were there to witness the m</w:t>
      </w:r>
      <w:r w:rsidR="006A6201">
        <w:rPr>
          <w:sz w:val="22"/>
          <w:szCs w:val="22"/>
        </w:rPr>
        <w:t>emorable</w:t>
      </w:r>
      <w:r w:rsidR="001215FD">
        <w:rPr>
          <w:sz w:val="22"/>
          <w:szCs w:val="22"/>
        </w:rPr>
        <w:t xml:space="preserve"> occasion. </w:t>
      </w:r>
      <w:bookmarkStart w:id="0" w:name="_GoBack"/>
      <w:bookmarkEnd w:id="0"/>
    </w:p>
    <w:p w14:paraId="6E7143ED" w14:textId="51F7CCCF" w:rsidR="00DB76AF" w:rsidRDefault="00DB76AF" w:rsidP="00E24A9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B376293" w14:textId="42B6254D" w:rsidR="00DB76AF" w:rsidRDefault="00E014D7" w:rsidP="00E24A9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4F39320" wp14:editId="6603FDEF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867025" cy="1967710"/>
            <wp:effectExtent l="0" t="0" r="0" b="0"/>
            <wp:wrapThrough wrapText="bothSides">
              <wp:wrapPolygon edited="0">
                <wp:start x="0" y="0"/>
                <wp:lineTo x="0" y="21335"/>
                <wp:lineTo x="21385" y="21335"/>
                <wp:lineTo x="2138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7601-2 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6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737">
        <w:rPr>
          <w:sz w:val="22"/>
          <w:szCs w:val="22"/>
        </w:rPr>
        <w:t xml:space="preserve">Some of the accomplishments </w:t>
      </w:r>
      <w:r w:rsidR="00EB38FE">
        <w:rPr>
          <w:sz w:val="22"/>
          <w:szCs w:val="22"/>
        </w:rPr>
        <w:t>ci</w:t>
      </w:r>
      <w:r w:rsidR="00A07737">
        <w:rPr>
          <w:sz w:val="22"/>
          <w:szCs w:val="22"/>
        </w:rPr>
        <w:t xml:space="preserve">ted in the </w:t>
      </w:r>
      <w:r w:rsidR="00EB38FE">
        <w:rPr>
          <w:sz w:val="22"/>
          <w:szCs w:val="22"/>
        </w:rPr>
        <w:t xml:space="preserve">Mayor’s </w:t>
      </w:r>
      <w:r w:rsidR="00A07737">
        <w:rPr>
          <w:sz w:val="22"/>
          <w:szCs w:val="22"/>
        </w:rPr>
        <w:t xml:space="preserve">decree </w:t>
      </w:r>
      <w:r w:rsidR="00EB38FE">
        <w:rPr>
          <w:sz w:val="22"/>
          <w:szCs w:val="22"/>
        </w:rPr>
        <w:t>include</w:t>
      </w:r>
      <w:r w:rsidR="00A07737">
        <w:rPr>
          <w:sz w:val="22"/>
          <w:szCs w:val="22"/>
        </w:rPr>
        <w:t xml:space="preserve"> </w:t>
      </w:r>
      <w:r w:rsidR="00AB29E2">
        <w:rPr>
          <w:sz w:val="22"/>
          <w:szCs w:val="22"/>
        </w:rPr>
        <w:t>Texas Trust’s</w:t>
      </w:r>
      <w:r w:rsidR="00A07737">
        <w:rPr>
          <w:sz w:val="22"/>
          <w:szCs w:val="22"/>
        </w:rPr>
        <w:t xml:space="preserve"> growth from $680,000 in assets to more than $1.6 billion and the doubling of membership to 124,000, </w:t>
      </w:r>
      <w:r w:rsidR="00750887">
        <w:rPr>
          <w:sz w:val="22"/>
          <w:szCs w:val="22"/>
        </w:rPr>
        <w:t xml:space="preserve">making </w:t>
      </w:r>
      <w:r w:rsidR="00AB29E2">
        <w:rPr>
          <w:sz w:val="22"/>
          <w:szCs w:val="22"/>
        </w:rPr>
        <w:t>the credit union</w:t>
      </w:r>
      <w:r w:rsidR="00A07737">
        <w:rPr>
          <w:sz w:val="22"/>
          <w:szCs w:val="22"/>
        </w:rPr>
        <w:t xml:space="preserve"> the fifth largest </w:t>
      </w:r>
      <w:r w:rsidR="00EB38FE">
        <w:rPr>
          <w:sz w:val="22"/>
          <w:szCs w:val="22"/>
        </w:rPr>
        <w:t>in Dalla</w:t>
      </w:r>
      <w:r w:rsidR="007466A3">
        <w:rPr>
          <w:sz w:val="22"/>
          <w:szCs w:val="22"/>
        </w:rPr>
        <w:t>s-Fort Worth.</w:t>
      </w:r>
    </w:p>
    <w:p w14:paraId="5B3D9C79" w14:textId="77777777" w:rsidR="00A07737" w:rsidRDefault="00A07737" w:rsidP="00E24A9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551416C" w14:textId="1DB92732" w:rsidR="007466A3" w:rsidRDefault="00E53F2C" w:rsidP="00E24A9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The proclamation also highlighted </w:t>
      </w:r>
      <w:r w:rsidR="006A6201">
        <w:rPr>
          <w:sz w:val="22"/>
          <w:szCs w:val="22"/>
        </w:rPr>
        <w:t xml:space="preserve">Minge’s </w:t>
      </w:r>
      <w:r>
        <w:rPr>
          <w:sz w:val="22"/>
          <w:szCs w:val="22"/>
        </w:rPr>
        <w:t xml:space="preserve">many contributions to the community of Arlington </w:t>
      </w:r>
      <w:r w:rsidR="007466A3">
        <w:rPr>
          <w:sz w:val="22"/>
          <w:szCs w:val="22"/>
        </w:rPr>
        <w:t>through the credit union’s partnership with the Arlington Independent School District. Texas Trust’</w:t>
      </w:r>
      <w:r w:rsidR="00050ABC">
        <w:rPr>
          <w:sz w:val="22"/>
          <w:szCs w:val="22"/>
        </w:rPr>
        <w:t>s investment</w:t>
      </w:r>
      <w:r w:rsidR="007466A3">
        <w:rPr>
          <w:sz w:val="22"/>
          <w:szCs w:val="22"/>
        </w:rPr>
        <w:t xml:space="preserve"> in Arlington schools helped fund an outdoor performing arts center </w:t>
      </w:r>
      <w:r w:rsidR="00050ABC">
        <w:rPr>
          <w:sz w:val="22"/>
          <w:szCs w:val="22"/>
        </w:rPr>
        <w:t>and launch the Arlington Collegiate High School at TCC Southeast Campus. In addition</w:t>
      </w:r>
      <w:r w:rsidR="006A6201">
        <w:rPr>
          <w:sz w:val="22"/>
          <w:szCs w:val="22"/>
        </w:rPr>
        <w:t>,</w:t>
      </w:r>
      <w:r w:rsidR="00050ABC">
        <w:rPr>
          <w:sz w:val="22"/>
          <w:szCs w:val="22"/>
        </w:rPr>
        <w:t xml:space="preserve"> the credit union has invested more than $100,000 in scholarships to benefit Arlington ISD graduates.</w:t>
      </w:r>
    </w:p>
    <w:p w14:paraId="339E71AE" w14:textId="695D2897" w:rsidR="003841B6" w:rsidRDefault="003841B6" w:rsidP="00E80E8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F7FCD50" w14:textId="3AD7C492" w:rsidR="004F12B9" w:rsidRDefault="004F12B9" w:rsidP="003841B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The Mayor also highlighted </w:t>
      </w:r>
      <w:r w:rsidR="003841B6">
        <w:rPr>
          <w:sz w:val="22"/>
          <w:szCs w:val="22"/>
        </w:rPr>
        <w:t xml:space="preserve">Minge’s commitment to higher education </w:t>
      </w:r>
      <w:r>
        <w:rPr>
          <w:sz w:val="22"/>
          <w:szCs w:val="22"/>
        </w:rPr>
        <w:t>and the credit union’s mul</w:t>
      </w:r>
      <w:r w:rsidR="003841B6">
        <w:rPr>
          <w:sz w:val="22"/>
          <w:szCs w:val="22"/>
        </w:rPr>
        <w:t>ti-year, multi-million-dollar ag</w:t>
      </w:r>
      <w:r>
        <w:rPr>
          <w:sz w:val="22"/>
          <w:szCs w:val="22"/>
        </w:rPr>
        <w:t>reement with UT Arlington that supports the university’s intercollegiate athletics department.</w:t>
      </w:r>
    </w:p>
    <w:p w14:paraId="567C9955" w14:textId="77777777" w:rsidR="006762FD" w:rsidRDefault="006762FD" w:rsidP="003841B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1FC2EE8" w14:textId="0BE48666" w:rsidR="006762FD" w:rsidRDefault="006762FD" w:rsidP="00E80E8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Minge was recognized for his leadership </w:t>
      </w:r>
      <w:r w:rsidR="00E9544D">
        <w:rPr>
          <w:sz w:val="22"/>
          <w:szCs w:val="22"/>
        </w:rPr>
        <w:t>roles</w:t>
      </w:r>
      <w:r w:rsidR="00DC17D3">
        <w:rPr>
          <w:sz w:val="22"/>
          <w:szCs w:val="22"/>
        </w:rPr>
        <w:t xml:space="preserve"> outside of the credit union</w:t>
      </w:r>
      <w:r w:rsidR="00AB29E2">
        <w:rPr>
          <w:sz w:val="22"/>
          <w:szCs w:val="22"/>
        </w:rPr>
        <w:t xml:space="preserve"> also</w:t>
      </w:r>
      <w:r w:rsidR="00DC17D3">
        <w:rPr>
          <w:sz w:val="22"/>
          <w:szCs w:val="22"/>
        </w:rPr>
        <w:t xml:space="preserve">, including his current </w:t>
      </w:r>
      <w:r w:rsidR="00E9544D">
        <w:rPr>
          <w:sz w:val="22"/>
          <w:szCs w:val="22"/>
        </w:rPr>
        <w:t xml:space="preserve">position </w:t>
      </w:r>
      <w:r w:rsidR="00DC17D3">
        <w:rPr>
          <w:sz w:val="22"/>
          <w:szCs w:val="22"/>
        </w:rPr>
        <w:t xml:space="preserve">as a member of the Greater Arlington Chamber of Commerce Board of Directors. </w:t>
      </w:r>
    </w:p>
    <w:p w14:paraId="0F23746B" w14:textId="77777777" w:rsidR="006762FD" w:rsidRDefault="006762FD" w:rsidP="00E80E8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93541E6" w14:textId="652C0AA1" w:rsidR="00A660FC" w:rsidRDefault="00966381" w:rsidP="00E80E8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“Jim’s leadership has not only propelled our growth in the la</w:t>
      </w:r>
      <w:r w:rsidR="005906B9">
        <w:rPr>
          <w:sz w:val="22"/>
          <w:szCs w:val="22"/>
        </w:rPr>
        <w:t xml:space="preserve">st decade, but he has created a work culture that is driven to help </w:t>
      </w:r>
      <w:r w:rsidR="00A660FC">
        <w:rPr>
          <w:sz w:val="22"/>
          <w:szCs w:val="22"/>
        </w:rPr>
        <w:t>other people</w:t>
      </w:r>
      <w:r w:rsidR="005906B9">
        <w:rPr>
          <w:sz w:val="22"/>
          <w:szCs w:val="22"/>
        </w:rPr>
        <w:t>,” said Larry Skinner, Chairman of the Texas Trust Board of Directors. “</w:t>
      </w:r>
      <w:r w:rsidR="00A660FC">
        <w:rPr>
          <w:sz w:val="22"/>
          <w:szCs w:val="22"/>
        </w:rPr>
        <w:t>Everything Jim does is focused on creating opportunities for people to be more financially secure.”</w:t>
      </w:r>
    </w:p>
    <w:p w14:paraId="5E868EB0" w14:textId="77777777" w:rsidR="00A660FC" w:rsidRDefault="00A660FC" w:rsidP="00E80E8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B45F80E" w14:textId="13E07753" w:rsidR="00DD122F" w:rsidRDefault="003C5899" w:rsidP="00E24A9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 copy of the Jim Minge Recognition Day</w:t>
      </w:r>
      <w:r w:rsidR="00BD651C">
        <w:rPr>
          <w:sz w:val="22"/>
          <w:szCs w:val="22"/>
        </w:rPr>
        <w:t xml:space="preserve"> proclamation can be downloaded </w:t>
      </w:r>
      <w:hyperlink r:id="rId11" w:history="1">
        <w:r w:rsidR="00BD651C" w:rsidRPr="00886A20">
          <w:rPr>
            <w:rStyle w:val="Hyperlink"/>
            <w:sz w:val="22"/>
            <w:szCs w:val="22"/>
          </w:rPr>
          <w:t>here</w:t>
        </w:r>
      </w:hyperlink>
      <w:r w:rsidR="00886A20">
        <w:rPr>
          <w:sz w:val="22"/>
          <w:szCs w:val="22"/>
        </w:rPr>
        <w:t xml:space="preserve">, along with high resolution images. </w:t>
      </w:r>
      <w:r w:rsidR="00FE5C15">
        <w:rPr>
          <w:sz w:val="22"/>
          <w:szCs w:val="22"/>
        </w:rPr>
        <w:t>Video of t</w:t>
      </w:r>
      <w:r w:rsidR="00886A20">
        <w:rPr>
          <w:sz w:val="22"/>
          <w:szCs w:val="22"/>
        </w:rPr>
        <w:t xml:space="preserve">he surprise </w:t>
      </w:r>
      <w:r w:rsidR="00FE5C15">
        <w:rPr>
          <w:sz w:val="22"/>
          <w:szCs w:val="22"/>
        </w:rPr>
        <w:t xml:space="preserve">proclamation </w:t>
      </w:r>
      <w:r w:rsidR="00886A20">
        <w:rPr>
          <w:sz w:val="22"/>
          <w:szCs w:val="22"/>
        </w:rPr>
        <w:t xml:space="preserve">ceremony </w:t>
      </w:r>
      <w:r w:rsidR="00FE5C15">
        <w:rPr>
          <w:sz w:val="22"/>
          <w:szCs w:val="22"/>
        </w:rPr>
        <w:t>can</w:t>
      </w:r>
      <w:r w:rsidR="00886A20">
        <w:rPr>
          <w:sz w:val="22"/>
          <w:szCs w:val="22"/>
        </w:rPr>
        <w:t xml:space="preserve"> be viewed </w:t>
      </w:r>
      <w:hyperlink r:id="rId12" w:history="1">
        <w:r w:rsidR="00886A20" w:rsidRPr="00886A20">
          <w:rPr>
            <w:rStyle w:val="Hyperlink"/>
            <w:sz w:val="22"/>
            <w:szCs w:val="22"/>
          </w:rPr>
          <w:t>here</w:t>
        </w:r>
      </w:hyperlink>
      <w:r w:rsidR="00886A20">
        <w:rPr>
          <w:sz w:val="22"/>
          <w:szCs w:val="22"/>
        </w:rPr>
        <w:t>.</w:t>
      </w:r>
    </w:p>
    <w:p w14:paraId="1EB02B4C" w14:textId="77777777" w:rsidR="00886A20" w:rsidRDefault="00886A20" w:rsidP="00E24A9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BFD5343" w14:textId="77777777" w:rsidR="00FB3719" w:rsidRPr="00D26EDE" w:rsidRDefault="00774744" w:rsidP="00FB3719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D26EDE">
        <w:rPr>
          <w:b/>
          <w:sz w:val="22"/>
          <w:szCs w:val="22"/>
        </w:rPr>
        <w:lastRenderedPageBreak/>
        <w:t>About Texas Trust Credit Union</w:t>
      </w:r>
    </w:p>
    <w:p w14:paraId="7234799D" w14:textId="77777777" w:rsidR="00AB46D7" w:rsidRPr="00D26EDE" w:rsidRDefault="00AB46D7" w:rsidP="00AB46D7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r w:rsidRPr="00D26EDE">
        <w:rPr>
          <w:sz w:val="22"/>
          <w:szCs w:val="22"/>
        </w:rPr>
        <w:t>Texas Trust Credit Union has been helping build brighter financial futures since its modest beginning in 1936. Today, the full-service credit union serves more than 120,000 members. With assets of more than $1.6 billion, Texas Trust is the 5</w:t>
      </w:r>
      <w:r w:rsidRPr="00D26EDE">
        <w:rPr>
          <w:sz w:val="22"/>
          <w:szCs w:val="22"/>
          <w:vertAlign w:val="superscript"/>
        </w:rPr>
        <w:t>th</w:t>
      </w:r>
      <w:r w:rsidRPr="00D26EDE">
        <w:rPr>
          <w:sz w:val="22"/>
          <w:szCs w:val="22"/>
        </w:rPr>
        <w:t xml:space="preserve"> largest credit union in North Texas and the 16</w:t>
      </w:r>
      <w:r w:rsidRPr="00D26EDE">
        <w:rPr>
          <w:sz w:val="22"/>
          <w:szCs w:val="22"/>
          <w:vertAlign w:val="superscript"/>
        </w:rPr>
        <w:t>th</w:t>
      </w:r>
      <w:r w:rsidRPr="00D26EDE">
        <w:rPr>
          <w:sz w:val="22"/>
          <w:szCs w:val="22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events each year. For more information, visit </w:t>
      </w:r>
      <w:hyperlink r:id="rId13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D26EDE">
        <w:rPr>
          <w:sz w:val="22"/>
          <w:szCs w:val="22"/>
        </w:rPr>
        <w:t xml:space="preserve"> or follow us on Facebook at </w:t>
      </w:r>
      <w:hyperlink r:id="rId14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facebook.com/texastrustcu</w:t>
        </w:r>
      </w:hyperlink>
      <w:r w:rsidRPr="00D26EDE">
        <w:rPr>
          <w:sz w:val="22"/>
          <w:szCs w:val="22"/>
        </w:rPr>
        <w:t xml:space="preserve"> or Twitter at </w:t>
      </w:r>
      <w:hyperlink r:id="rId15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@texastrustcu</w:t>
        </w:r>
      </w:hyperlink>
      <w:r w:rsidRPr="00D26EDE">
        <w:rPr>
          <w:rStyle w:val="Hyperlink"/>
          <w:sz w:val="22"/>
          <w:szCs w:val="22"/>
        </w:rPr>
        <w:t>.</w:t>
      </w:r>
    </w:p>
    <w:p w14:paraId="30031397" w14:textId="77777777" w:rsidR="00931BBD" w:rsidRPr="00D26EDE" w:rsidRDefault="00931BBD" w:rsidP="00931BBD">
      <w:pPr>
        <w:rPr>
          <w:rFonts w:ascii="Times New Roman" w:hAnsi="Times New Roman" w:cs="Times New Roman"/>
          <w:b/>
        </w:rPr>
      </w:pPr>
    </w:p>
    <w:p w14:paraId="01135496" w14:textId="695FE2B8" w:rsidR="00AF37F8" w:rsidRDefault="00620C4C" w:rsidP="003A36C9">
      <w:pPr>
        <w:jc w:val="center"/>
        <w:rPr>
          <w:rFonts w:ascii="Times New Roman" w:hAnsi="Times New Roman" w:cs="Times New Roman"/>
        </w:rPr>
      </w:pPr>
      <w:r w:rsidRPr="00D26EDE">
        <w:rPr>
          <w:rFonts w:ascii="Times New Roman" w:hAnsi="Times New Roman" w:cs="Times New Roman"/>
        </w:rPr>
        <w:t>###</w:t>
      </w:r>
    </w:p>
    <w:p w14:paraId="07FEA5AC" w14:textId="77777777" w:rsidR="00C12538" w:rsidRDefault="00C12538" w:rsidP="003A36C9">
      <w:pPr>
        <w:jc w:val="center"/>
        <w:rPr>
          <w:rFonts w:ascii="Times New Roman" w:hAnsi="Times New Roman" w:cs="Times New Roman"/>
        </w:rPr>
      </w:pPr>
    </w:p>
    <w:p w14:paraId="3F665ED7" w14:textId="77777777" w:rsidR="00E014D7" w:rsidRDefault="00E014D7" w:rsidP="00C12538">
      <w:pPr>
        <w:rPr>
          <w:rFonts w:ascii="Times New Roman" w:hAnsi="Times New Roman" w:cs="Times New Roman"/>
        </w:rPr>
      </w:pPr>
    </w:p>
    <w:p w14:paraId="6D034460" w14:textId="2651CAC4" w:rsidR="008127E4" w:rsidRPr="00D26EDE" w:rsidRDefault="00E014D7" w:rsidP="00C12538">
      <w:pPr>
        <w:rPr>
          <w:rFonts w:ascii="Times New Roman" w:hAnsi="Times New Roman" w:cs="Times New Roman"/>
        </w:rPr>
      </w:pPr>
      <w:r w:rsidRPr="00F850DA">
        <w:rPr>
          <w:rFonts w:ascii="Times New Roman" w:hAnsi="Times New Roman" w:cs="Times New Roman"/>
          <w:b/>
        </w:rPr>
        <w:t>Photo Caption:</w:t>
      </w:r>
      <w:r>
        <w:rPr>
          <w:rFonts w:ascii="Times New Roman" w:hAnsi="Times New Roman" w:cs="Times New Roman"/>
        </w:rPr>
        <w:t xml:space="preserve"> Texas Trust CEO, Jim Minge, was honored with a proclamation </w:t>
      </w:r>
      <w:r w:rsidR="00F850DA">
        <w:rPr>
          <w:rFonts w:ascii="Times New Roman" w:hAnsi="Times New Roman" w:cs="Times New Roman"/>
        </w:rPr>
        <w:t xml:space="preserve">issued </w:t>
      </w:r>
      <w:r>
        <w:rPr>
          <w:rFonts w:ascii="Times New Roman" w:hAnsi="Times New Roman" w:cs="Times New Roman"/>
        </w:rPr>
        <w:t>by Arlington</w:t>
      </w:r>
      <w:r w:rsidR="00F850DA">
        <w:rPr>
          <w:rFonts w:ascii="Times New Roman" w:hAnsi="Times New Roman" w:cs="Times New Roman"/>
        </w:rPr>
        <w:t xml:space="preserve"> Mayor, Jeff Williams.</w:t>
      </w:r>
      <w:r w:rsidR="008127E4">
        <w:rPr>
          <w:rFonts w:ascii="Times New Roman" w:hAnsi="Times New Roman" w:cs="Times New Roman"/>
        </w:rPr>
        <w:tab/>
      </w:r>
      <w:r w:rsidR="008127E4">
        <w:rPr>
          <w:rFonts w:ascii="Times New Roman" w:hAnsi="Times New Roman" w:cs="Times New Roman"/>
        </w:rPr>
        <w:tab/>
      </w:r>
    </w:p>
    <w:sectPr w:rsidR="008127E4" w:rsidRPr="00D26EDE" w:rsidSect="00953131">
      <w:headerReference w:type="default" r:id="rId16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404B5C" w16cid:durableId="2436D4A3"/>
  <w16cid:commentId w16cid:paraId="030D81E5" w16cid:durableId="2436D4A4"/>
  <w16cid:commentId w16cid:paraId="0A06877C" w16cid:durableId="24365F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26EF5" w14:textId="77777777" w:rsidR="00D97670" w:rsidRDefault="00D97670" w:rsidP="007B7930">
      <w:r>
        <w:separator/>
      </w:r>
    </w:p>
  </w:endnote>
  <w:endnote w:type="continuationSeparator" w:id="0">
    <w:p w14:paraId="49C682D0" w14:textId="77777777" w:rsidR="00D97670" w:rsidRDefault="00D97670" w:rsidP="007B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4317B" w14:textId="77777777" w:rsidR="00D97670" w:rsidRDefault="00D97670" w:rsidP="007B7930">
      <w:r>
        <w:separator/>
      </w:r>
    </w:p>
  </w:footnote>
  <w:footnote w:type="continuationSeparator" w:id="0">
    <w:p w14:paraId="6BEB8154" w14:textId="77777777" w:rsidR="00D97670" w:rsidRDefault="00D97670" w:rsidP="007B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5E30" w14:textId="77777777" w:rsidR="002A7790" w:rsidRDefault="002A7790" w:rsidP="001C05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784B60" wp14:editId="59F05CC4">
              <wp:simplePos x="0" y="0"/>
              <wp:positionH relativeFrom="column">
                <wp:posOffset>3114675</wp:posOffset>
              </wp:positionH>
              <wp:positionV relativeFrom="paragraph">
                <wp:posOffset>-52705</wp:posOffset>
              </wp:positionV>
              <wp:extent cx="4122420" cy="134810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1348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E3A6F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18547CC8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7C43D0EE" w14:textId="77777777" w:rsidR="002A7790" w:rsidRPr="0071113E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50B33737" w14:textId="77777777" w:rsidR="002A7790" w:rsidRPr="0071113E" w:rsidRDefault="008F6352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2A7790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065A2375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B0EF740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1830317D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0BE736B8" w14:textId="77777777" w:rsidR="002A7790" w:rsidRPr="00AD13E4" w:rsidRDefault="008F6352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2A7790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402AEE0F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9FB9EA6" w14:textId="77777777" w:rsidR="002A7790" w:rsidRDefault="002A7790" w:rsidP="00D002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784B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25pt;margin-top:-4.15pt;width:324.6pt;height:10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YLBQIAAPADAAAOAAAAZHJzL2Uyb0RvYy54bWysU9uO0zAQfUfiHyy/0zQhC0vUdLV0VYS0&#10;XKRdPsBxnMTC8Zix22T5esZOt1TwhvCDZXvGx+ecGW9u5tGwo0KvwdY8X605U1ZCq21f82+P+1fX&#10;nPkgbCsMWFXzJ+X5zfbli83kKlXAAKZVyAjE+mpyNR9CcFWWeTmoUfgVOGUp2AGOItAW+6xFMRH6&#10;aLJivX6TTYCtQ5DKezq9W4J8m/C7Tsnwpeu8CszUnLiFNGOamzhn242oehRu0PJEQ/wDi1FoS4+e&#10;oe5EEOyA+i+oUUsED11YSRgz6DotVdJAavL1H2oeBuFU0kLmeHe2yf8/WPn5+BWZbql2nFkxUoke&#10;1RzYe5hZEd2ZnK8o6cFRWpjpOGZGpd7dg/zumYXdIGyvbhFhGpRoiV0eb2YXVxccH0Ga6RO09Iw4&#10;BEhAc4djBCQzGKFTlZ7OlYlUJB2WeVGUBYUkxfLX5XW+vkpviOr5ukMfPigYWVzUHKn0CV4c732I&#10;dET1nJLog9HtXhuTNtg3O4PsKKhN9mmc0P1lmrEx2UK8tiDGk6QzSltEhrmZT7410D6RYoSl7eib&#10;0GIA/MnZRC1Xc//jIFBxZj5acu1dXpaxR9OmvHob9eJlpLmMCCsJquaBs2W5C0tfHxzqfqCXljpZ&#10;uCWnO508iCVZWJ14U1sla05fIPbt5T5l/f6o218AAAD//wMAUEsDBBQABgAIAAAAIQC23udu4AAA&#10;AAsBAAAPAAAAZHJzL2Rvd25yZXYueG1sTI9BbsIwEEX3lXoHayp1U4ENBELSOKit1KpbKAeYJEMS&#10;NR5HsSHh9jWrshz9p//fZLvJdOJCg2sta1jMFQji0lYt1xqOP5+zLQjnkSvsLJOGKznY5Y8PGaaV&#10;HXlPl4OvRShhl6KGxvs+ldKVDRl0c9sTh+xkB4M+nEMtqwHHUG46uVRqIw22HBYa7OmjofL3cDYa&#10;Tt/jyzoZiy9/jPfR5h3buLBXrZ+fprdXEJ4m/w/DTT+oQx6cCnvmyolOQ5SodUA1zLYrEDdgsUpi&#10;EIWGpYoUyDyT9z/kfwAAAP//AwBQSwECLQAUAAYACAAAACEAtoM4kv4AAADhAQAAEwAAAAAAAAAA&#10;AAAAAAAAAAAAW0NvbnRlbnRfVHlwZXNdLnhtbFBLAQItABQABgAIAAAAIQA4/SH/1gAAAJQBAAAL&#10;AAAAAAAAAAAAAAAAAC8BAABfcmVscy8ucmVsc1BLAQItABQABgAIAAAAIQAX5FYLBQIAAPADAAAO&#10;AAAAAAAAAAAAAAAAAC4CAABkcnMvZTJvRG9jLnhtbFBLAQItABQABgAIAAAAIQC23udu4AAAAAsB&#10;AAAPAAAAAAAAAAAAAAAAAF8EAABkcnMvZG93bnJldi54bWxQSwUGAAAAAAQABADzAAAAbAUAAAAA&#10;" stroked="f">
              <v:textbox>
                <w:txbxContent>
                  <w:p w14:paraId="323E3A6F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18547CC8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7C43D0EE" w14:textId="77777777" w:rsidR="002A7790" w:rsidRPr="0071113E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50B33737" w14:textId="77777777" w:rsidR="002A7790" w:rsidRPr="0071113E" w:rsidRDefault="00D97670" w:rsidP="00D002C1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2A7790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065A2375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4B0EF740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1830317D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0BE736B8" w14:textId="77777777" w:rsidR="002A7790" w:rsidRPr="00AD13E4" w:rsidRDefault="00D97670" w:rsidP="00D002C1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2A7790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402AEE0F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49FB9EA6" w14:textId="77777777" w:rsidR="002A7790" w:rsidRDefault="002A7790" w:rsidP="00D002C1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7523C290" wp14:editId="77EBF5B6">
          <wp:extent cx="1932305" cy="1144905"/>
          <wp:effectExtent l="0" t="0" r="0" b="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337A5" w14:textId="77777777" w:rsidR="002A7790" w:rsidRPr="001C05A9" w:rsidRDefault="002A7790" w:rsidP="001C0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41E3A"/>
    <w:multiLevelType w:val="hybridMultilevel"/>
    <w:tmpl w:val="40E8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429C"/>
    <w:multiLevelType w:val="hybridMultilevel"/>
    <w:tmpl w:val="17627472"/>
    <w:lvl w:ilvl="0" w:tplc="59E8B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E41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0C0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800F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74D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928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D816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C4D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788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830061"/>
    <w:multiLevelType w:val="multilevel"/>
    <w:tmpl w:val="550E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D38EB"/>
    <w:multiLevelType w:val="hybridMultilevel"/>
    <w:tmpl w:val="0422DFE0"/>
    <w:lvl w:ilvl="0" w:tplc="8078E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64A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74A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CC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4AA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003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8C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8C66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41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229A5"/>
    <w:multiLevelType w:val="hybridMultilevel"/>
    <w:tmpl w:val="852A1416"/>
    <w:lvl w:ilvl="0" w:tplc="DAF6ABC8">
      <w:start w:val="86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11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0F"/>
    <w:rsid w:val="000010F0"/>
    <w:rsid w:val="000040E9"/>
    <w:rsid w:val="00004956"/>
    <w:rsid w:val="00005E1A"/>
    <w:rsid w:val="000070FC"/>
    <w:rsid w:val="00013C28"/>
    <w:rsid w:val="00016B9B"/>
    <w:rsid w:val="00020402"/>
    <w:rsid w:val="00020484"/>
    <w:rsid w:val="0002150D"/>
    <w:rsid w:val="00022013"/>
    <w:rsid w:val="00022B8D"/>
    <w:rsid w:val="000248F8"/>
    <w:rsid w:val="0003338B"/>
    <w:rsid w:val="000352A4"/>
    <w:rsid w:val="00043756"/>
    <w:rsid w:val="000503CB"/>
    <w:rsid w:val="00050ABC"/>
    <w:rsid w:val="000519F6"/>
    <w:rsid w:val="00053506"/>
    <w:rsid w:val="0005526E"/>
    <w:rsid w:val="000559C3"/>
    <w:rsid w:val="00060913"/>
    <w:rsid w:val="00062FA2"/>
    <w:rsid w:val="000640DA"/>
    <w:rsid w:val="0007149B"/>
    <w:rsid w:val="000720CE"/>
    <w:rsid w:val="0007421B"/>
    <w:rsid w:val="00074A72"/>
    <w:rsid w:val="00080780"/>
    <w:rsid w:val="00085FE5"/>
    <w:rsid w:val="0008754A"/>
    <w:rsid w:val="00091A51"/>
    <w:rsid w:val="0009335D"/>
    <w:rsid w:val="000960B7"/>
    <w:rsid w:val="000A0A95"/>
    <w:rsid w:val="000A7D92"/>
    <w:rsid w:val="000B090B"/>
    <w:rsid w:val="000B20B0"/>
    <w:rsid w:val="000C00A5"/>
    <w:rsid w:val="000C11A8"/>
    <w:rsid w:val="000C267B"/>
    <w:rsid w:val="000C2A31"/>
    <w:rsid w:val="000C35D0"/>
    <w:rsid w:val="000C3A78"/>
    <w:rsid w:val="000C4139"/>
    <w:rsid w:val="000C54AD"/>
    <w:rsid w:val="000C706E"/>
    <w:rsid w:val="000C7E9D"/>
    <w:rsid w:val="000D56D9"/>
    <w:rsid w:val="000D6E45"/>
    <w:rsid w:val="000E0D1B"/>
    <w:rsid w:val="000E14D4"/>
    <w:rsid w:val="000E3A10"/>
    <w:rsid w:val="000E4D38"/>
    <w:rsid w:val="000E79FB"/>
    <w:rsid w:val="000F33D4"/>
    <w:rsid w:val="000F37B8"/>
    <w:rsid w:val="000F3A22"/>
    <w:rsid w:val="000F5AC4"/>
    <w:rsid w:val="000F6024"/>
    <w:rsid w:val="000F6C11"/>
    <w:rsid w:val="00101C2D"/>
    <w:rsid w:val="00103D27"/>
    <w:rsid w:val="00103E61"/>
    <w:rsid w:val="00104B39"/>
    <w:rsid w:val="00105DBA"/>
    <w:rsid w:val="001116FD"/>
    <w:rsid w:val="00111DA5"/>
    <w:rsid w:val="00112D28"/>
    <w:rsid w:val="00114AAB"/>
    <w:rsid w:val="00116EC1"/>
    <w:rsid w:val="00120D74"/>
    <w:rsid w:val="001215FD"/>
    <w:rsid w:val="00121722"/>
    <w:rsid w:val="00123C18"/>
    <w:rsid w:val="00123F9A"/>
    <w:rsid w:val="00124804"/>
    <w:rsid w:val="00124D16"/>
    <w:rsid w:val="00125E00"/>
    <w:rsid w:val="001311BD"/>
    <w:rsid w:val="00131C2A"/>
    <w:rsid w:val="00132F10"/>
    <w:rsid w:val="001333F5"/>
    <w:rsid w:val="00133822"/>
    <w:rsid w:val="00133F1F"/>
    <w:rsid w:val="0013449C"/>
    <w:rsid w:val="001364E5"/>
    <w:rsid w:val="001407DA"/>
    <w:rsid w:val="00140B18"/>
    <w:rsid w:val="00141A2C"/>
    <w:rsid w:val="00141F4A"/>
    <w:rsid w:val="0014289B"/>
    <w:rsid w:val="001446E5"/>
    <w:rsid w:val="00144A06"/>
    <w:rsid w:val="00146E7A"/>
    <w:rsid w:val="001479F0"/>
    <w:rsid w:val="00154B42"/>
    <w:rsid w:val="001565B1"/>
    <w:rsid w:val="0016172C"/>
    <w:rsid w:val="0016465F"/>
    <w:rsid w:val="00166E45"/>
    <w:rsid w:val="00177766"/>
    <w:rsid w:val="00177804"/>
    <w:rsid w:val="001779C6"/>
    <w:rsid w:val="00180284"/>
    <w:rsid w:val="00181A19"/>
    <w:rsid w:val="0018474B"/>
    <w:rsid w:val="00184DFC"/>
    <w:rsid w:val="00185914"/>
    <w:rsid w:val="00186D1E"/>
    <w:rsid w:val="001871DA"/>
    <w:rsid w:val="0018780E"/>
    <w:rsid w:val="00192F69"/>
    <w:rsid w:val="00193C69"/>
    <w:rsid w:val="001949DC"/>
    <w:rsid w:val="001959C8"/>
    <w:rsid w:val="001976CA"/>
    <w:rsid w:val="001A1166"/>
    <w:rsid w:val="001A147C"/>
    <w:rsid w:val="001A4945"/>
    <w:rsid w:val="001A5BD6"/>
    <w:rsid w:val="001A7601"/>
    <w:rsid w:val="001B06DE"/>
    <w:rsid w:val="001B13DE"/>
    <w:rsid w:val="001B2A00"/>
    <w:rsid w:val="001B3638"/>
    <w:rsid w:val="001B579E"/>
    <w:rsid w:val="001B5B28"/>
    <w:rsid w:val="001B6736"/>
    <w:rsid w:val="001B6B13"/>
    <w:rsid w:val="001C05A9"/>
    <w:rsid w:val="001C0BEE"/>
    <w:rsid w:val="001C19C9"/>
    <w:rsid w:val="001C3D47"/>
    <w:rsid w:val="001C4188"/>
    <w:rsid w:val="001C4F6D"/>
    <w:rsid w:val="001C762F"/>
    <w:rsid w:val="001D3000"/>
    <w:rsid w:val="001D3D6F"/>
    <w:rsid w:val="001D43DE"/>
    <w:rsid w:val="001D4B5C"/>
    <w:rsid w:val="001E1FE4"/>
    <w:rsid w:val="001E263A"/>
    <w:rsid w:val="001E5979"/>
    <w:rsid w:val="001E6E85"/>
    <w:rsid w:val="001E725E"/>
    <w:rsid w:val="001E7B48"/>
    <w:rsid w:val="001F4C3C"/>
    <w:rsid w:val="001F4F5B"/>
    <w:rsid w:val="0020096D"/>
    <w:rsid w:val="0020245F"/>
    <w:rsid w:val="0020266B"/>
    <w:rsid w:val="00202B9D"/>
    <w:rsid w:val="00203301"/>
    <w:rsid w:val="00211A08"/>
    <w:rsid w:val="002123C4"/>
    <w:rsid w:val="00214F57"/>
    <w:rsid w:val="002160A9"/>
    <w:rsid w:val="00216BB9"/>
    <w:rsid w:val="002319B0"/>
    <w:rsid w:val="00231FDF"/>
    <w:rsid w:val="00232DE4"/>
    <w:rsid w:val="00240F7F"/>
    <w:rsid w:val="00242276"/>
    <w:rsid w:val="00246496"/>
    <w:rsid w:val="00247E9C"/>
    <w:rsid w:val="00251F21"/>
    <w:rsid w:val="00257FC7"/>
    <w:rsid w:val="00263101"/>
    <w:rsid w:val="00263DF9"/>
    <w:rsid w:val="00266329"/>
    <w:rsid w:val="00266852"/>
    <w:rsid w:val="002706F6"/>
    <w:rsid w:val="00270B80"/>
    <w:rsid w:val="00270D43"/>
    <w:rsid w:val="00271146"/>
    <w:rsid w:val="00271976"/>
    <w:rsid w:val="00273E40"/>
    <w:rsid w:val="00280280"/>
    <w:rsid w:val="00280AFF"/>
    <w:rsid w:val="0028186C"/>
    <w:rsid w:val="0029386E"/>
    <w:rsid w:val="00293B9E"/>
    <w:rsid w:val="00295DC7"/>
    <w:rsid w:val="0029696B"/>
    <w:rsid w:val="002979C1"/>
    <w:rsid w:val="002A11A2"/>
    <w:rsid w:val="002A1FED"/>
    <w:rsid w:val="002A2011"/>
    <w:rsid w:val="002A6135"/>
    <w:rsid w:val="002A6C98"/>
    <w:rsid w:val="002A7790"/>
    <w:rsid w:val="002B219F"/>
    <w:rsid w:val="002B35F9"/>
    <w:rsid w:val="002C0056"/>
    <w:rsid w:val="002C24CD"/>
    <w:rsid w:val="002C3151"/>
    <w:rsid w:val="002D29F4"/>
    <w:rsid w:val="002D2E74"/>
    <w:rsid w:val="002D43BC"/>
    <w:rsid w:val="002D4B60"/>
    <w:rsid w:val="002D60F6"/>
    <w:rsid w:val="002D7456"/>
    <w:rsid w:val="002D7A63"/>
    <w:rsid w:val="002E16D4"/>
    <w:rsid w:val="002E2CF6"/>
    <w:rsid w:val="002E3A95"/>
    <w:rsid w:val="002E539E"/>
    <w:rsid w:val="002E6A83"/>
    <w:rsid w:val="002E6B51"/>
    <w:rsid w:val="002F4206"/>
    <w:rsid w:val="002F6108"/>
    <w:rsid w:val="002F75C8"/>
    <w:rsid w:val="00301A6D"/>
    <w:rsid w:val="00304761"/>
    <w:rsid w:val="00306898"/>
    <w:rsid w:val="00307AE9"/>
    <w:rsid w:val="00311DD0"/>
    <w:rsid w:val="00312C8E"/>
    <w:rsid w:val="00314BEE"/>
    <w:rsid w:val="00321A4C"/>
    <w:rsid w:val="00325333"/>
    <w:rsid w:val="00325CEE"/>
    <w:rsid w:val="00326218"/>
    <w:rsid w:val="00331FF2"/>
    <w:rsid w:val="00341601"/>
    <w:rsid w:val="00343FF5"/>
    <w:rsid w:val="00344F0C"/>
    <w:rsid w:val="0035416D"/>
    <w:rsid w:val="003560E7"/>
    <w:rsid w:val="00362C54"/>
    <w:rsid w:val="003639B0"/>
    <w:rsid w:val="00370818"/>
    <w:rsid w:val="00370B4F"/>
    <w:rsid w:val="00375340"/>
    <w:rsid w:val="0038145B"/>
    <w:rsid w:val="00381DCF"/>
    <w:rsid w:val="003841B6"/>
    <w:rsid w:val="00385681"/>
    <w:rsid w:val="003869E0"/>
    <w:rsid w:val="00390C76"/>
    <w:rsid w:val="00391862"/>
    <w:rsid w:val="00393597"/>
    <w:rsid w:val="00393FCD"/>
    <w:rsid w:val="003942F4"/>
    <w:rsid w:val="0039442F"/>
    <w:rsid w:val="00394D81"/>
    <w:rsid w:val="00396CDA"/>
    <w:rsid w:val="003A00AF"/>
    <w:rsid w:val="003A2732"/>
    <w:rsid w:val="003A36C9"/>
    <w:rsid w:val="003A43AC"/>
    <w:rsid w:val="003A742E"/>
    <w:rsid w:val="003B51AD"/>
    <w:rsid w:val="003B6D0D"/>
    <w:rsid w:val="003B7F7C"/>
    <w:rsid w:val="003C0215"/>
    <w:rsid w:val="003C4CCA"/>
    <w:rsid w:val="003C557A"/>
    <w:rsid w:val="003C5899"/>
    <w:rsid w:val="003C6933"/>
    <w:rsid w:val="003D1AE2"/>
    <w:rsid w:val="003D5A1D"/>
    <w:rsid w:val="003E1870"/>
    <w:rsid w:val="003F4022"/>
    <w:rsid w:val="0040201D"/>
    <w:rsid w:val="004026FC"/>
    <w:rsid w:val="00403A22"/>
    <w:rsid w:val="0041311C"/>
    <w:rsid w:val="004148F9"/>
    <w:rsid w:val="00422B5F"/>
    <w:rsid w:val="004244C1"/>
    <w:rsid w:val="00426439"/>
    <w:rsid w:val="00427E23"/>
    <w:rsid w:val="00430DF6"/>
    <w:rsid w:val="0043249A"/>
    <w:rsid w:val="00433669"/>
    <w:rsid w:val="00437E03"/>
    <w:rsid w:val="00442CBD"/>
    <w:rsid w:val="00447F2C"/>
    <w:rsid w:val="00450677"/>
    <w:rsid w:val="00450AFA"/>
    <w:rsid w:val="004556D4"/>
    <w:rsid w:val="0045651C"/>
    <w:rsid w:val="004578C1"/>
    <w:rsid w:val="004600B3"/>
    <w:rsid w:val="00463C13"/>
    <w:rsid w:val="0046405D"/>
    <w:rsid w:val="004649CB"/>
    <w:rsid w:val="00466401"/>
    <w:rsid w:val="004665E2"/>
    <w:rsid w:val="00467E91"/>
    <w:rsid w:val="0047032E"/>
    <w:rsid w:val="00473D1A"/>
    <w:rsid w:val="00473FAC"/>
    <w:rsid w:val="00474610"/>
    <w:rsid w:val="0047591D"/>
    <w:rsid w:val="004823C3"/>
    <w:rsid w:val="00484362"/>
    <w:rsid w:val="00484842"/>
    <w:rsid w:val="00484F2F"/>
    <w:rsid w:val="00485149"/>
    <w:rsid w:val="00486039"/>
    <w:rsid w:val="00490CC8"/>
    <w:rsid w:val="00492BB7"/>
    <w:rsid w:val="004949C3"/>
    <w:rsid w:val="00494E24"/>
    <w:rsid w:val="004A095E"/>
    <w:rsid w:val="004A1F67"/>
    <w:rsid w:val="004A210A"/>
    <w:rsid w:val="004A3C9A"/>
    <w:rsid w:val="004A587D"/>
    <w:rsid w:val="004A7300"/>
    <w:rsid w:val="004A7725"/>
    <w:rsid w:val="004B6031"/>
    <w:rsid w:val="004C2F53"/>
    <w:rsid w:val="004C6047"/>
    <w:rsid w:val="004C6940"/>
    <w:rsid w:val="004C7306"/>
    <w:rsid w:val="004C73AA"/>
    <w:rsid w:val="004C7C8B"/>
    <w:rsid w:val="004D119C"/>
    <w:rsid w:val="004D2717"/>
    <w:rsid w:val="004D44CE"/>
    <w:rsid w:val="004D5D72"/>
    <w:rsid w:val="004D751D"/>
    <w:rsid w:val="004D7C11"/>
    <w:rsid w:val="004E2A5C"/>
    <w:rsid w:val="004E43FB"/>
    <w:rsid w:val="004E4462"/>
    <w:rsid w:val="004E4485"/>
    <w:rsid w:val="004E4C01"/>
    <w:rsid w:val="004F0489"/>
    <w:rsid w:val="004F12B9"/>
    <w:rsid w:val="004F214C"/>
    <w:rsid w:val="004F27E7"/>
    <w:rsid w:val="004F2E0D"/>
    <w:rsid w:val="004F4053"/>
    <w:rsid w:val="004F7074"/>
    <w:rsid w:val="004F7367"/>
    <w:rsid w:val="0050079B"/>
    <w:rsid w:val="00501E66"/>
    <w:rsid w:val="005027F6"/>
    <w:rsid w:val="00505952"/>
    <w:rsid w:val="00505BB3"/>
    <w:rsid w:val="0050601C"/>
    <w:rsid w:val="00507425"/>
    <w:rsid w:val="0050758F"/>
    <w:rsid w:val="00507FED"/>
    <w:rsid w:val="00510C90"/>
    <w:rsid w:val="0051499B"/>
    <w:rsid w:val="00524212"/>
    <w:rsid w:val="0052438D"/>
    <w:rsid w:val="00524AFB"/>
    <w:rsid w:val="00524CCF"/>
    <w:rsid w:val="00525DCA"/>
    <w:rsid w:val="00530B24"/>
    <w:rsid w:val="005343CC"/>
    <w:rsid w:val="0053501D"/>
    <w:rsid w:val="00535C37"/>
    <w:rsid w:val="00537817"/>
    <w:rsid w:val="00544458"/>
    <w:rsid w:val="0055022E"/>
    <w:rsid w:val="0055168C"/>
    <w:rsid w:val="00552260"/>
    <w:rsid w:val="00554B0F"/>
    <w:rsid w:val="00556B06"/>
    <w:rsid w:val="00563AE2"/>
    <w:rsid w:val="00565C43"/>
    <w:rsid w:val="005707AE"/>
    <w:rsid w:val="005743D8"/>
    <w:rsid w:val="00575F37"/>
    <w:rsid w:val="0057711E"/>
    <w:rsid w:val="005819DF"/>
    <w:rsid w:val="00582715"/>
    <w:rsid w:val="005840FF"/>
    <w:rsid w:val="005843E4"/>
    <w:rsid w:val="00584EB2"/>
    <w:rsid w:val="0058577A"/>
    <w:rsid w:val="00585EF7"/>
    <w:rsid w:val="0058784F"/>
    <w:rsid w:val="005906B9"/>
    <w:rsid w:val="005928DC"/>
    <w:rsid w:val="0059472D"/>
    <w:rsid w:val="005962F5"/>
    <w:rsid w:val="00596A47"/>
    <w:rsid w:val="005975DB"/>
    <w:rsid w:val="005A0636"/>
    <w:rsid w:val="005A1AED"/>
    <w:rsid w:val="005A44B2"/>
    <w:rsid w:val="005A5587"/>
    <w:rsid w:val="005A61D7"/>
    <w:rsid w:val="005B1C47"/>
    <w:rsid w:val="005B4428"/>
    <w:rsid w:val="005B4D59"/>
    <w:rsid w:val="005B5C0F"/>
    <w:rsid w:val="005B63A7"/>
    <w:rsid w:val="005B692B"/>
    <w:rsid w:val="005B7633"/>
    <w:rsid w:val="005C25F9"/>
    <w:rsid w:val="005C279E"/>
    <w:rsid w:val="005C41B4"/>
    <w:rsid w:val="005C47CB"/>
    <w:rsid w:val="005C5A4B"/>
    <w:rsid w:val="005C6209"/>
    <w:rsid w:val="005D24A7"/>
    <w:rsid w:val="005D2A19"/>
    <w:rsid w:val="005D5B74"/>
    <w:rsid w:val="005E1E0B"/>
    <w:rsid w:val="005E4E04"/>
    <w:rsid w:val="005F0181"/>
    <w:rsid w:val="005F09B7"/>
    <w:rsid w:val="005F1AD9"/>
    <w:rsid w:val="005F2E7A"/>
    <w:rsid w:val="005F31A8"/>
    <w:rsid w:val="005F6CB7"/>
    <w:rsid w:val="006042BC"/>
    <w:rsid w:val="00604506"/>
    <w:rsid w:val="00607AD0"/>
    <w:rsid w:val="0061640D"/>
    <w:rsid w:val="00620265"/>
    <w:rsid w:val="00620C4C"/>
    <w:rsid w:val="00621E91"/>
    <w:rsid w:val="00622A71"/>
    <w:rsid w:val="00623C87"/>
    <w:rsid w:val="0062437F"/>
    <w:rsid w:val="00625017"/>
    <w:rsid w:val="0062540B"/>
    <w:rsid w:val="006263B5"/>
    <w:rsid w:val="006303B7"/>
    <w:rsid w:val="00631813"/>
    <w:rsid w:val="0063512B"/>
    <w:rsid w:val="00635FEC"/>
    <w:rsid w:val="00642669"/>
    <w:rsid w:val="0064374E"/>
    <w:rsid w:val="0065451C"/>
    <w:rsid w:val="006548F1"/>
    <w:rsid w:val="00655389"/>
    <w:rsid w:val="006616AC"/>
    <w:rsid w:val="00661F68"/>
    <w:rsid w:val="00662D6F"/>
    <w:rsid w:val="006704AD"/>
    <w:rsid w:val="0067075D"/>
    <w:rsid w:val="006715C7"/>
    <w:rsid w:val="00672496"/>
    <w:rsid w:val="0067416B"/>
    <w:rsid w:val="006762FD"/>
    <w:rsid w:val="00676833"/>
    <w:rsid w:val="00684698"/>
    <w:rsid w:val="006854D4"/>
    <w:rsid w:val="00691D6F"/>
    <w:rsid w:val="006938FD"/>
    <w:rsid w:val="006941EB"/>
    <w:rsid w:val="00695F10"/>
    <w:rsid w:val="006A5870"/>
    <w:rsid w:val="006A6201"/>
    <w:rsid w:val="006A72AB"/>
    <w:rsid w:val="006B3194"/>
    <w:rsid w:val="006B3E15"/>
    <w:rsid w:val="006C0691"/>
    <w:rsid w:val="006C11AC"/>
    <w:rsid w:val="006C1434"/>
    <w:rsid w:val="006C1747"/>
    <w:rsid w:val="006D1EFE"/>
    <w:rsid w:val="006D262E"/>
    <w:rsid w:val="006D4C04"/>
    <w:rsid w:val="006D55EB"/>
    <w:rsid w:val="006D57EF"/>
    <w:rsid w:val="006D5874"/>
    <w:rsid w:val="006D5EBD"/>
    <w:rsid w:val="006E0803"/>
    <w:rsid w:val="006E2258"/>
    <w:rsid w:val="006F0633"/>
    <w:rsid w:val="006F204F"/>
    <w:rsid w:val="006F22E0"/>
    <w:rsid w:val="006F6DED"/>
    <w:rsid w:val="006F79AD"/>
    <w:rsid w:val="007003AF"/>
    <w:rsid w:val="00700AAB"/>
    <w:rsid w:val="00700FB4"/>
    <w:rsid w:val="007014D6"/>
    <w:rsid w:val="00703110"/>
    <w:rsid w:val="007053CB"/>
    <w:rsid w:val="007070CF"/>
    <w:rsid w:val="0070730F"/>
    <w:rsid w:val="0071113E"/>
    <w:rsid w:val="00712981"/>
    <w:rsid w:val="007131A0"/>
    <w:rsid w:val="007131CF"/>
    <w:rsid w:val="007139AF"/>
    <w:rsid w:val="0071614A"/>
    <w:rsid w:val="0072187A"/>
    <w:rsid w:val="007253EE"/>
    <w:rsid w:val="007253FC"/>
    <w:rsid w:val="00727BDE"/>
    <w:rsid w:val="0073206C"/>
    <w:rsid w:val="00732181"/>
    <w:rsid w:val="0073289B"/>
    <w:rsid w:val="007330E1"/>
    <w:rsid w:val="007365AA"/>
    <w:rsid w:val="00740599"/>
    <w:rsid w:val="00745BCB"/>
    <w:rsid w:val="007466A3"/>
    <w:rsid w:val="00747ECE"/>
    <w:rsid w:val="00750887"/>
    <w:rsid w:val="0075134C"/>
    <w:rsid w:val="0075217F"/>
    <w:rsid w:val="00752565"/>
    <w:rsid w:val="007525C3"/>
    <w:rsid w:val="0075356A"/>
    <w:rsid w:val="00756EDF"/>
    <w:rsid w:val="007574A7"/>
    <w:rsid w:val="00761D5A"/>
    <w:rsid w:val="00762C5A"/>
    <w:rsid w:val="0076520C"/>
    <w:rsid w:val="00767CC1"/>
    <w:rsid w:val="00771152"/>
    <w:rsid w:val="007712C5"/>
    <w:rsid w:val="007732D1"/>
    <w:rsid w:val="00773804"/>
    <w:rsid w:val="00773B43"/>
    <w:rsid w:val="00774744"/>
    <w:rsid w:val="007750B3"/>
    <w:rsid w:val="00781D69"/>
    <w:rsid w:val="00784AD7"/>
    <w:rsid w:val="00790CD6"/>
    <w:rsid w:val="00791709"/>
    <w:rsid w:val="00794BEA"/>
    <w:rsid w:val="00795B16"/>
    <w:rsid w:val="0079771B"/>
    <w:rsid w:val="007A1ED0"/>
    <w:rsid w:val="007A35DA"/>
    <w:rsid w:val="007B085E"/>
    <w:rsid w:val="007B153F"/>
    <w:rsid w:val="007B1DCB"/>
    <w:rsid w:val="007B298D"/>
    <w:rsid w:val="007B43FB"/>
    <w:rsid w:val="007B5F7C"/>
    <w:rsid w:val="007B68C6"/>
    <w:rsid w:val="007B7930"/>
    <w:rsid w:val="007C02A5"/>
    <w:rsid w:val="007C173D"/>
    <w:rsid w:val="007C34B4"/>
    <w:rsid w:val="007C54F2"/>
    <w:rsid w:val="007C719C"/>
    <w:rsid w:val="007D1D08"/>
    <w:rsid w:val="007D3B30"/>
    <w:rsid w:val="007D4705"/>
    <w:rsid w:val="007D6ABC"/>
    <w:rsid w:val="007E3878"/>
    <w:rsid w:val="007E43A6"/>
    <w:rsid w:val="007E6B50"/>
    <w:rsid w:val="007F0652"/>
    <w:rsid w:val="007F37CF"/>
    <w:rsid w:val="007F3C97"/>
    <w:rsid w:val="007F422D"/>
    <w:rsid w:val="007F6DCC"/>
    <w:rsid w:val="007F6E1A"/>
    <w:rsid w:val="00800B8A"/>
    <w:rsid w:val="00801189"/>
    <w:rsid w:val="00801A94"/>
    <w:rsid w:val="00807691"/>
    <w:rsid w:val="008127E4"/>
    <w:rsid w:val="00813239"/>
    <w:rsid w:val="00813B94"/>
    <w:rsid w:val="00814ACB"/>
    <w:rsid w:val="0082187C"/>
    <w:rsid w:val="00822FC5"/>
    <w:rsid w:val="00824904"/>
    <w:rsid w:val="00825185"/>
    <w:rsid w:val="00825557"/>
    <w:rsid w:val="00826260"/>
    <w:rsid w:val="00835C2E"/>
    <w:rsid w:val="00835CCE"/>
    <w:rsid w:val="00836AC6"/>
    <w:rsid w:val="0084167A"/>
    <w:rsid w:val="008422FD"/>
    <w:rsid w:val="008436D2"/>
    <w:rsid w:val="008445A5"/>
    <w:rsid w:val="00844A60"/>
    <w:rsid w:val="00851629"/>
    <w:rsid w:val="008556E2"/>
    <w:rsid w:val="00855BA1"/>
    <w:rsid w:val="00857A97"/>
    <w:rsid w:val="00862CBD"/>
    <w:rsid w:val="0086385A"/>
    <w:rsid w:val="00866743"/>
    <w:rsid w:val="00870033"/>
    <w:rsid w:val="00875C11"/>
    <w:rsid w:val="00880D6F"/>
    <w:rsid w:val="00883F13"/>
    <w:rsid w:val="00885DC1"/>
    <w:rsid w:val="00886A20"/>
    <w:rsid w:val="008903D1"/>
    <w:rsid w:val="00892932"/>
    <w:rsid w:val="008959DF"/>
    <w:rsid w:val="00895E53"/>
    <w:rsid w:val="00896BCE"/>
    <w:rsid w:val="00897272"/>
    <w:rsid w:val="008A40E4"/>
    <w:rsid w:val="008A549D"/>
    <w:rsid w:val="008B4E96"/>
    <w:rsid w:val="008B6E22"/>
    <w:rsid w:val="008C2131"/>
    <w:rsid w:val="008C337F"/>
    <w:rsid w:val="008C6922"/>
    <w:rsid w:val="008D1241"/>
    <w:rsid w:val="008D451D"/>
    <w:rsid w:val="008D456F"/>
    <w:rsid w:val="008D573C"/>
    <w:rsid w:val="008E04BE"/>
    <w:rsid w:val="008E0F06"/>
    <w:rsid w:val="008E1677"/>
    <w:rsid w:val="008E779B"/>
    <w:rsid w:val="008F266F"/>
    <w:rsid w:val="008F49B0"/>
    <w:rsid w:val="00902A78"/>
    <w:rsid w:val="00905C1A"/>
    <w:rsid w:val="009102D0"/>
    <w:rsid w:val="00910E3F"/>
    <w:rsid w:val="00911311"/>
    <w:rsid w:val="00916E54"/>
    <w:rsid w:val="009170BB"/>
    <w:rsid w:val="00917242"/>
    <w:rsid w:val="0091783F"/>
    <w:rsid w:val="00920B82"/>
    <w:rsid w:val="00922577"/>
    <w:rsid w:val="00923812"/>
    <w:rsid w:val="00923989"/>
    <w:rsid w:val="00925DF6"/>
    <w:rsid w:val="009274FE"/>
    <w:rsid w:val="00931BBD"/>
    <w:rsid w:val="00932A0C"/>
    <w:rsid w:val="00936258"/>
    <w:rsid w:val="009362BD"/>
    <w:rsid w:val="00941955"/>
    <w:rsid w:val="00942DD1"/>
    <w:rsid w:val="009439F8"/>
    <w:rsid w:val="009452F8"/>
    <w:rsid w:val="0095062C"/>
    <w:rsid w:val="00951F15"/>
    <w:rsid w:val="00953131"/>
    <w:rsid w:val="0095358C"/>
    <w:rsid w:val="009535C6"/>
    <w:rsid w:val="009627AA"/>
    <w:rsid w:val="00964027"/>
    <w:rsid w:val="009650B5"/>
    <w:rsid w:val="00966381"/>
    <w:rsid w:val="00973CA8"/>
    <w:rsid w:val="00975B2B"/>
    <w:rsid w:val="00975CB8"/>
    <w:rsid w:val="00977B93"/>
    <w:rsid w:val="00977D88"/>
    <w:rsid w:val="00982D0E"/>
    <w:rsid w:val="00984532"/>
    <w:rsid w:val="00987D3B"/>
    <w:rsid w:val="0099605D"/>
    <w:rsid w:val="009A2522"/>
    <w:rsid w:val="009A3CA3"/>
    <w:rsid w:val="009A4309"/>
    <w:rsid w:val="009B0E17"/>
    <w:rsid w:val="009B4CD5"/>
    <w:rsid w:val="009C3BD1"/>
    <w:rsid w:val="009C46D9"/>
    <w:rsid w:val="009C4876"/>
    <w:rsid w:val="009C4B15"/>
    <w:rsid w:val="009C7941"/>
    <w:rsid w:val="009D0635"/>
    <w:rsid w:val="009D2E92"/>
    <w:rsid w:val="009D32FF"/>
    <w:rsid w:val="009D59B6"/>
    <w:rsid w:val="009D65FA"/>
    <w:rsid w:val="009D772B"/>
    <w:rsid w:val="009E0371"/>
    <w:rsid w:val="009E0C1E"/>
    <w:rsid w:val="009E1387"/>
    <w:rsid w:val="009F2313"/>
    <w:rsid w:val="009F29FA"/>
    <w:rsid w:val="009F33DE"/>
    <w:rsid w:val="009F57E9"/>
    <w:rsid w:val="009F6817"/>
    <w:rsid w:val="00A018E7"/>
    <w:rsid w:val="00A01AAE"/>
    <w:rsid w:val="00A037F6"/>
    <w:rsid w:val="00A07737"/>
    <w:rsid w:val="00A12A5F"/>
    <w:rsid w:val="00A14A5C"/>
    <w:rsid w:val="00A21325"/>
    <w:rsid w:val="00A27B18"/>
    <w:rsid w:val="00A30BC9"/>
    <w:rsid w:val="00A33CD7"/>
    <w:rsid w:val="00A3410F"/>
    <w:rsid w:val="00A3786F"/>
    <w:rsid w:val="00A3792B"/>
    <w:rsid w:val="00A4062A"/>
    <w:rsid w:val="00A42729"/>
    <w:rsid w:val="00A4305D"/>
    <w:rsid w:val="00A47227"/>
    <w:rsid w:val="00A6048C"/>
    <w:rsid w:val="00A6457F"/>
    <w:rsid w:val="00A64A3B"/>
    <w:rsid w:val="00A651CE"/>
    <w:rsid w:val="00A660FC"/>
    <w:rsid w:val="00A663BE"/>
    <w:rsid w:val="00A74833"/>
    <w:rsid w:val="00A76AF1"/>
    <w:rsid w:val="00A76BD8"/>
    <w:rsid w:val="00A820A9"/>
    <w:rsid w:val="00A8226C"/>
    <w:rsid w:val="00A8344E"/>
    <w:rsid w:val="00A834F8"/>
    <w:rsid w:val="00A83991"/>
    <w:rsid w:val="00A83B66"/>
    <w:rsid w:val="00A90234"/>
    <w:rsid w:val="00A915ED"/>
    <w:rsid w:val="00A93FDA"/>
    <w:rsid w:val="00A95267"/>
    <w:rsid w:val="00AA395C"/>
    <w:rsid w:val="00AA419F"/>
    <w:rsid w:val="00AA6C4F"/>
    <w:rsid w:val="00AB0085"/>
    <w:rsid w:val="00AB0376"/>
    <w:rsid w:val="00AB29E2"/>
    <w:rsid w:val="00AB2BDD"/>
    <w:rsid w:val="00AB46D7"/>
    <w:rsid w:val="00AB5087"/>
    <w:rsid w:val="00AB7FFE"/>
    <w:rsid w:val="00AC42CB"/>
    <w:rsid w:val="00AC4844"/>
    <w:rsid w:val="00AC642F"/>
    <w:rsid w:val="00AC6B21"/>
    <w:rsid w:val="00AC6B3E"/>
    <w:rsid w:val="00AD13E4"/>
    <w:rsid w:val="00AD35D9"/>
    <w:rsid w:val="00AD37DA"/>
    <w:rsid w:val="00AD6670"/>
    <w:rsid w:val="00AE025B"/>
    <w:rsid w:val="00AE2A83"/>
    <w:rsid w:val="00AE3706"/>
    <w:rsid w:val="00AE4D04"/>
    <w:rsid w:val="00AE4D09"/>
    <w:rsid w:val="00AE784C"/>
    <w:rsid w:val="00AF37F8"/>
    <w:rsid w:val="00AF494F"/>
    <w:rsid w:val="00AF58A5"/>
    <w:rsid w:val="00AF6AB9"/>
    <w:rsid w:val="00AF7DDA"/>
    <w:rsid w:val="00B01CE4"/>
    <w:rsid w:val="00B0297C"/>
    <w:rsid w:val="00B03880"/>
    <w:rsid w:val="00B048E7"/>
    <w:rsid w:val="00B04FB1"/>
    <w:rsid w:val="00B0673E"/>
    <w:rsid w:val="00B07880"/>
    <w:rsid w:val="00B13BF3"/>
    <w:rsid w:val="00B13D4F"/>
    <w:rsid w:val="00B17705"/>
    <w:rsid w:val="00B22241"/>
    <w:rsid w:val="00B2345D"/>
    <w:rsid w:val="00B23C08"/>
    <w:rsid w:val="00B2406A"/>
    <w:rsid w:val="00B32386"/>
    <w:rsid w:val="00B35E21"/>
    <w:rsid w:val="00B365F1"/>
    <w:rsid w:val="00B36ECD"/>
    <w:rsid w:val="00B37B19"/>
    <w:rsid w:val="00B410DB"/>
    <w:rsid w:val="00B450B9"/>
    <w:rsid w:val="00B5183F"/>
    <w:rsid w:val="00B54511"/>
    <w:rsid w:val="00B54F20"/>
    <w:rsid w:val="00B55449"/>
    <w:rsid w:val="00B561B8"/>
    <w:rsid w:val="00B62A09"/>
    <w:rsid w:val="00B64048"/>
    <w:rsid w:val="00B653C3"/>
    <w:rsid w:val="00B72DAA"/>
    <w:rsid w:val="00B7709C"/>
    <w:rsid w:val="00B81708"/>
    <w:rsid w:val="00B8227D"/>
    <w:rsid w:val="00B841D4"/>
    <w:rsid w:val="00B84243"/>
    <w:rsid w:val="00B84F71"/>
    <w:rsid w:val="00B86389"/>
    <w:rsid w:val="00B86628"/>
    <w:rsid w:val="00B86DC5"/>
    <w:rsid w:val="00B87DD8"/>
    <w:rsid w:val="00B91062"/>
    <w:rsid w:val="00B91865"/>
    <w:rsid w:val="00B936D5"/>
    <w:rsid w:val="00B95F48"/>
    <w:rsid w:val="00B97CB9"/>
    <w:rsid w:val="00BA0643"/>
    <w:rsid w:val="00BA580B"/>
    <w:rsid w:val="00BB0AD1"/>
    <w:rsid w:val="00BB1A45"/>
    <w:rsid w:val="00BB42BD"/>
    <w:rsid w:val="00BB4DA1"/>
    <w:rsid w:val="00BB60AA"/>
    <w:rsid w:val="00BB68C8"/>
    <w:rsid w:val="00BB6DAA"/>
    <w:rsid w:val="00BC00EB"/>
    <w:rsid w:val="00BC08E3"/>
    <w:rsid w:val="00BC09D7"/>
    <w:rsid w:val="00BC7745"/>
    <w:rsid w:val="00BD11BF"/>
    <w:rsid w:val="00BD3C3A"/>
    <w:rsid w:val="00BD4EA9"/>
    <w:rsid w:val="00BD53B9"/>
    <w:rsid w:val="00BD651C"/>
    <w:rsid w:val="00BD6E98"/>
    <w:rsid w:val="00BD74A8"/>
    <w:rsid w:val="00BE38DC"/>
    <w:rsid w:val="00BE3C3B"/>
    <w:rsid w:val="00BE4D83"/>
    <w:rsid w:val="00BF03C6"/>
    <w:rsid w:val="00BF5AC5"/>
    <w:rsid w:val="00C010B8"/>
    <w:rsid w:val="00C051D1"/>
    <w:rsid w:val="00C05EFA"/>
    <w:rsid w:val="00C1153E"/>
    <w:rsid w:val="00C12538"/>
    <w:rsid w:val="00C1391D"/>
    <w:rsid w:val="00C15361"/>
    <w:rsid w:val="00C17A9F"/>
    <w:rsid w:val="00C2232A"/>
    <w:rsid w:val="00C25856"/>
    <w:rsid w:val="00C30DBE"/>
    <w:rsid w:val="00C30DF3"/>
    <w:rsid w:val="00C3216C"/>
    <w:rsid w:val="00C326E3"/>
    <w:rsid w:val="00C35998"/>
    <w:rsid w:val="00C37613"/>
    <w:rsid w:val="00C401E2"/>
    <w:rsid w:val="00C45ADF"/>
    <w:rsid w:val="00C473C0"/>
    <w:rsid w:val="00C53E13"/>
    <w:rsid w:val="00C55873"/>
    <w:rsid w:val="00C6027D"/>
    <w:rsid w:val="00C61E10"/>
    <w:rsid w:val="00C63AD8"/>
    <w:rsid w:val="00C65FBE"/>
    <w:rsid w:val="00C66B66"/>
    <w:rsid w:val="00C708F3"/>
    <w:rsid w:val="00C759D0"/>
    <w:rsid w:val="00C75AC2"/>
    <w:rsid w:val="00C761DC"/>
    <w:rsid w:val="00C80B32"/>
    <w:rsid w:val="00C8354E"/>
    <w:rsid w:val="00C84422"/>
    <w:rsid w:val="00C87FF5"/>
    <w:rsid w:val="00C9207B"/>
    <w:rsid w:val="00C93F83"/>
    <w:rsid w:val="00C95696"/>
    <w:rsid w:val="00C96375"/>
    <w:rsid w:val="00CA163A"/>
    <w:rsid w:val="00CA4E30"/>
    <w:rsid w:val="00CA55C2"/>
    <w:rsid w:val="00CA60B4"/>
    <w:rsid w:val="00CA73F4"/>
    <w:rsid w:val="00CA7FA0"/>
    <w:rsid w:val="00CB1D75"/>
    <w:rsid w:val="00CB309A"/>
    <w:rsid w:val="00CB57DA"/>
    <w:rsid w:val="00CB79D9"/>
    <w:rsid w:val="00CC19A9"/>
    <w:rsid w:val="00CC1D77"/>
    <w:rsid w:val="00CC27CB"/>
    <w:rsid w:val="00CC5453"/>
    <w:rsid w:val="00CC618A"/>
    <w:rsid w:val="00CC681A"/>
    <w:rsid w:val="00CC6AF3"/>
    <w:rsid w:val="00CC7B3C"/>
    <w:rsid w:val="00CD1E61"/>
    <w:rsid w:val="00CD3A21"/>
    <w:rsid w:val="00CD53BC"/>
    <w:rsid w:val="00CD5EF7"/>
    <w:rsid w:val="00CD7EA0"/>
    <w:rsid w:val="00CE066E"/>
    <w:rsid w:val="00CE2DAF"/>
    <w:rsid w:val="00CE39FD"/>
    <w:rsid w:val="00CE493D"/>
    <w:rsid w:val="00CE5668"/>
    <w:rsid w:val="00CF2D1C"/>
    <w:rsid w:val="00CF2D6E"/>
    <w:rsid w:val="00CF6AF3"/>
    <w:rsid w:val="00CF779E"/>
    <w:rsid w:val="00D002C1"/>
    <w:rsid w:val="00D00D98"/>
    <w:rsid w:val="00D05436"/>
    <w:rsid w:val="00D06EE4"/>
    <w:rsid w:val="00D07BEE"/>
    <w:rsid w:val="00D07E27"/>
    <w:rsid w:val="00D13B8D"/>
    <w:rsid w:val="00D13B93"/>
    <w:rsid w:val="00D140EB"/>
    <w:rsid w:val="00D14875"/>
    <w:rsid w:val="00D15919"/>
    <w:rsid w:val="00D22745"/>
    <w:rsid w:val="00D26EDE"/>
    <w:rsid w:val="00D30D51"/>
    <w:rsid w:val="00D40972"/>
    <w:rsid w:val="00D409D7"/>
    <w:rsid w:val="00D40BAD"/>
    <w:rsid w:val="00D46E21"/>
    <w:rsid w:val="00D50572"/>
    <w:rsid w:val="00D5165F"/>
    <w:rsid w:val="00D521A1"/>
    <w:rsid w:val="00D524E2"/>
    <w:rsid w:val="00D52C3E"/>
    <w:rsid w:val="00D54DC6"/>
    <w:rsid w:val="00D55F59"/>
    <w:rsid w:val="00D57642"/>
    <w:rsid w:val="00D5772B"/>
    <w:rsid w:val="00D640AD"/>
    <w:rsid w:val="00D64EB6"/>
    <w:rsid w:val="00D665B8"/>
    <w:rsid w:val="00D70E8F"/>
    <w:rsid w:val="00D71C8A"/>
    <w:rsid w:val="00D74230"/>
    <w:rsid w:val="00D762A9"/>
    <w:rsid w:val="00D84F84"/>
    <w:rsid w:val="00D86E25"/>
    <w:rsid w:val="00D91E76"/>
    <w:rsid w:val="00D9530D"/>
    <w:rsid w:val="00D95FB8"/>
    <w:rsid w:val="00D97670"/>
    <w:rsid w:val="00DA0D07"/>
    <w:rsid w:val="00DA2694"/>
    <w:rsid w:val="00DB342A"/>
    <w:rsid w:val="00DB3C42"/>
    <w:rsid w:val="00DB4B23"/>
    <w:rsid w:val="00DB4E25"/>
    <w:rsid w:val="00DB65C9"/>
    <w:rsid w:val="00DB6CCC"/>
    <w:rsid w:val="00DB6E29"/>
    <w:rsid w:val="00DB7150"/>
    <w:rsid w:val="00DB76AF"/>
    <w:rsid w:val="00DC17D3"/>
    <w:rsid w:val="00DC2D9B"/>
    <w:rsid w:val="00DC578A"/>
    <w:rsid w:val="00DD034D"/>
    <w:rsid w:val="00DD122F"/>
    <w:rsid w:val="00DD1A88"/>
    <w:rsid w:val="00DD2DDB"/>
    <w:rsid w:val="00DD488E"/>
    <w:rsid w:val="00DD48FF"/>
    <w:rsid w:val="00DD5A1E"/>
    <w:rsid w:val="00DD611B"/>
    <w:rsid w:val="00DD62BC"/>
    <w:rsid w:val="00DD6E87"/>
    <w:rsid w:val="00DD78D8"/>
    <w:rsid w:val="00DE0092"/>
    <w:rsid w:val="00DE16E2"/>
    <w:rsid w:val="00DE43B9"/>
    <w:rsid w:val="00DE57EF"/>
    <w:rsid w:val="00DE6A47"/>
    <w:rsid w:val="00DF296F"/>
    <w:rsid w:val="00DF4D4F"/>
    <w:rsid w:val="00DF5623"/>
    <w:rsid w:val="00DF653D"/>
    <w:rsid w:val="00DF6DD0"/>
    <w:rsid w:val="00E014D7"/>
    <w:rsid w:val="00E025E3"/>
    <w:rsid w:val="00E03A16"/>
    <w:rsid w:val="00E04B66"/>
    <w:rsid w:val="00E051D4"/>
    <w:rsid w:val="00E05CD8"/>
    <w:rsid w:val="00E07801"/>
    <w:rsid w:val="00E1314C"/>
    <w:rsid w:val="00E13297"/>
    <w:rsid w:val="00E13B21"/>
    <w:rsid w:val="00E16002"/>
    <w:rsid w:val="00E21343"/>
    <w:rsid w:val="00E2358C"/>
    <w:rsid w:val="00E2389E"/>
    <w:rsid w:val="00E2456B"/>
    <w:rsid w:val="00E24A99"/>
    <w:rsid w:val="00E25036"/>
    <w:rsid w:val="00E258D1"/>
    <w:rsid w:val="00E26B7B"/>
    <w:rsid w:val="00E270BF"/>
    <w:rsid w:val="00E33180"/>
    <w:rsid w:val="00E35291"/>
    <w:rsid w:val="00E36497"/>
    <w:rsid w:val="00E3735B"/>
    <w:rsid w:val="00E507B5"/>
    <w:rsid w:val="00E50F48"/>
    <w:rsid w:val="00E53F2C"/>
    <w:rsid w:val="00E540B0"/>
    <w:rsid w:val="00E54BFD"/>
    <w:rsid w:val="00E5706C"/>
    <w:rsid w:val="00E60129"/>
    <w:rsid w:val="00E60A70"/>
    <w:rsid w:val="00E62DD5"/>
    <w:rsid w:val="00E634C3"/>
    <w:rsid w:val="00E63C32"/>
    <w:rsid w:val="00E6757E"/>
    <w:rsid w:val="00E7023B"/>
    <w:rsid w:val="00E70A79"/>
    <w:rsid w:val="00E70F36"/>
    <w:rsid w:val="00E71C78"/>
    <w:rsid w:val="00E72975"/>
    <w:rsid w:val="00E74D47"/>
    <w:rsid w:val="00E76AAB"/>
    <w:rsid w:val="00E76F4C"/>
    <w:rsid w:val="00E77FB6"/>
    <w:rsid w:val="00E80E83"/>
    <w:rsid w:val="00E865BD"/>
    <w:rsid w:val="00E8670A"/>
    <w:rsid w:val="00E871E1"/>
    <w:rsid w:val="00E90DB1"/>
    <w:rsid w:val="00E9166B"/>
    <w:rsid w:val="00E9544D"/>
    <w:rsid w:val="00E95D13"/>
    <w:rsid w:val="00E97A4A"/>
    <w:rsid w:val="00EA4BBB"/>
    <w:rsid w:val="00EA4D00"/>
    <w:rsid w:val="00EA507E"/>
    <w:rsid w:val="00EA5DEE"/>
    <w:rsid w:val="00EA75BC"/>
    <w:rsid w:val="00EB18B5"/>
    <w:rsid w:val="00EB38FE"/>
    <w:rsid w:val="00EB5DB8"/>
    <w:rsid w:val="00EB6DF1"/>
    <w:rsid w:val="00EB75E4"/>
    <w:rsid w:val="00EC5D87"/>
    <w:rsid w:val="00EC70BD"/>
    <w:rsid w:val="00ED53A4"/>
    <w:rsid w:val="00ED744E"/>
    <w:rsid w:val="00ED74F3"/>
    <w:rsid w:val="00ED7C27"/>
    <w:rsid w:val="00EE19A0"/>
    <w:rsid w:val="00EE45CB"/>
    <w:rsid w:val="00EE676F"/>
    <w:rsid w:val="00EE73CF"/>
    <w:rsid w:val="00EF25DD"/>
    <w:rsid w:val="00EF29EB"/>
    <w:rsid w:val="00EF4034"/>
    <w:rsid w:val="00EF40CD"/>
    <w:rsid w:val="00EF47A2"/>
    <w:rsid w:val="00EF69B2"/>
    <w:rsid w:val="00EF7A27"/>
    <w:rsid w:val="00F00DB4"/>
    <w:rsid w:val="00F03DCB"/>
    <w:rsid w:val="00F06E7A"/>
    <w:rsid w:val="00F11D38"/>
    <w:rsid w:val="00F12D48"/>
    <w:rsid w:val="00F13816"/>
    <w:rsid w:val="00F14113"/>
    <w:rsid w:val="00F16337"/>
    <w:rsid w:val="00F17FA1"/>
    <w:rsid w:val="00F26F5A"/>
    <w:rsid w:val="00F333D8"/>
    <w:rsid w:val="00F34BB1"/>
    <w:rsid w:val="00F403B5"/>
    <w:rsid w:val="00F5085B"/>
    <w:rsid w:val="00F50B2A"/>
    <w:rsid w:val="00F52FFC"/>
    <w:rsid w:val="00F5510B"/>
    <w:rsid w:val="00F602AE"/>
    <w:rsid w:val="00F61491"/>
    <w:rsid w:val="00F64543"/>
    <w:rsid w:val="00F742FE"/>
    <w:rsid w:val="00F75EB1"/>
    <w:rsid w:val="00F779BB"/>
    <w:rsid w:val="00F81DE4"/>
    <w:rsid w:val="00F82DA0"/>
    <w:rsid w:val="00F82F35"/>
    <w:rsid w:val="00F83D6D"/>
    <w:rsid w:val="00F850DA"/>
    <w:rsid w:val="00F86DA9"/>
    <w:rsid w:val="00F9130A"/>
    <w:rsid w:val="00F913EE"/>
    <w:rsid w:val="00F91436"/>
    <w:rsid w:val="00F94DBA"/>
    <w:rsid w:val="00F958AB"/>
    <w:rsid w:val="00FA0536"/>
    <w:rsid w:val="00FA2C92"/>
    <w:rsid w:val="00FA49F9"/>
    <w:rsid w:val="00FA692C"/>
    <w:rsid w:val="00FA6AFA"/>
    <w:rsid w:val="00FB056C"/>
    <w:rsid w:val="00FB1EB2"/>
    <w:rsid w:val="00FB3696"/>
    <w:rsid w:val="00FB3719"/>
    <w:rsid w:val="00FB70CE"/>
    <w:rsid w:val="00FC1D28"/>
    <w:rsid w:val="00FC7477"/>
    <w:rsid w:val="00FD015C"/>
    <w:rsid w:val="00FD37F1"/>
    <w:rsid w:val="00FD382E"/>
    <w:rsid w:val="00FD5AD6"/>
    <w:rsid w:val="00FD6331"/>
    <w:rsid w:val="00FE0A74"/>
    <w:rsid w:val="00FE0B21"/>
    <w:rsid w:val="00FE1E7B"/>
    <w:rsid w:val="00FE3659"/>
    <w:rsid w:val="00FE5C15"/>
    <w:rsid w:val="00FE6CBE"/>
    <w:rsid w:val="00FF2E48"/>
    <w:rsid w:val="00FF493A"/>
    <w:rsid w:val="00FF75CD"/>
    <w:rsid w:val="00FF79BB"/>
    <w:rsid w:val="00FF7CA7"/>
    <w:rsid w:val="39FFC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45684"/>
  <w15:chartTrackingRefBased/>
  <w15:docId w15:val="{BACAAE57-2A0D-4147-8A2D-C38306D6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0F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0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651CE"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651CE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7747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B793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B793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3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793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C13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463C1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3C13"/>
    <w:rPr>
      <w:rFonts w:cs="Calibri"/>
      <w:b/>
      <w:bCs/>
    </w:rPr>
  </w:style>
  <w:style w:type="character" w:styleId="Strong">
    <w:name w:val="Strong"/>
    <w:uiPriority w:val="22"/>
    <w:qFormat/>
    <w:rsid w:val="00020402"/>
    <w:rPr>
      <w:b/>
      <w:bCs/>
    </w:rPr>
  </w:style>
  <w:style w:type="paragraph" w:styleId="NormalWeb">
    <w:name w:val="Normal (Web)"/>
    <w:basedOn w:val="Normal"/>
    <w:uiPriority w:val="99"/>
    <w:unhideWhenUsed/>
    <w:rsid w:val="00E160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5843E4"/>
  </w:style>
  <w:style w:type="character" w:customStyle="1" w:styleId="xn-chron">
    <w:name w:val="xn-chron"/>
    <w:basedOn w:val="DefaultParagraphFont"/>
    <w:rsid w:val="00AE3706"/>
  </w:style>
  <w:style w:type="character" w:customStyle="1" w:styleId="Heading1Char">
    <w:name w:val="Heading 1 Char"/>
    <w:link w:val="Heading1"/>
    <w:uiPriority w:val="9"/>
    <w:rsid w:val="00917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E2389E"/>
    <w:rPr>
      <w:i/>
      <w:iCs/>
    </w:rPr>
  </w:style>
  <w:style w:type="character" w:styleId="FollowedHyperlink">
    <w:name w:val="FollowedHyperlink"/>
    <w:uiPriority w:val="99"/>
    <w:semiHidden/>
    <w:unhideWhenUsed/>
    <w:rsid w:val="00FB3719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3A4"/>
    <w:rPr>
      <w:rFonts w:eastAsia="Times New Roman"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ED53A4"/>
    <w:rPr>
      <w:rFonts w:eastAsia="Times New Roman" w:cs="Consolas"/>
      <w:sz w:val="22"/>
      <w:szCs w:val="21"/>
    </w:rPr>
  </w:style>
  <w:style w:type="character" w:customStyle="1" w:styleId="xn-person">
    <w:name w:val="xn-person"/>
    <w:rsid w:val="00D07E27"/>
  </w:style>
  <w:style w:type="paragraph" w:styleId="ListParagraph">
    <w:name w:val="List Paragraph"/>
    <w:basedOn w:val="Normal"/>
    <w:uiPriority w:val="34"/>
    <w:qFormat/>
    <w:rsid w:val="001E7B48"/>
    <w:pPr>
      <w:ind w:left="720"/>
    </w:pPr>
  </w:style>
  <w:style w:type="paragraph" w:customStyle="1" w:styleId="NormalArial">
    <w:name w:val="Normal + Arial"/>
    <w:aliases w:val="11 pt"/>
    <w:basedOn w:val="Normal"/>
    <w:rsid w:val="007B5F7C"/>
    <w:rPr>
      <w:rFonts w:ascii="CG Times (W1)" w:eastAsia="Times New Roman" w:hAnsi="CG Times (W1)" w:cs="Times New Roman"/>
      <w:b/>
    </w:rPr>
  </w:style>
  <w:style w:type="character" w:customStyle="1" w:styleId="field-text">
    <w:name w:val="field-text"/>
    <w:rsid w:val="00005E1A"/>
  </w:style>
  <w:style w:type="paragraph" w:customStyle="1" w:styleId="Body">
    <w:name w:val="Body"/>
    <w:rsid w:val="00B23C08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B2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118">
          <w:marLeft w:val="0"/>
          <w:marRight w:val="0"/>
          <w:marTop w:val="0"/>
          <w:marBottom w:val="0"/>
          <w:divBdr>
            <w:top w:val="single" w:sz="6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76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8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8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3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58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12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1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8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6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61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3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6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TrustCU.org" TargetMode="External"/><Relationship Id="rId13" Type="http://schemas.openxmlformats.org/officeDocument/2006/relationships/hyperlink" Target="http://www.TexasTrustCU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aces.hightail.com/space/0ZahidQBX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xastrustcu.org/news/arlington-mayors-proclamation-honors-texas-trust-ceo-jim-min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texastrustcu" TargetMode="External"/><Relationship Id="rId10" Type="http://schemas.openxmlformats.org/officeDocument/2006/relationships/image" Target="media/image2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texastrustcu.org/news/arlington-mayors-proclamation-honors-texas-trust-ceo-jim-minge/" TargetMode="External"/><Relationship Id="rId14" Type="http://schemas.openxmlformats.org/officeDocument/2006/relationships/hyperlink" Target="http://www.facebook.com/texastrustc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102F-4294-405D-AB68-198532E3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cp:lastModifiedBy>Kristine</cp:lastModifiedBy>
  <cp:revision>8</cp:revision>
  <cp:lastPrinted>2020-12-11T14:44:00Z</cp:lastPrinted>
  <dcterms:created xsi:type="dcterms:W3CDTF">2021-05-03T20:53:00Z</dcterms:created>
  <dcterms:modified xsi:type="dcterms:W3CDTF">2021-05-03T22:36:00Z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