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38171" w14:textId="77777777" w:rsidR="00CC68E3" w:rsidRDefault="00CC68E3" w:rsidP="002F2E3C">
      <w:pPr>
        <w:jc w:val="center"/>
        <w:rPr>
          <w:rFonts w:ascii="Arial" w:hAnsi="Arial" w:cs="Arial"/>
          <w:b/>
          <w:sz w:val="32"/>
          <w:szCs w:val="32"/>
        </w:rPr>
      </w:pPr>
    </w:p>
    <w:p w14:paraId="3339A9CA" w14:textId="77777777" w:rsidR="00097B89" w:rsidRDefault="00097B89" w:rsidP="008746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F5395EB" w14:textId="54E300E5" w:rsidR="00720764" w:rsidRDefault="00720764" w:rsidP="007207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Texas Trust Credit Union </w:t>
      </w:r>
      <w:r w:rsidR="00673E0B">
        <w:rPr>
          <w:rFonts w:ascii="Times New Roman" w:hAnsi="Times New Roman" w:cs="Times New Roman"/>
          <w:b/>
          <w:sz w:val="28"/>
          <w:szCs w:val="28"/>
        </w:rPr>
        <w:t xml:space="preserve">Honors School Teachers and Support Staff </w:t>
      </w:r>
    </w:p>
    <w:p w14:paraId="5E642615" w14:textId="77777777" w:rsidR="00673E0B" w:rsidRDefault="00673E0B" w:rsidP="00720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61289" w14:textId="470FE914" w:rsidR="00673E0B" w:rsidRPr="00673E0B" w:rsidRDefault="00673E0B" w:rsidP="0072076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3E0B">
        <w:rPr>
          <w:rFonts w:ascii="Times New Roman" w:hAnsi="Times New Roman" w:cs="Times New Roman"/>
          <w:i/>
          <w:sz w:val="24"/>
          <w:szCs w:val="24"/>
        </w:rPr>
        <w:t xml:space="preserve">Credit Union Gives </w:t>
      </w:r>
      <w:r w:rsidR="00E209C7">
        <w:rPr>
          <w:rFonts w:ascii="Times New Roman" w:hAnsi="Times New Roman" w:cs="Times New Roman"/>
          <w:i/>
          <w:sz w:val="24"/>
          <w:szCs w:val="24"/>
        </w:rPr>
        <w:t xml:space="preserve">Gifts </w:t>
      </w:r>
      <w:r w:rsidR="0015039C">
        <w:rPr>
          <w:rFonts w:ascii="Times New Roman" w:hAnsi="Times New Roman" w:cs="Times New Roman"/>
          <w:i/>
          <w:sz w:val="24"/>
          <w:szCs w:val="24"/>
        </w:rPr>
        <w:t>of more than</w:t>
      </w:r>
      <w:r w:rsidR="00E209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3E0B">
        <w:rPr>
          <w:rFonts w:ascii="Times New Roman" w:hAnsi="Times New Roman" w:cs="Times New Roman"/>
          <w:i/>
          <w:sz w:val="24"/>
          <w:szCs w:val="24"/>
        </w:rPr>
        <w:t>$</w:t>
      </w:r>
      <w:r w:rsidR="0054463E">
        <w:rPr>
          <w:rFonts w:ascii="Times New Roman" w:hAnsi="Times New Roman" w:cs="Times New Roman"/>
          <w:i/>
          <w:sz w:val="24"/>
          <w:szCs w:val="24"/>
        </w:rPr>
        <w:t>9</w:t>
      </w:r>
      <w:r w:rsidRPr="00673E0B">
        <w:rPr>
          <w:rFonts w:ascii="Times New Roman" w:hAnsi="Times New Roman" w:cs="Times New Roman"/>
          <w:i/>
          <w:sz w:val="24"/>
          <w:szCs w:val="24"/>
        </w:rPr>
        <w:t>,000</w:t>
      </w:r>
      <w:r>
        <w:rPr>
          <w:rFonts w:ascii="Times New Roman" w:hAnsi="Times New Roman" w:cs="Times New Roman"/>
          <w:i/>
          <w:sz w:val="24"/>
          <w:szCs w:val="24"/>
        </w:rPr>
        <w:t xml:space="preserve"> to Trusted Heroes</w:t>
      </w:r>
    </w:p>
    <w:p w14:paraId="14AB082E" w14:textId="77777777" w:rsidR="00720764" w:rsidRPr="006A72AB" w:rsidRDefault="00720764" w:rsidP="00720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13412B" w14:textId="1E32121A" w:rsidR="003C224B" w:rsidRDefault="00720764" w:rsidP="00720764">
      <w:pPr>
        <w:pStyle w:val="NormalWeb"/>
        <w:spacing w:before="0" w:beforeAutospacing="0" w:after="0" w:afterAutospacing="0"/>
      </w:pPr>
      <w:r>
        <w:rPr>
          <w:b/>
        </w:rPr>
        <w:t>ARLINGTON</w:t>
      </w:r>
      <w:r w:rsidRPr="00E35291">
        <w:rPr>
          <w:b/>
        </w:rPr>
        <w:t xml:space="preserve">, </w:t>
      </w:r>
      <w:r>
        <w:rPr>
          <w:b/>
        </w:rPr>
        <w:t xml:space="preserve">Texas – </w:t>
      </w:r>
      <w:r w:rsidR="00F96CFA">
        <w:rPr>
          <w:b/>
        </w:rPr>
        <w:t xml:space="preserve">Nov. </w:t>
      </w:r>
      <w:r w:rsidR="005D7958">
        <w:rPr>
          <w:b/>
        </w:rPr>
        <w:t>18</w:t>
      </w:r>
      <w:r w:rsidRPr="00286540">
        <w:rPr>
          <w:b/>
        </w:rPr>
        <w:t>,</w:t>
      </w:r>
      <w:r>
        <w:rPr>
          <w:b/>
        </w:rPr>
        <w:t xml:space="preserve"> 2021</w:t>
      </w:r>
      <w:r>
        <w:t xml:space="preserve"> </w:t>
      </w:r>
      <w:r w:rsidRPr="00AD13E4">
        <w:t>–</w:t>
      </w:r>
      <w:r>
        <w:t xml:space="preserve"> </w:t>
      </w:r>
      <w:hyperlink r:id="rId8" w:history="1">
        <w:r w:rsidR="00673E0B" w:rsidRPr="005D4FF2">
          <w:rPr>
            <w:rStyle w:val="Hyperlink"/>
          </w:rPr>
          <w:t>Texas Trust Credit Union</w:t>
        </w:r>
      </w:hyperlink>
      <w:r w:rsidR="00673E0B">
        <w:t xml:space="preserve"> </w:t>
      </w:r>
      <w:r w:rsidR="00E209C7">
        <w:t>is honoring</w:t>
      </w:r>
      <w:r w:rsidR="00673E0B">
        <w:t xml:space="preserve"> 3</w:t>
      </w:r>
      <w:r w:rsidR="00EF3EC7">
        <w:t>8</w:t>
      </w:r>
      <w:r w:rsidR="00673E0B">
        <w:t xml:space="preserve"> school employees in nine </w:t>
      </w:r>
      <w:r w:rsidR="00CE348A">
        <w:t xml:space="preserve">North Texas </w:t>
      </w:r>
      <w:r w:rsidR="00673E0B">
        <w:t xml:space="preserve">school districts as Trusted Heroes. Recipients </w:t>
      </w:r>
      <w:r w:rsidR="00CE348A">
        <w:t xml:space="preserve">each </w:t>
      </w:r>
      <w:r w:rsidR="003C224B">
        <w:t xml:space="preserve">receive </w:t>
      </w:r>
      <w:r w:rsidR="00843E57">
        <w:t xml:space="preserve">up to </w:t>
      </w:r>
      <w:r w:rsidR="003C224B">
        <w:t xml:space="preserve">$250 and </w:t>
      </w:r>
      <w:r w:rsidR="005C219D">
        <w:t>recogni</w:t>
      </w:r>
      <w:r w:rsidR="00E209C7">
        <w:t>tion</w:t>
      </w:r>
      <w:r w:rsidR="005C219D">
        <w:t xml:space="preserve"> for </w:t>
      </w:r>
      <w:r w:rsidR="003C224B">
        <w:t>their positive contributions during the COVID pandemic in the 202</w:t>
      </w:r>
      <w:r w:rsidR="00F00E42">
        <w:t>0</w:t>
      </w:r>
      <w:r w:rsidR="003C224B">
        <w:t>-21 school year.</w:t>
      </w:r>
    </w:p>
    <w:p w14:paraId="0B5099C2" w14:textId="3EC555E8" w:rsidR="003C224B" w:rsidRDefault="003C224B" w:rsidP="00720764">
      <w:pPr>
        <w:pStyle w:val="NormalWeb"/>
        <w:spacing w:before="0" w:beforeAutospacing="0" w:after="0" w:afterAutospacing="0"/>
      </w:pPr>
    </w:p>
    <w:p w14:paraId="3539A1E1" w14:textId="2859C5CD" w:rsidR="005C219D" w:rsidRDefault="0085771F" w:rsidP="00720764">
      <w:pPr>
        <w:pStyle w:val="Normal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F5B844" wp14:editId="36026520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3096768" cy="1725168"/>
            <wp:effectExtent l="0" t="0" r="8890" b="8890"/>
            <wp:wrapTight wrapText="bothSides">
              <wp:wrapPolygon edited="0">
                <wp:start x="0" y="0"/>
                <wp:lineTo x="0" y="21473"/>
                <wp:lineTo x="21529" y="21473"/>
                <wp:lineTo x="21529" y="0"/>
                <wp:lineTo x="0" y="0"/>
              </wp:wrapPolygon>
            </wp:wrapTight>
            <wp:docPr id="6" name="Picture 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rusted Heroes video cover for N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768" cy="1725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E0B">
        <w:t xml:space="preserve">The Trusted Heroes campaign was created to </w:t>
      </w:r>
      <w:r w:rsidR="003C224B">
        <w:t xml:space="preserve">highlight </w:t>
      </w:r>
      <w:r w:rsidR="00673E0B">
        <w:t xml:space="preserve">school employees </w:t>
      </w:r>
      <w:r w:rsidR="00E209C7">
        <w:t>who</w:t>
      </w:r>
      <w:r w:rsidR="005C219D">
        <w:t xml:space="preserve"> became frontline heroes during the pandemic. </w:t>
      </w:r>
      <w:r w:rsidR="00E209C7">
        <w:t xml:space="preserve">The </w:t>
      </w:r>
      <w:r w:rsidR="005C219D">
        <w:t>exceptional work they did to support their school</w:t>
      </w:r>
      <w:r w:rsidR="00E209C7">
        <w:t>s</w:t>
      </w:r>
      <w:r w:rsidR="005C219D">
        <w:t xml:space="preserve"> and district</w:t>
      </w:r>
      <w:r w:rsidR="00E209C7">
        <w:t>s</w:t>
      </w:r>
      <w:r w:rsidR="005C219D">
        <w:t xml:space="preserve"> and for developing new approaches to learning and work that boosted student engagement and kept faculty, staff</w:t>
      </w:r>
      <w:r w:rsidR="00F00E42">
        <w:t>,</w:t>
      </w:r>
      <w:r w:rsidR="005C219D">
        <w:t xml:space="preserve"> and students safe.</w:t>
      </w:r>
    </w:p>
    <w:p w14:paraId="30E247D6" w14:textId="45B9768B" w:rsidR="005C219D" w:rsidRDefault="005C219D" w:rsidP="00720764">
      <w:pPr>
        <w:pStyle w:val="NormalWeb"/>
        <w:spacing w:before="0" w:beforeAutospacing="0" w:after="0" w:afterAutospacing="0"/>
      </w:pPr>
    </w:p>
    <w:p w14:paraId="07288416" w14:textId="72722821" w:rsidR="00673E0B" w:rsidRDefault="00F00E42" w:rsidP="00720764">
      <w:pPr>
        <w:pStyle w:val="NormalWeb"/>
        <w:spacing w:before="0" w:beforeAutospacing="0" w:after="0" w:afterAutospacing="0"/>
      </w:pPr>
      <w:r>
        <w:t>Heroes include food service workers, school bus drivers, counselors, custodians and maintenance staff, nurses</w:t>
      </w:r>
      <w:r w:rsidR="00E209C7">
        <w:t>,</w:t>
      </w:r>
      <w:r>
        <w:t xml:space="preserve"> and teachers. </w:t>
      </w:r>
    </w:p>
    <w:p w14:paraId="002FF63F" w14:textId="77777777" w:rsidR="00E24165" w:rsidRDefault="00E24165" w:rsidP="00720764">
      <w:pPr>
        <w:pStyle w:val="NormalWeb"/>
        <w:spacing w:before="0" w:beforeAutospacing="0" w:after="0" w:afterAutospacing="0"/>
      </w:pPr>
    </w:p>
    <w:p w14:paraId="4B0689A1" w14:textId="54D6459D" w:rsidR="00E24165" w:rsidRDefault="00E24165" w:rsidP="00720764">
      <w:pPr>
        <w:pStyle w:val="NormalWeb"/>
        <w:spacing w:before="0" w:beforeAutospacing="0" w:after="0" w:afterAutospacing="0"/>
      </w:pPr>
      <w:r>
        <w:t>A few of the Trusted Heroes are:</w:t>
      </w:r>
    </w:p>
    <w:p w14:paraId="41E445CD" w14:textId="77777777" w:rsidR="00843E57" w:rsidRDefault="00843E57" w:rsidP="00720764">
      <w:pPr>
        <w:pStyle w:val="NormalWeb"/>
        <w:spacing w:before="0" w:beforeAutospacing="0" w:after="0" w:afterAutospacing="0"/>
      </w:pPr>
    </w:p>
    <w:p w14:paraId="7387831F" w14:textId="5127C3A8" w:rsidR="00F00E42" w:rsidRDefault="009A0751" w:rsidP="00503342">
      <w:pPr>
        <w:pStyle w:val="NormalWeb"/>
        <w:spacing w:before="0" w:beforeAutospacing="0" w:after="0" w:afterAutospacing="0"/>
      </w:pPr>
      <w:r>
        <w:t>Matt Bostick</w:t>
      </w:r>
      <w:r w:rsidR="007B288B">
        <w:t>, a physical education teacher at Duff Elementary in</w:t>
      </w:r>
      <w:r>
        <w:t xml:space="preserve"> the Arlington Independe</w:t>
      </w:r>
      <w:r w:rsidR="007B288B">
        <w:t>n</w:t>
      </w:r>
      <w:r>
        <w:t>t School District</w:t>
      </w:r>
      <w:r w:rsidR="00E209C7">
        <w:t xml:space="preserve">. Dedicated to </w:t>
      </w:r>
      <w:r w:rsidR="007B288B">
        <w:t>keeping everyone healthy by staying physically fit</w:t>
      </w:r>
      <w:r w:rsidR="00E209C7">
        <w:t xml:space="preserve">, he </w:t>
      </w:r>
      <w:r w:rsidR="007B288B">
        <w:t xml:space="preserve">created a weekly workout video </w:t>
      </w:r>
      <w:r w:rsidR="00503342">
        <w:t>offering exercise tips for students and adults that they could do at home</w:t>
      </w:r>
      <w:r w:rsidR="00E209C7">
        <w:t xml:space="preserve"> while schools were closed</w:t>
      </w:r>
      <w:r w:rsidR="00503342">
        <w:t xml:space="preserve">. The videos were </w:t>
      </w:r>
      <w:r w:rsidR="00E209C7">
        <w:t>distributed</w:t>
      </w:r>
      <w:r w:rsidR="00503342">
        <w:t xml:space="preserve"> via the district’s social media channels, enabling anyone </w:t>
      </w:r>
      <w:r w:rsidR="00E209C7">
        <w:t>who</w:t>
      </w:r>
      <w:r w:rsidR="00503342">
        <w:t xml:space="preserve"> followed the district to benefit. </w:t>
      </w:r>
    </w:p>
    <w:p w14:paraId="3DED469E" w14:textId="77777777" w:rsidR="00503342" w:rsidRDefault="00503342" w:rsidP="00503342">
      <w:pPr>
        <w:pStyle w:val="NormalWeb"/>
        <w:spacing w:before="0" w:beforeAutospacing="0" w:after="0" w:afterAutospacing="0"/>
      </w:pPr>
    </w:p>
    <w:p w14:paraId="078EBB36" w14:textId="068FD2F4" w:rsidR="00CC31A1" w:rsidRDefault="00503342" w:rsidP="00503342">
      <w:pPr>
        <w:pStyle w:val="NormalWeb"/>
        <w:spacing w:before="0" w:beforeAutospacing="0" w:after="0" w:afterAutospacing="0"/>
      </w:pPr>
      <w:r>
        <w:t xml:space="preserve">For cafeteria manager Phyllis Jackson with Grand Prairie Independent School District, ensuring </w:t>
      </w:r>
      <w:r w:rsidR="000D3494">
        <w:t xml:space="preserve">students were eating healthy </w:t>
      </w:r>
      <w:r w:rsidR="008C41F3">
        <w:t xml:space="preserve">during the pandemic </w:t>
      </w:r>
      <w:r w:rsidR="000D3494">
        <w:t>was her top priority. Although schools were closed, Jackson and her team continued to prepare fresh meals</w:t>
      </w:r>
      <w:r w:rsidR="00E209C7">
        <w:t xml:space="preserve"> </w:t>
      </w:r>
      <w:r w:rsidR="00285825">
        <w:t>daily that</w:t>
      </w:r>
      <w:r w:rsidR="000D3494">
        <w:t xml:space="preserve"> </w:t>
      </w:r>
      <w:r w:rsidR="008C41F3">
        <w:t xml:space="preserve">they packaged and </w:t>
      </w:r>
      <w:r w:rsidR="000D3494">
        <w:t xml:space="preserve">distributed </w:t>
      </w:r>
      <w:r w:rsidR="008C41F3">
        <w:t>through the school</w:t>
      </w:r>
      <w:r w:rsidR="00E209C7">
        <w:t>’</w:t>
      </w:r>
      <w:r w:rsidR="008C41F3">
        <w:t xml:space="preserve">s drive-up food line, which Jackson organized. </w:t>
      </w:r>
      <w:r w:rsidR="00285825">
        <w:t xml:space="preserve">Jackson made sure that all families were greeted with a smile and friendly face as they came to pick up food, </w:t>
      </w:r>
      <w:r w:rsidR="00E209C7">
        <w:t>regardless of the weather.</w:t>
      </w:r>
      <w:r w:rsidR="00285825">
        <w:t xml:space="preserve"> Jackson also stepped in many times to help other campuses prepare food when they were short</w:t>
      </w:r>
      <w:r w:rsidR="00E209C7">
        <w:t>-</w:t>
      </w:r>
      <w:r w:rsidR="00285825">
        <w:t xml:space="preserve">staffed. </w:t>
      </w:r>
    </w:p>
    <w:p w14:paraId="71656BC1" w14:textId="77777777" w:rsidR="00285825" w:rsidRDefault="00503342" w:rsidP="00285825">
      <w:pPr>
        <w:pStyle w:val="NormalWeb"/>
        <w:spacing w:before="0" w:beforeAutospacing="0" w:after="0" w:afterAutospacing="0"/>
      </w:pPr>
      <w:r>
        <w:t xml:space="preserve"> </w:t>
      </w:r>
    </w:p>
    <w:p w14:paraId="5967DB08" w14:textId="7F61E176" w:rsidR="00503342" w:rsidRDefault="001F64C0" w:rsidP="00503342">
      <w:pPr>
        <w:pStyle w:val="NormalWeb"/>
        <w:spacing w:before="0" w:beforeAutospacing="0" w:after="0" w:afterAutospacing="0"/>
      </w:pPr>
      <w:r>
        <w:t>One of Hurst Euless Bedford</w:t>
      </w:r>
      <w:r w:rsidR="0054463E">
        <w:t xml:space="preserve"> Independent School District</w:t>
      </w:r>
      <w:r>
        <w:t xml:space="preserve">’s </w:t>
      </w:r>
      <w:r w:rsidR="00042A76">
        <w:t xml:space="preserve">Trusted Heroes </w:t>
      </w:r>
      <w:r>
        <w:t>include</w:t>
      </w:r>
      <w:r w:rsidR="00691F3C">
        <w:t>s</w:t>
      </w:r>
      <w:r>
        <w:t xml:space="preserve"> </w:t>
      </w:r>
      <w:r w:rsidR="00AF5B80">
        <w:t xml:space="preserve">longtime </w:t>
      </w:r>
      <w:r>
        <w:t>bus driver</w:t>
      </w:r>
      <w:r w:rsidR="00042A76">
        <w:t xml:space="preserve"> Leon Gosse</w:t>
      </w:r>
      <w:r>
        <w:t>tt.</w:t>
      </w:r>
      <w:r w:rsidR="005C7015">
        <w:t xml:space="preserve"> Students, faculty</w:t>
      </w:r>
      <w:r w:rsidR="00E209C7">
        <w:t>,</w:t>
      </w:r>
      <w:r w:rsidR="005C7015">
        <w:t xml:space="preserve"> and peers deem Gossett a hero because of his unwavering dedication and support </w:t>
      </w:r>
      <w:r w:rsidR="009B4526">
        <w:t>to getting students safely to school, back home</w:t>
      </w:r>
      <w:r w:rsidR="00E209C7">
        <w:t>,</w:t>
      </w:r>
      <w:r w:rsidR="009B4526">
        <w:t xml:space="preserve"> and to school events. Gossett is a perfect attendance winner each year too, </w:t>
      </w:r>
      <w:r w:rsidR="00E209C7">
        <w:t xml:space="preserve">so </w:t>
      </w:r>
      <w:r w:rsidR="009B4526">
        <w:t xml:space="preserve">he has never missed a day at work. And when he wasn’t able to drive students to school </w:t>
      </w:r>
      <w:r w:rsidR="00AF5B80">
        <w:t xml:space="preserve">during the pandemic </w:t>
      </w:r>
      <w:r w:rsidR="009B4526">
        <w:t xml:space="preserve">he was a steady </w:t>
      </w:r>
      <w:r w:rsidR="009B4526">
        <w:lastRenderedPageBreak/>
        <w:t>and positive influence to his peers, helping them solve problems and lending a helping hand wherever needed.</w:t>
      </w:r>
    </w:p>
    <w:p w14:paraId="05BB73A5" w14:textId="77777777" w:rsidR="009B4526" w:rsidRDefault="009B4526" w:rsidP="00503342">
      <w:pPr>
        <w:pStyle w:val="NormalWeb"/>
        <w:spacing w:before="0" w:beforeAutospacing="0" w:after="0" w:afterAutospacing="0"/>
      </w:pPr>
    </w:p>
    <w:p w14:paraId="75EAE905" w14:textId="2DB861F7" w:rsidR="00503342" w:rsidRDefault="006C4D20" w:rsidP="006C4D20">
      <w:pPr>
        <w:pStyle w:val="NormalWeb"/>
        <w:spacing w:before="0" w:beforeAutospacing="0" w:after="0" w:afterAutospacing="0"/>
      </w:pPr>
      <w:bookmarkStart w:id="0" w:name="_GoBack"/>
      <w:bookmarkEnd w:id="0"/>
      <w:r>
        <w:t>One of Cedar Hill</w:t>
      </w:r>
      <w:r w:rsidR="0054463E">
        <w:t xml:space="preserve">’s </w:t>
      </w:r>
      <w:r>
        <w:t>school employees honored as a Trusted Hero is Sandra M</w:t>
      </w:r>
      <w:r w:rsidR="005D7958">
        <w:t>cG</w:t>
      </w:r>
      <w:r>
        <w:t>ee. In the absence of classroom teachers, M</w:t>
      </w:r>
      <w:r w:rsidR="005D7958">
        <w:t>cG</w:t>
      </w:r>
      <w:r>
        <w:t>ee not only oversaw the instruction and creation of virtual lessons for her own students,</w:t>
      </w:r>
      <w:r w:rsidR="006B4DB1">
        <w:t xml:space="preserve"> but</w:t>
      </w:r>
      <w:r>
        <w:t xml:space="preserve"> she also managed two other classes. The pandemic kept her busy keeping students engaged virtually and ensuring that learning continued for all the students she taught. </w:t>
      </w:r>
    </w:p>
    <w:p w14:paraId="71635F1D" w14:textId="77777777" w:rsidR="006C4D20" w:rsidRDefault="006C4D20" w:rsidP="006C4D20">
      <w:pPr>
        <w:pStyle w:val="NormalWeb"/>
        <w:spacing w:before="0" w:beforeAutospacing="0" w:after="0" w:afterAutospacing="0"/>
      </w:pPr>
    </w:p>
    <w:p w14:paraId="0C44BCCC" w14:textId="287787B8" w:rsidR="006C4D20" w:rsidRDefault="002A1536" w:rsidP="006C4D20">
      <w:pPr>
        <w:pStyle w:val="NormalWeb"/>
        <w:spacing w:before="0" w:beforeAutospacing="0" w:after="0" w:afterAutospacing="0"/>
      </w:pPr>
      <w:r>
        <w:t>“Our schools are full of good, kind</w:t>
      </w:r>
      <w:r w:rsidR="006B4DB1">
        <w:t>,</w:t>
      </w:r>
      <w:r>
        <w:t xml:space="preserve"> and hard-working people </w:t>
      </w:r>
      <w:r w:rsidR="00E209C7">
        <w:t>who</w:t>
      </w:r>
      <w:r>
        <w:t xml:space="preserve"> make our schools a wonderful learning environment,” said Debi Knoblock, </w:t>
      </w:r>
      <w:r>
        <w:rPr>
          <w:color w:val="000000"/>
        </w:rPr>
        <w:t>Assistant Vice President</w:t>
      </w:r>
      <w:r w:rsidR="006B4DB1">
        <w:rPr>
          <w:color w:val="000000"/>
        </w:rPr>
        <w:t xml:space="preserve"> of</w:t>
      </w:r>
      <w:r>
        <w:rPr>
          <w:color w:val="000000"/>
        </w:rPr>
        <w:t xml:space="preserve"> Business &amp; Community Engagement with Texas Trust Credit Union. “</w:t>
      </w:r>
      <w:r w:rsidR="00562FB7">
        <w:rPr>
          <w:color w:val="000000"/>
        </w:rPr>
        <w:t>We are honored to be able to recognize these Trust</w:t>
      </w:r>
      <w:r w:rsidR="00E209C7">
        <w:rPr>
          <w:color w:val="000000"/>
        </w:rPr>
        <w:t>ed</w:t>
      </w:r>
      <w:r w:rsidR="00562FB7">
        <w:rPr>
          <w:color w:val="000000"/>
        </w:rPr>
        <w:t xml:space="preserve"> Heroes for truly making a difference during the pandemic.”</w:t>
      </w:r>
    </w:p>
    <w:p w14:paraId="440B88E5" w14:textId="77777777" w:rsidR="006C4D20" w:rsidRDefault="006C4D20" w:rsidP="006C4D20">
      <w:pPr>
        <w:pStyle w:val="NormalWeb"/>
        <w:spacing w:before="0" w:beforeAutospacing="0" w:after="0" w:afterAutospacing="0"/>
      </w:pPr>
    </w:p>
    <w:p w14:paraId="09F7D773" w14:textId="5D112212" w:rsidR="00F00E42" w:rsidRDefault="00562FB7" w:rsidP="00720764">
      <w:pPr>
        <w:pStyle w:val="NormalWeb"/>
        <w:spacing w:before="0" w:beforeAutospacing="0" w:after="0" w:afterAutospacing="0"/>
      </w:pPr>
      <w:r>
        <w:t xml:space="preserve">View a short </w:t>
      </w:r>
      <w:r w:rsidR="00F00E42">
        <w:t xml:space="preserve">video highlighting </w:t>
      </w:r>
      <w:r w:rsidR="00D455E5">
        <w:t xml:space="preserve">other </w:t>
      </w:r>
      <w:r>
        <w:t>Trusted Heroes</w:t>
      </w:r>
      <w:r w:rsidR="00084B35">
        <w:t xml:space="preserve"> </w:t>
      </w:r>
      <w:hyperlink r:id="rId11" w:history="1">
        <w:r w:rsidR="00084B35" w:rsidRPr="00F11B24">
          <w:rPr>
            <w:rStyle w:val="Hyperlink"/>
          </w:rPr>
          <w:t>h</w:t>
        </w:r>
        <w:r w:rsidR="00084B35" w:rsidRPr="00F11B24">
          <w:rPr>
            <w:rStyle w:val="Hyperlink"/>
          </w:rPr>
          <w:t>e</w:t>
        </w:r>
        <w:r w:rsidR="00084B35" w:rsidRPr="00F11B24">
          <w:rPr>
            <w:rStyle w:val="Hyperlink"/>
          </w:rPr>
          <w:t>re</w:t>
        </w:r>
      </w:hyperlink>
      <w:r>
        <w:t>.</w:t>
      </w:r>
    </w:p>
    <w:p w14:paraId="76148410" w14:textId="77777777" w:rsidR="00673E0B" w:rsidRDefault="00673E0B" w:rsidP="00720764">
      <w:pPr>
        <w:pStyle w:val="NormalWeb"/>
        <w:spacing w:before="0" w:beforeAutospacing="0" w:after="0" w:afterAutospacing="0"/>
      </w:pPr>
    </w:p>
    <w:p w14:paraId="0918EBD7" w14:textId="77777777" w:rsidR="00720764" w:rsidRDefault="00720764" w:rsidP="00720764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5962F5">
        <w:rPr>
          <w:b/>
          <w:sz w:val="22"/>
          <w:szCs w:val="22"/>
        </w:rPr>
        <w:t>About Texas Trust Credit Union</w:t>
      </w:r>
    </w:p>
    <w:p w14:paraId="1C1C5BBE" w14:textId="068AC0AF" w:rsidR="00720764" w:rsidRPr="00D26EDE" w:rsidRDefault="00720764" w:rsidP="00720764">
      <w:pPr>
        <w:pStyle w:val="NormalWeb"/>
        <w:spacing w:before="0" w:beforeAutospacing="0" w:after="0" w:afterAutospacing="0"/>
        <w:rPr>
          <w:rStyle w:val="Hyperlink"/>
          <w:sz w:val="22"/>
          <w:szCs w:val="22"/>
        </w:rPr>
      </w:pPr>
      <w:r w:rsidRPr="00D26EDE">
        <w:rPr>
          <w:sz w:val="22"/>
          <w:szCs w:val="22"/>
        </w:rPr>
        <w:t>Texas Trust Credit Union has been helping build brighter financial futures since its modest beginning in 1936. Today, the full-service credit union serves more than 120,000 members. With assets of more than $1.</w:t>
      </w:r>
      <w:r w:rsidR="00D52D35">
        <w:rPr>
          <w:sz w:val="22"/>
          <w:szCs w:val="22"/>
        </w:rPr>
        <w:t>7</w:t>
      </w:r>
      <w:r w:rsidRPr="00D26EDE">
        <w:rPr>
          <w:sz w:val="22"/>
          <w:szCs w:val="22"/>
        </w:rPr>
        <w:t xml:space="preserve"> billion, Texas Trust is the </w:t>
      </w:r>
      <w:r>
        <w:rPr>
          <w:sz w:val="22"/>
          <w:szCs w:val="22"/>
        </w:rPr>
        <w:t>6</w:t>
      </w:r>
      <w:r w:rsidRPr="00D26EDE">
        <w:rPr>
          <w:sz w:val="22"/>
          <w:szCs w:val="22"/>
          <w:vertAlign w:val="superscript"/>
        </w:rPr>
        <w:t>th</w:t>
      </w:r>
      <w:r w:rsidRPr="00D26EDE">
        <w:rPr>
          <w:sz w:val="22"/>
          <w:szCs w:val="22"/>
        </w:rPr>
        <w:t xml:space="preserve"> largest credit union in North Texas and the 1</w:t>
      </w:r>
      <w:r>
        <w:rPr>
          <w:sz w:val="22"/>
          <w:szCs w:val="22"/>
        </w:rPr>
        <w:t>7</w:t>
      </w:r>
      <w:r w:rsidRPr="00D26EDE">
        <w:rPr>
          <w:sz w:val="22"/>
          <w:szCs w:val="22"/>
          <w:vertAlign w:val="superscript"/>
        </w:rPr>
        <w:t>th</w:t>
      </w:r>
      <w:r w:rsidRPr="00D26EDE">
        <w:rPr>
          <w:sz w:val="22"/>
          <w:szCs w:val="22"/>
        </w:rPr>
        <w:t xml:space="preserve"> largest in Texas. With a focus on the community, Texas Trust is creating a legacy of giving through generous financial donations that support local school programs and activities, non-profit organizations, and student scholarships; and by providing volunteer resources through its Community Unity team, which supports scores of charitable events each year. For more information, visit </w:t>
      </w:r>
      <w:hyperlink r:id="rId12" w:history="1">
        <w:r w:rsidRPr="00D26EDE">
          <w:rPr>
            <w:rStyle w:val="Hyperlink"/>
            <w:color w:val="0070C0"/>
            <w:sz w:val="22"/>
            <w:szCs w:val="22"/>
            <w:u w:color="0070C0"/>
          </w:rPr>
          <w:t>TexasTrustCU.org</w:t>
        </w:r>
      </w:hyperlink>
      <w:r w:rsidRPr="00D26EDE">
        <w:rPr>
          <w:sz w:val="22"/>
          <w:szCs w:val="22"/>
        </w:rPr>
        <w:t xml:space="preserve"> or follow us on Facebook at </w:t>
      </w:r>
      <w:hyperlink r:id="rId13" w:history="1">
        <w:r w:rsidRPr="00D26EDE">
          <w:rPr>
            <w:rStyle w:val="Hyperlink"/>
            <w:color w:val="0070C0"/>
            <w:sz w:val="22"/>
            <w:szCs w:val="22"/>
            <w:u w:color="0070C0"/>
          </w:rPr>
          <w:t>facebook.com/texastrustcu</w:t>
        </w:r>
      </w:hyperlink>
      <w:r w:rsidRPr="00D26EDE">
        <w:rPr>
          <w:sz w:val="22"/>
          <w:szCs w:val="22"/>
        </w:rPr>
        <w:t xml:space="preserve"> or Twitter at </w:t>
      </w:r>
      <w:hyperlink r:id="rId14" w:history="1">
        <w:r w:rsidRPr="00D26EDE">
          <w:rPr>
            <w:rStyle w:val="Hyperlink"/>
            <w:color w:val="0070C0"/>
            <w:sz w:val="22"/>
            <w:szCs w:val="22"/>
            <w:u w:color="0070C0"/>
          </w:rPr>
          <w:t>@texastrustcu</w:t>
        </w:r>
      </w:hyperlink>
      <w:r w:rsidRPr="00D26EDE">
        <w:rPr>
          <w:rStyle w:val="Hyperlink"/>
          <w:sz w:val="22"/>
          <w:szCs w:val="22"/>
        </w:rPr>
        <w:t>.</w:t>
      </w:r>
    </w:p>
    <w:p w14:paraId="06F84A30" w14:textId="77777777" w:rsidR="00720764" w:rsidRPr="00FB3719" w:rsidRDefault="00720764" w:rsidP="00720764">
      <w:pPr>
        <w:rPr>
          <w:b/>
        </w:rPr>
      </w:pPr>
    </w:p>
    <w:p w14:paraId="723D0ACB" w14:textId="14C895B9" w:rsidR="00986879" w:rsidRDefault="00720764" w:rsidP="00986879">
      <w:pPr>
        <w:jc w:val="center"/>
        <w:rPr>
          <w:rFonts w:ascii="Times New Roman" w:hAnsi="Times New Roman"/>
        </w:rPr>
      </w:pPr>
      <w:r w:rsidRPr="005962F5">
        <w:rPr>
          <w:rFonts w:ascii="Times New Roman" w:hAnsi="Times New Roman" w:cs="Times New Roman"/>
        </w:rPr>
        <w:t>###</w:t>
      </w:r>
    </w:p>
    <w:sectPr w:rsidR="00986879" w:rsidSect="00CC68E3">
      <w:headerReference w:type="default" r:id="rId15"/>
      <w:pgSz w:w="12240" w:h="15840" w:code="1"/>
      <w:pgMar w:top="1440" w:right="1440" w:bottom="864" w:left="1440" w:header="432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BA4CF" w16cex:dateUtc="2021-10-13T00:44:00Z"/>
  <w16cex:commentExtensible w16cex:durableId="252BA512" w16cex:dateUtc="2021-11-02T16:52:00Z"/>
  <w16cex:commentExtensible w16cex:durableId="252BA62A" w16cex:dateUtc="2021-11-02T16:57:00Z"/>
  <w16cex:commentExtensible w16cex:durableId="252BA4D0" w16cex:dateUtc="2021-11-02T16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A6C515" w16cid:durableId="252BA4CF"/>
  <w16cid:commentId w16cid:paraId="7A5E5A5B" w16cid:durableId="252BA512"/>
  <w16cid:commentId w16cid:paraId="1C3E0EA5" w16cid:durableId="252BA62A"/>
  <w16cid:commentId w16cid:paraId="5B2EA01F" w16cid:durableId="252BA4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86143" w14:textId="77777777" w:rsidR="009F37DF" w:rsidRDefault="009F37DF">
      <w:r>
        <w:separator/>
      </w:r>
    </w:p>
  </w:endnote>
  <w:endnote w:type="continuationSeparator" w:id="0">
    <w:p w14:paraId="69748CFD" w14:textId="77777777" w:rsidR="009F37DF" w:rsidRDefault="009F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CFA8A" w14:textId="77777777" w:rsidR="009F37DF" w:rsidRDefault="009F37DF">
      <w:r>
        <w:separator/>
      </w:r>
    </w:p>
  </w:footnote>
  <w:footnote w:type="continuationSeparator" w:id="0">
    <w:p w14:paraId="12DFE3EF" w14:textId="77777777" w:rsidR="009F37DF" w:rsidRDefault="009F3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715DE" w14:textId="77777777" w:rsidR="002F6F9D" w:rsidRDefault="003D6925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5849BE" wp14:editId="4311DB02">
              <wp:simplePos x="0" y="0"/>
              <wp:positionH relativeFrom="column">
                <wp:posOffset>3629025</wp:posOffset>
              </wp:positionH>
              <wp:positionV relativeFrom="paragraph">
                <wp:posOffset>44450</wp:posOffset>
              </wp:positionV>
              <wp:extent cx="2693670" cy="13957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3670" cy="139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7436E" w14:textId="77777777" w:rsidR="005C4AB9" w:rsidRPr="00AD13E4" w:rsidRDefault="005C4AB9" w:rsidP="005C4AB9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AD13E4">
                            <w:rPr>
                              <w:rFonts w:ascii="Times New Roman" w:hAnsi="Times New Roman" w:cs="Times New Roman"/>
                              <w:b/>
                            </w:rPr>
                            <w:t>Press Contacts:</w:t>
                          </w:r>
                        </w:p>
                        <w:p w14:paraId="5EB450FA" w14:textId="77777777" w:rsidR="00070552" w:rsidRPr="00AD13E4" w:rsidRDefault="00070552" w:rsidP="0007055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Toni Nichols</w:t>
                          </w:r>
                          <w:r w:rsidRPr="00AD13E4">
                            <w:rPr>
                              <w:rFonts w:ascii="Times New Roman" w:hAnsi="Times New Roman" w:cs="Times New Roman"/>
                            </w:rPr>
                            <w:t>, Texas Trust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Credit Union</w:t>
                          </w:r>
                        </w:p>
                        <w:p w14:paraId="46935F03" w14:textId="77777777" w:rsidR="00070552" w:rsidRPr="0071113E" w:rsidRDefault="00070552" w:rsidP="0007055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972-595-</w:t>
                          </w:r>
                          <w:r w:rsidRPr="0071113E">
                            <w:rPr>
                              <w:rFonts w:ascii="Times New Roman" w:hAnsi="Times New Roman" w:cs="Times New Roman"/>
                            </w:rPr>
                            <w:t>1017</w:t>
                          </w:r>
                        </w:p>
                        <w:p w14:paraId="1EB0C7EA" w14:textId="77777777" w:rsidR="00070552" w:rsidRPr="0071113E" w:rsidRDefault="0085771F" w:rsidP="0007055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hyperlink r:id="rId1" w:history="1">
                            <w:r w:rsidR="00070552" w:rsidRPr="0071113E">
                              <w:rPr>
                                <w:rStyle w:val="Hyperlink"/>
                                <w:rFonts w:ascii="Times New Roman" w:hAnsi="Times New Roman"/>
                              </w:rPr>
                              <w:t>tnichols@texastrustcu.org</w:t>
                            </w:r>
                          </w:hyperlink>
                        </w:p>
                        <w:p w14:paraId="7EF21CF8" w14:textId="77777777" w:rsidR="00070552" w:rsidRPr="00AD13E4" w:rsidRDefault="00070552" w:rsidP="0007055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294E4271" w14:textId="77777777" w:rsidR="00070552" w:rsidRPr="00AD13E4" w:rsidRDefault="00070552" w:rsidP="0007055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AD13E4">
                            <w:rPr>
                              <w:rFonts w:ascii="Times New Roman" w:hAnsi="Times New Roman" w:cs="Times New Roman"/>
                            </w:rPr>
                            <w:t>Kristine Tanzillo, Dux Public Relations</w:t>
                          </w:r>
                        </w:p>
                        <w:p w14:paraId="3A57B5B4" w14:textId="77777777" w:rsidR="00070552" w:rsidRPr="00AD13E4" w:rsidRDefault="00070552" w:rsidP="0007055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903-865-</w:t>
                          </w:r>
                          <w:r w:rsidRPr="00AD13E4">
                            <w:rPr>
                              <w:rFonts w:ascii="Times New Roman" w:hAnsi="Times New Roman" w:cs="Times New Roman"/>
                            </w:rPr>
                            <w:t>1078</w:t>
                          </w:r>
                        </w:p>
                        <w:p w14:paraId="51E28D43" w14:textId="77777777" w:rsidR="00070552" w:rsidRPr="00AD13E4" w:rsidRDefault="0085771F" w:rsidP="0007055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hyperlink r:id="rId2" w:history="1">
                            <w:r w:rsidR="00070552" w:rsidRPr="00AD13E4">
                              <w:rPr>
                                <w:rStyle w:val="Hyperlink"/>
                                <w:rFonts w:ascii="Times New Roman" w:hAnsi="Times New Roman" w:cs="Times New Roman"/>
                              </w:rPr>
                              <w:t>kristine@duxpr.com</w:t>
                            </w:r>
                          </w:hyperlink>
                        </w:p>
                        <w:p w14:paraId="4AAB5CD2" w14:textId="77777777" w:rsidR="005C4AB9" w:rsidRPr="00AD13E4" w:rsidRDefault="005C4AB9" w:rsidP="005C4AB9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2B14C8C5" w14:textId="77777777" w:rsidR="005C4AB9" w:rsidRDefault="005C4AB9" w:rsidP="005C4AB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shapetype w14:anchorId="515849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5.75pt;margin-top:3.5pt;width:212.1pt;height:10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" stroked="f">
              <v:textbox>
                <w:txbxContent>
                  <w:p w14:paraId="67D7436E" w14:textId="77777777" w:rsidR="005C4AB9" w:rsidRPr="00AD13E4" w:rsidRDefault="005C4AB9" w:rsidP="005C4AB9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AD13E4">
                      <w:rPr>
                        <w:rFonts w:ascii="Times New Roman" w:hAnsi="Times New Roman" w:cs="Times New Roman"/>
                        <w:b/>
                      </w:rPr>
                      <w:t>Press Contacts:</w:t>
                    </w:r>
                  </w:p>
                  <w:p w14:paraId="5EB450FA" w14:textId="77777777" w:rsidR="00070552" w:rsidRPr="00AD13E4" w:rsidRDefault="00070552" w:rsidP="00070552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Toni Nichols</w:t>
                    </w:r>
                    <w:r w:rsidRPr="00AD13E4">
                      <w:rPr>
                        <w:rFonts w:ascii="Times New Roman" w:hAnsi="Times New Roman" w:cs="Times New Roman"/>
                      </w:rPr>
                      <w:t>, Texas Trust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Credit Union</w:t>
                    </w:r>
                  </w:p>
                  <w:p w14:paraId="46935F03" w14:textId="77777777" w:rsidR="00070552" w:rsidRPr="0071113E" w:rsidRDefault="00070552" w:rsidP="00070552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972-595-</w:t>
                    </w:r>
                    <w:r w:rsidRPr="0071113E">
                      <w:rPr>
                        <w:rFonts w:ascii="Times New Roman" w:hAnsi="Times New Roman" w:cs="Times New Roman"/>
                      </w:rPr>
                      <w:t>1017</w:t>
                    </w:r>
                  </w:p>
                  <w:p w14:paraId="1EB0C7EA" w14:textId="77777777" w:rsidR="00070552" w:rsidRPr="0071113E" w:rsidRDefault="003A69AD" w:rsidP="00070552">
                    <w:pPr>
                      <w:rPr>
                        <w:rFonts w:ascii="Times New Roman" w:hAnsi="Times New Roman" w:cs="Times New Roman"/>
                      </w:rPr>
                    </w:pPr>
                    <w:hyperlink r:id="rId3" w:history="1">
                      <w:r w:rsidR="00070552" w:rsidRPr="0071113E">
                        <w:rPr>
                          <w:rStyle w:val="Hyperlink"/>
                          <w:rFonts w:ascii="Times New Roman" w:hAnsi="Times New Roman"/>
                        </w:rPr>
                        <w:t>tnichols@texastrustcu.org</w:t>
                      </w:r>
                    </w:hyperlink>
                  </w:p>
                  <w:p w14:paraId="7EF21CF8" w14:textId="77777777" w:rsidR="00070552" w:rsidRPr="00AD13E4" w:rsidRDefault="00070552" w:rsidP="00070552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294E4271" w14:textId="77777777" w:rsidR="00070552" w:rsidRPr="00AD13E4" w:rsidRDefault="00070552" w:rsidP="00070552">
                    <w:pPr>
                      <w:rPr>
                        <w:rFonts w:ascii="Times New Roman" w:hAnsi="Times New Roman" w:cs="Times New Roman"/>
                      </w:rPr>
                    </w:pPr>
                    <w:r w:rsidRPr="00AD13E4">
                      <w:rPr>
                        <w:rFonts w:ascii="Times New Roman" w:hAnsi="Times New Roman" w:cs="Times New Roman"/>
                      </w:rPr>
                      <w:t>Kristine Tanzillo, Dux Public Relations</w:t>
                    </w:r>
                  </w:p>
                  <w:p w14:paraId="3A57B5B4" w14:textId="77777777" w:rsidR="00070552" w:rsidRPr="00AD13E4" w:rsidRDefault="00070552" w:rsidP="00070552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903-865-</w:t>
                    </w:r>
                    <w:r w:rsidRPr="00AD13E4">
                      <w:rPr>
                        <w:rFonts w:ascii="Times New Roman" w:hAnsi="Times New Roman" w:cs="Times New Roman"/>
                      </w:rPr>
                      <w:t>1078</w:t>
                    </w:r>
                  </w:p>
                  <w:p w14:paraId="51E28D43" w14:textId="77777777" w:rsidR="00070552" w:rsidRPr="00AD13E4" w:rsidRDefault="003A69AD" w:rsidP="00070552">
                    <w:pPr>
                      <w:rPr>
                        <w:rFonts w:ascii="Times New Roman" w:hAnsi="Times New Roman" w:cs="Times New Roman"/>
                      </w:rPr>
                    </w:pPr>
                    <w:hyperlink r:id="rId4" w:history="1">
                      <w:r w:rsidR="00070552" w:rsidRPr="00AD13E4">
                        <w:rPr>
                          <w:rStyle w:val="Hyperlink"/>
                          <w:rFonts w:ascii="Times New Roman" w:hAnsi="Times New Roman" w:cs="Times New Roman"/>
                        </w:rPr>
                        <w:t>kristine@duxpr.com</w:t>
                      </w:r>
                    </w:hyperlink>
                  </w:p>
                  <w:p w14:paraId="4AAB5CD2" w14:textId="77777777" w:rsidR="005C4AB9" w:rsidRPr="00AD13E4" w:rsidRDefault="005C4AB9" w:rsidP="005C4AB9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2B14C8C5" w14:textId="77777777" w:rsidR="005C4AB9" w:rsidRDefault="005C4AB9" w:rsidP="005C4AB9"/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1F0BC587" wp14:editId="21A591CE">
          <wp:extent cx="1708150" cy="1000760"/>
          <wp:effectExtent l="0" t="0" r="6350" b="8890"/>
          <wp:docPr id="2" name="Picture 2" descr="2012_logo_blue_cropped_Jan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2_logo_blue_cropped_Jan 20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2EA6C4" w14:textId="77777777" w:rsidR="002F6F9D" w:rsidRDefault="002F6F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D14581_"/>
      </v:shape>
    </w:pict>
  </w:numPicBullet>
  <w:abstractNum w:abstractNumId="0" w15:restartNumberingAfterBreak="0">
    <w:nsid w:val="03017907"/>
    <w:multiLevelType w:val="multilevel"/>
    <w:tmpl w:val="B4E2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C6F3E"/>
    <w:multiLevelType w:val="hybridMultilevel"/>
    <w:tmpl w:val="C9F8D776"/>
    <w:lvl w:ilvl="0" w:tplc="F4841256">
      <w:start w:val="106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D4E43"/>
    <w:multiLevelType w:val="hybridMultilevel"/>
    <w:tmpl w:val="6116DEB8"/>
    <w:lvl w:ilvl="0" w:tplc="DAF6C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22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82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EA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43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BE9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C1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0D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F42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BD38EB"/>
    <w:multiLevelType w:val="multilevel"/>
    <w:tmpl w:val="0422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680908"/>
    <w:multiLevelType w:val="hybridMultilevel"/>
    <w:tmpl w:val="B56EE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F57368"/>
    <w:multiLevelType w:val="hybridMultilevel"/>
    <w:tmpl w:val="C9C29E50"/>
    <w:lvl w:ilvl="0" w:tplc="244609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5040A5"/>
    <w:multiLevelType w:val="hybridMultilevel"/>
    <w:tmpl w:val="9A66E16A"/>
    <w:lvl w:ilvl="0" w:tplc="3E641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4A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EF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CA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E1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4D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2D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228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C1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8E9111B"/>
    <w:multiLevelType w:val="multilevel"/>
    <w:tmpl w:val="BC7E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965594"/>
    <w:multiLevelType w:val="hybridMultilevel"/>
    <w:tmpl w:val="CB04D5FA"/>
    <w:lvl w:ilvl="0" w:tplc="60229530">
      <w:start w:val="1"/>
      <w:numFmt w:val="bullet"/>
      <w:lvlText w:val="•"/>
      <w:lvlJc w:val="left"/>
      <w:pPr>
        <w:tabs>
          <w:tab w:val="num" w:pos="450"/>
        </w:tabs>
        <w:ind w:left="450" w:hanging="360"/>
      </w:pPr>
      <w:rPr>
        <w:rFonts w:ascii="Arial" w:hAnsi="Arial" w:hint="default"/>
      </w:rPr>
    </w:lvl>
    <w:lvl w:ilvl="1" w:tplc="F430867E" w:tentative="1">
      <w:start w:val="1"/>
      <w:numFmt w:val="bullet"/>
      <w:lvlText w:val="•"/>
      <w:lvlJc w:val="left"/>
      <w:pPr>
        <w:tabs>
          <w:tab w:val="num" w:pos="1170"/>
        </w:tabs>
        <w:ind w:left="1170" w:hanging="360"/>
      </w:pPr>
      <w:rPr>
        <w:rFonts w:ascii="Arial" w:hAnsi="Arial" w:hint="default"/>
      </w:rPr>
    </w:lvl>
    <w:lvl w:ilvl="2" w:tplc="246CB48E" w:tentative="1">
      <w:start w:val="1"/>
      <w:numFmt w:val="bullet"/>
      <w:lvlText w:val="•"/>
      <w:lvlJc w:val="left"/>
      <w:pPr>
        <w:tabs>
          <w:tab w:val="num" w:pos="1890"/>
        </w:tabs>
        <w:ind w:left="1890" w:hanging="360"/>
      </w:pPr>
      <w:rPr>
        <w:rFonts w:ascii="Arial" w:hAnsi="Arial" w:hint="default"/>
      </w:rPr>
    </w:lvl>
    <w:lvl w:ilvl="3" w:tplc="1DF0D036" w:tentative="1">
      <w:start w:val="1"/>
      <w:numFmt w:val="bullet"/>
      <w:lvlText w:val="•"/>
      <w:lvlJc w:val="left"/>
      <w:pPr>
        <w:tabs>
          <w:tab w:val="num" w:pos="2610"/>
        </w:tabs>
        <w:ind w:left="2610" w:hanging="360"/>
      </w:pPr>
      <w:rPr>
        <w:rFonts w:ascii="Arial" w:hAnsi="Arial" w:hint="default"/>
      </w:rPr>
    </w:lvl>
    <w:lvl w:ilvl="4" w:tplc="4968ADEC" w:tentative="1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rFonts w:ascii="Arial" w:hAnsi="Arial" w:hint="default"/>
      </w:rPr>
    </w:lvl>
    <w:lvl w:ilvl="5" w:tplc="D8442724" w:tentative="1">
      <w:start w:val="1"/>
      <w:numFmt w:val="bullet"/>
      <w:lvlText w:val="•"/>
      <w:lvlJc w:val="left"/>
      <w:pPr>
        <w:tabs>
          <w:tab w:val="num" w:pos="4050"/>
        </w:tabs>
        <w:ind w:left="4050" w:hanging="360"/>
      </w:pPr>
      <w:rPr>
        <w:rFonts w:ascii="Arial" w:hAnsi="Arial" w:hint="default"/>
      </w:rPr>
    </w:lvl>
    <w:lvl w:ilvl="6" w:tplc="F23684F2" w:tentative="1">
      <w:start w:val="1"/>
      <w:numFmt w:val="bullet"/>
      <w:lvlText w:val="•"/>
      <w:lvlJc w:val="left"/>
      <w:pPr>
        <w:tabs>
          <w:tab w:val="num" w:pos="4770"/>
        </w:tabs>
        <w:ind w:left="4770" w:hanging="360"/>
      </w:pPr>
      <w:rPr>
        <w:rFonts w:ascii="Arial" w:hAnsi="Arial" w:hint="default"/>
      </w:rPr>
    </w:lvl>
    <w:lvl w:ilvl="7" w:tplc="A11AEEE2" w:tentative="1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rFonts w:ascii="Arial" w:hAnsi="Arial" w:hint="default"/>
      </w:rPr>
    </w:lvl>
    <w:lvl w:ilvl="8" w:tplc="F49E16F0" w:tentative="1">
      <w:start w:val="1"/>
      <w:numFmt w:val="bullet"/>
      <w:lvlText w:val="•"/>
      <w:lvlJc w:val="left"/>
      <w:pPr>
        <w:tabs>
          <w:tab w:val="num" w:pos="6210"/>
        </w:tabs>
        <w:ind w:left="6210" w:hanging="360"/>
      </w:pPr>
      <w:rPr>
        <w:rFonts w:ascii="Arial" w:hAnsi="Arial" w:hint="default"/>
      </w:rPr>
    </w:lvl>
  </w:abstractNum>
  <w:abstractNum w:abstractNumId="9" w15:restartNumberingAfterBreak="0">
    <w:nsid w:val="6F2D6493"/>
    <w:multiLevelType w:val="hybridMultilevel"/>
    <w:tmpl w:val="CF243708"/>
    <w:lvl w:ilvl="0" w:tplc="244609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DE"/>
    <w:rsid w:val="000013FF"/>
    <w:rsid w:val="00002DBD"/>
    <w:rsid w:val="0000734A"/>
    <w:rsid w:val="00036751"/>
    <w:rsid w:val="0003712C"/>
    <w:rsid w:val="00042A76"/>
    <w:rsid w:val="00050C18"/>
    <w:rsid w:val="00054BC9"/>
    <w:rsid w:val="00063395"/>
    <w:rsid w:val="000647E4"/>
    <w:rsid w:val="0006787E"/>
    <w:rsid w:val="00070552"/>
    <w:rsid w:val="000728C4"/>
    <w:rsid w:val="00075883"/>
    <w:rsid w:val="000806BA"/>
    <w:rsid w:val="00084B35"/>
    <w:rsid w:val="00087A1A"/>
    <w:rsid w:val="0009164C"/>
    <w:rsid w:val="00093769"/>
    <w:rsid w:val="00093BA6"/>
    <w:rsid w:val="00097B89"/>
    <w:rsid w:val="000A1DE4"/>
    <w:rsid w:val="000A3068"/>
    <w:rsid w:val="000A6891"/>
    <w:rsid w:val="000C785F"/>
    <w:rsid w:val="000D306A"/>
    <w:rsid w:val="000D3494"/>
    <w:rsid w:val="000E070D"/>
    <w:rsid w:val="000E49F5"/>
    <w:rsid w:val="000E6BE9"/>
    <w:rsid w:val="000F461E"/>
    <w:rsid w:val="000F5F09"/>
    <w:rsid w:val="001037D9"/>
    <w:rsid w:val="001142A4"/>
    <w:rsid w:val="00115BD9"/>
    <w:rsid w:val="00131B38"/>
    <w:rsid w:val="00134AF0"/>
    <w:rsid w:val="0015039C"/>
    <w:rsid w:val="00161C9C"/>
    <w:rsid w:val="0017122D"/>
    <w:rsid w:val="00173F29"/>
    <w:rsid w:val="0018195D"/>
    <w:rsid w:val="00184535"/>
    <w:rsid w:val="001907FE"/>
    <w:rsid w:val="00195819"/>
    <w:rsid w:val="001A015E"/>
    <w:rsid w:val="001A1B01"/>
    <w:rsid w:val="001A3DB2"/>
    <w:rsid w:val="001A7F52"/>
    <w:rsid w:val="001B0F81"/>
    <w:rsid w:val="001B5F8A"/>
    <w:rsid w:val="001D24E3"/>
    <w:rsid w:val="001D3A0D"/>
    <w:rsid w:val="001D3C9C"/>
    <w:rsid w:val="001E6764"/>
    <w:rsid w:val="001F64C0"/>
    <w:rsid w:val="00213040"/>
    <w:rsid w:val="002174A4"/>
    <w:rsid w:val="00220679"/>
    <w:rsid w:val="00221A3A"/>
    <w:rsid w:val="00223685"/>
    <w:rsid w:val="00223DC9"/>
    <w:rsid w:val="002341D2"/>
    <w:rsid w:val="00237D46"/>
    <w:rsid w:val="002574CC"/>
    <w:rsid w:val="002650A3"/>
    <w:rsid w:val="002829F9"/>
    <w:rsid w:val="00285825"/>
    <w:rsid w:val="00286316"/>
    <w:rsid w:val="00286540"/>
    <w:rsid w:val="002901B9"/>
    <w:rsid w:val="002A1536"/>
    <w:rsid w:val="002C00A6"/>
    <w:rsid w:val="002D6D58"/>
    <w:rsid w:val="002E05C4"/>
    <w:rsid w:val="002E2170"/>
    <w:rsid w:val="002E4870"/>
    <w:rsid w:val="002F2E3C"/>
    <w:rsid w:val="002F3FA7"/>
    <w:rsid w:val="002F66C6"/>
    <w:rsid w:val="002F6F9D"/>
    <w:rsid w:val="00301487"/>
    <w:rsid w:val="00304CB4"/>
    <w:rsid w:val="003050FF"/>
    <w:rsid w:val="00311513"/>
    <w:rsid w:val="0032044A"/>
    <w:rsid w:val="00330DB6"/>
    <w:rsid w:val="003407B1"/>
    <w:rsid w:val="00342EB3"/>
    <w:rsid w:val="00343D61"/>
    <w:rsid w:val="00354BE9"/>
    <w:rsid w:val="00380475"/>
    <w:rsid w:val="003824CE"/>
    <w:rsid w:val="003934BB"/>
    <w:rsid w:val="003A659C"/>
    <w:rsid w:val="003A69AD"/>
    <w:rsid w:val="003A7914"/>
    <w:rsid w:val="003C224B"/>
    <w:rsid w:val="003C2863"/>
    <w:rsid w:val="003C48E5"/>
    <w:rsid w:val="003D19B1"/>
    <w:rsid w:val="003D27FC"/>
    <w:rsid w:val="003D6925"/>
    <w:rsid w:val="003E56A3"/>
    <w:rsid w:val="003E76C2"/>
    <w:rsid w:val="003F1272"/>
    <w:rsid w:val="003F17D4"/>
    <w:rsid w:val="003F5D14"/>
    <w:rsid w:val="003F742C"/>
    <w:rsid w:val="00403DAE"/>
    <w:rsid w:val="004058F4"/>
    <w:rsid w:val="0041096D"/>
    <w:rsid w:val="00427E52"/>
    <w:rsid w:val="00445C69"/>
    <w:rsid w:val="0045485E"/>
    <w:rsid w:val="00466860"/>
    <w:rsid w:val="00466954"/>
    <w:rsid w:val="00473627"/>
    <w:rsid w:val="0047368B"/>
    <w:rsid w:val="004757B5"/>
    <w:rsid w:val="0048100C"/>
    <w:rsid w:val="00481FDD"/>
    <w:rsid w:val="004851C8"/>
    <w:rsid w:val="004B639C"/>
    <w:rsid w:val="004B6437"/>
    <w:rsid w:val="004D0A17"/>
    <w:rsid w:val="004E1CD2"/>
    <w:rsid w:val="004F3F11"/>
    <w:rsid w:val="004F7BB2"/>
    <w:rsid w:val="00500D46"/>
    <w:rsid w:val="00502A3D"/>
    <w:rsid w:val="00503342"/>
    <w:rsid w:val="00513373"/>
    <w:rsid w:val="0051367F"/>
    <w:rsid w:val="00514920"/>
    <w:rsid w:val="00514DC1"/>
    <w:rsid w:val="00521AA6"/>
    <w:rsid w:val="0053581C"/>
    <w:rsid w:val="00541AD2"/>
    <w:rsid w:val="00543C9C"/>
    <w:rsid w:val="0054463E"/>
    <w:rsid w:val="0054630C"/>
    <w:rsid w:val="0054664E"/>
    <w:rsid w:val="005521BF"/>
    <w:rsid w:val="00555AEC"/>
    <w:rsid w:val="00556A43"/>
    <w:rsid w:val="00562FB7"/>
    <w:rsid w:val="00567DBC"/>
    <w:rsid w:val="005A0624"/>
    <w:rsid w:val="005A46A8"/>
    <w:rsid w:val="005A55F4"/>
    <w:rsid w:val="005B49F4"/>
    <w:rsid w:val="005B516B"/>
    <w:rsid w:val="005C219D"/>
    <w:rsid w:val="005C387E"/>
    <w:rsid w:val="005C4AB9"/>
    <w:rsid w:val="005C65D1"/>
    <w:rsid w:val="005C7015"/>
    <w:rsid w:val="005D2011"/>
    <w:rsid w:val="005D4FF2"/>
    <w:rsid w:val="005D7958"/>
    <w:rsid w:val="005E0514"/>
    <w:rsid w:val="005E6519"/>
    <w:rsid w:val="005E7C19"/>
    <w:rsid w:val="005F5804"/>
    <w:rsid w:val="00616BC0"/>
    <w:rsid w:val="00631E92"/>
    <w:rsid w:val="00635727"/>
    <w:rsid w:val="00641F9F"/>
    <w:rsid w:val="00643DB9"/>
    <w:rsid w:val="006553B7"/>
    <w:rsid w:val="00665AD5"/>
    <w:rsid w:val="00667827"/>
    <w:rsid w:val="00673E0B"/>
    <w:rsid w:val="006759F9"/>
    <w:rsid w:val="00676C64"/>
    <w:rsid w:val="00680DF0"/>
    <w:rsid w:val="00681DC1"/>
    <w:rsid w:val="006840FD"/>
    <w:rsid w:val="00686265"/>
    <w:rsid w:val="00686659"/>
    <w:rsid w:val="006878BF"/>
    <w:rsid w:val="0069153A"/>
    <w:rsid w:val="00691F3C"/>
    <w:rsid w:val="0069664A"/>
    <w:rsid w:val="006A033D"/>
    <w:rsid w:val="006A09EC"/>
    <w:rsid w:val="006B4DB1"/>
    <w:rsid w:val="006B5630"/>
    <w:rsid w:val="006C4D20"/>
    <w:rsid w:val="006D4E24"/>
    <w:rsid w:val="006F65B5"/>
    <w:rsid w:val="00702573"/>
    <w:rsid w:val="007047B9"/>
    <w:rsid w:val="00710C08"/>
    <w:rsid w:val="00720764"/>
    <w:rsid w:val="00720A45"/>
    <w:rsid w:val="0072107A"/>
    <w:rsid w:val="00735D6C"/>
    <w:rsid w:val="00737110"/>
    <w:rsid w:val="00742E87"/>
    <w:rsid w:val="00745425"/>
    <w:rsid w:val="0074793E"/>
    <w:rsid w:val="00772D67"/>
    <w:rsid w:val="00773722"/>
    <w:rsid w:val="00774EA9"/>
    <w:rsid w:val="00782E0E"/>
    <w:rsid w:val="007903E5"/>
    <w:rsid w:val="00790D09"/>
    <w:rsid w:val="007959B3"/>
    <w:rsid w:val="007A190E"/>
    <w:rsid w:val="007A6546"/>
    <w:rsid w:val="007B288B"/>
    <w:rsid w:val="007B2CD9"/>
    <w:rsid w:val="007B4CDC"/>
    <w:rsid w:val="007B4FA8"/>
    <w:rsid w:val="007C483C"/>
    <w:rsid w:val="007C723B"/>
    <w:rsid w:val="007D5ED2"/>
    <w:rsid w:val="007D6AFB"/>
    <w:rsid w:val="007E135F"/>
    <w:rsid w:val="007E6662"/>
    <w:rsid w:val="007F22F4"/>
    <w:rsid w:val="007F2D29"/>
    <w:rsid w:val="00803BC2"/>
    <w:rsid w:val="0081278A"/>
    <w:rsid w:val="00821EC9"/>
    <w:rsid w:val="0082345F"/>
    <w:rsid w:val="0082424B"/>
    <w:rsid w:val="008258EA"/>
    <w:rsid w:val="00835F8D"/>
    <w:rsid w:val="0084006C"/>
    <w:rsid w:val="00843E57"/>
    <w:rsid w:val="0085771F"/>
    <w:rsid w:val="0086418F"/>
    <w:rsid w:val="008728AC"/>
    <w:rsid w:val="008746C6"/>
    <w:rsid w:val="008A455C"/>
    <w:rsid w:val="008A796F"/>
    <w:rsid w:val="008B63A0"/>
    <w:rsid w:val="008C3290"/>
    <w:rsid w:val="008C41F3"/>
    <w:rsid w:val="008F122B"/>
    <w:rsid w:val="00907C88"/>
    <w:rsid w:val="00910C4E"/>
    <w:rsid w:val="00912497"/>
    <w:rsid w:val="009158C8"/>
    <w:rsid w:val="009369CF"/>
    <w:rsid w:val="00941EB7"/>
    <w:rsid w:val="00956096"/>
    <w:rsid w:val="00956C30"/>
    <w:rsid w:val="009616A8"/>
    <w:rsid w:val="00963C6C"/>
    <w:rsid w:val="00963D48"/>
    <w:rsid w:val="009732E1"/>
    <w:rsid w:val="00984A3A"/>
    <w:rsid w:val="00986879"/>
    <w:rsid w:val="009A0751"/>
    <w:rsid w:val="009A6569"/>
    <w:rsid w:val="009A7BF7"/>
    <w:rsid w:val="009B351A"/>
    <w:rsid w:val="009B4526"/>
    <w:rsid w:val="009C313F"/>
    <w:rsid w:val="009C3CAB"/>
    <w:rsid w:val="009C41FB"/>
    <w:rsid w:val="009E115E"/>
    <w:rsid w:val="009E3234"/>
    <w:rsid w:val="009F11FB"/>
    <w:rsid w:val="009F37DF"/>
    <w:rsid w:val="009F7064"/>
    <w:rsid w:val="00A01B36"/>
    <w:rsid w:val="00A043CF"/>
    <w:rsid w:val="00A139BF"/>
    <w:rsid w:val="00A13FB6"/>
    <w:rsid w:val="00A20B8A"/>
    <w:rsid w:val="00A2369A"/>
    <w:rsid w:val="00A265DE"/>
    <w:rsid w:val="00A31D4B"/>
    <w:rsid w:val="00A339E6"/>
    <w:rsid w:val="00A43BCD"/>
    <w:rsid w:val="00A47B97"/>
    <w:rsid w:val="00A518BB"/>
    <w:rsid w:val="00A71331"/>
    <w:rsid w:val="00A87A36"/>
    <w:rsid w:val="00A87CA2"/>
    <w:rsid w:val="00A915B0"/>
    <w:rsid w:val="00A97B75"/>
    <w:rsid w:val="00AA255A"/>
    <w:rsid w:val="00AB3721"/>
    <w:rsid w:val="00AC42C6"/>
    <w:rsid w:val="00AE40F3"/>
    <w:rsid w:val="00AE53B1"/>
    <w:rsid w:val="00AF4EFC"/>
    <w:rsid w:val="00AF5B80"/>
    <w:rsid w:val="00B15F8E"/>
    <w:rsid w:val="00B219BA"/>
    <w:rsid w:val="00B21FFE"/>
    <w:rsid w:val="00B230DE"/>
    <w:rsid w:val="00B26933"/>
    <w:rsid w:val="00B277A5"/>
    <w:rsid w:val="00B335D9"/>
    <w:rsid w:val="00B35580"/>
    <w:rsid w:val="00B37812"/>
    <w:rsid w:val="00B422EB"/>
    <w:rsid w:val="00B42310"/>
    <w:rsid w:val="00B55F69"/>
    <w:rsid w:val="00B61631"/>
    <w:rsid w:val="00B67FA7"/>
    <w:rsid w:val="00B84652"/>
    <w:rsid w:val="00BA0321"/>
    <w:rsid w:val="00BA3573"/>
    <w:rsid w:val="00BA4875"/>
    <w:rsid w:val="00BB29A3"/>
    <w:rsid w:val="00BB29FF"/>
    <w:rsid w:val="00BD0808"/>
    <w:rsid w:val="00BD336E"/>
    <w:rsid w:val="00BD56C5"/>
    <w:rsid w:val="00BD6908"/>
    <w:rsid w:val="00BE32BE"/>
    <w:rsid w:val="00BF198F"/>
    <w:rsid w:val="00C06444"/>
    <w:rsid w:val="00C0696B"/>
    <w:rsid w:val="00C101CB"/>
    <w:rsid w:val="00C14E43"/>
    <w:rsid w:val="00C16F12"/>
    <w:rsid w:val="00C27863"/>
    <w:rsid w:val="00C33672"/>
    <w:rsid w:val="00C35162"/>
    <w:rsid w:val="00C36C68"/>
    <w:rsid w:val="00C426B2"/>
    <w:rsid w:val="00C5380E"/>
    <w:rsid w:val="00C541F7"/>
    <w:rsid w:val="00C611D9"/>
    <w:rsid w:val="00C66DDC"/>
    <w:rsid w:val="00C67A77"/>
    <w:rsid w:val="00C764DB"/>
    <w:rsid w:val="00CB5329"/>
    <w:rsid w:val="00CC0F7C"/>
    <w:rsid w:val="00CC31A1"/>
    <w:rsid w:val="00CC5E18"/>
    <w:rsid w:val="00CC6058"/>
    <w:rsid w:val="00CC6063"/>
    <w:rsid w:val="00CC68E3"/>
    <w:rsid w:val="00CC7F1D"/>
    <w:rsid w:val="00CE348A"/>
    <w:rsid w:val="00CF29EC"/>
    <w:rsid w:val="00D05935"/>
    <w:rsid w:val="00D12A3B"/>
    <w:rsid w:val="00D20330"/>
    <w:rsid w:val="00D25B9F"/>
    <w:rsid w:val="00D27115"/>
    <w:rsid w:val="00D3103B"/>
    <w:rsid w:val="00D31737"/>
    <w:rsid w:val="00D34432"/>
    <w:rsid w:val="00D44D12"/>
    <w:rsid w:val="00D455E5"/>
    <w:rsid w:val="00D52D35"/>
    <w:rsid w:val="00D605C3"/>
    <w:rsid w:val="00D60A44"/>
    <w:rsid w:val="00D62A1B"/>
    <w:rsid w:val="00D70222"/>
    <w:rsid w:val="00D716F9"/>
    <w:rsid w:val="00D721DD"/>
    <w:rsid w:val="00D90633"/>
    <w:rsid w:val="00D93547"/>
    <w:rsid w:val="00D97320"/>
    <w:rsid w:val="00DA5717"/>
    <w:rsid w:val="00DC0E44"/>
    <w:rsid w:val="00DC4AE2"/>
    <w:rsid w:val="00DE68EF"/>
    <w:rsid w:val="00DF1D06"/>
    <w:rsid w:val="00E03A48"/>
    <w:rsid w:val="00E0621C"/>
    <w:rsid w:val="00E209C7"/>
    <w:rsid w:val="00E24165"/>
    <w:rsid w:val="00E3161B"/>
    <w:rsid w:val="00E3166C"/>
    <w:rsid w:val="00E41584"/>
    <w:rsid w:val="00E42207"/>
    <w:rsid w:val="00E4344F"/>
    <w:rsid w:val="00E4622F"/>
    <w:rsid w:val="00E519E8"/>
    <w:rsid w:val="00E55D2E"/>
    <w:rsid w:val="00E56C46"/>
    <w:rsid w:val="00E67AE2"/>
    <w:rsid w:val="00E766FC"/>
    <w:rsid w:val="00E826C1"/>
    <w:rsid w:val="00E833C8"/>
    <w:rsid w:val="00EA1B99"/>
    <w:rsid w:val="00EC195F"/>
    <w:rsid w:val="00EE15C4"/>
    <w:rsid w:val="00EE45A5"/>
    <w:rsid w:val="00EE522A"/>
    <w:rsid w:val="00EE646F"/>
    <w:rsid w:val="00EF3EC7"/>
    <w:rsid w:val="00F00E42"/>
    <w:rsid w:val="00F01C25"/>
    <w:rsid w:val="00F02703"/>
    <w:rsid w:val="00F11B24"/>
    <w:rsid w:val="00F12911"/>
    <w:rsid w:val="00F20B53"/>
    <w:rsid w:val="00F2543C"/>
    <w:rsid w:val="00F25530"/>
    <w:rsid w:val="00F30D93"/>
    <w:rsid w:val="00F3208D"/>
    <w:rsid w:val="00F52093"/>
    <w:rsid w:val="00F52E2E"/>
    <w:rsid w:val="00F66870"/>
    <w:rsid w:val="00F72EF0"/>
    <w:rsid w:val="00F74561"/>
    <w:rsid w:val="00F80BE3"/>
    <w:rsid w:val="00F81E00"/>
    <w:rsid w:val="00F96CFA"/>
    <w:rsid w:val="00FA0241"/>
    <w:rsid w:val="00FA07A3"/>
    <w:rsid w:val="00FA2AE9"/>
    <w:rsid w:val="00FA6AD4"/>
    <w:rsid w:val="00FA75F2"/>
    <w:rsid w:val="00FC17CA"/>
    <w:rsid w:val="00FD0B2F"/>
    <w:rsid w:val="00FE359B"/>
    <w:rsid w:val="00FE4124"/>
    <w:rsid w:val="00FE59A1"/>
    <w:rsid w:val="00F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A4509"/>
  <w15:docId w15:val="{E2D8CB67-4F99-471F-B921-4713C6C0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qFormat/>
    <w:pPr>
      <w:outlineLvl w:val="2"/>
    </w:pPr>
    <w:rPr>
      <w:rFonts w:ascii="Georgia" w:eastAsia="Times New Roman" w:hAnsi="Georgia" w:cs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rPr>
      <w:rFonts w:ascii="Georgia" w:eastAsia="Times New Roman" w:hAnsi="Georgia" w:cs="Times New Roman"/>
      <w:b/>
      <w:bCs/>
      <w:sz w:val="27"/>
      <w:szCs w:val="27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rPr>
      <w:rFonts w:ascii="Calibri" w:hAnsi="Calibri" w:cs="Calibri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rPr>
      <w:rFonts w:ascii="Calibri" w:hAnsi="Calibri" w:cs="Calibri"/>
    </w:rPr>
  </w:style>
  <w:style w:type="paragraph" w:styleId="BalloonText">
    <w:name w:val="Balloon Text"/>
    <w:basedOn w:val="Normal"/>
    <w:semiHidden/>
    <w:unhideWhenUsed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unhideWhenUsed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uiPriority w:val="99"/>
    <w:semiHidden/>
    <w:rPr>
      <w:rFonts w:cs="Calibri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semiHidden/>
    <w:rPr>
      <w:rFonts w:cs="Calibri"/>
      <w:b/>
      <w:bCs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-location">
    <w:name w:val="xn-location"/>
    <w:basedOn w:val="DefaultParagraphFont"/>
  </w:style>
  <w:style w:type="character" w:customStyle="1" w:styleId="xn-chron">
    <w:name w:val="xn-chron"/>
    <w:basedOn w:val="DefaultParagraphFont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semiHidden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74CC"/>
    <w:pPr>
      <w:ind w:left="720"/>
    </w:pPr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52E2E"/>
    <w:rPr>
      <w:color w:val="954F72" w:themeColor="followedHyperlink"/>
      <w:u w:val="single"/>
    </w:rPr>
  </w:style>
  <w:style w:type="paragraph" w:customStyle="1" w:styleId="gmail-m6986658854581821291msolistparagraph">
    <w:name w:val="gmail-m_6986658854581821291msolistparagraph"/>
    <w:basedOn w:val="Normal"/>
    <w:rsid w:val="00D31737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5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asTrustCU.org" TargetMode="External"/><Relationship Id="rId13" Type="http://schemas.openxmlformats.org/officeDocument/2006/relationships/hyperlink" Target="http://www.facebook.com/texastrustc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xasTrustCU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ycPaUSfU5c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youtu.be/ycPaUSfU5cE" TargetMode="External"/><Relationship Id="rId14" Type="http://schemas.openxmlformats.org/officeDocument/2006/relationships/hyperlink" Target="http://www.twitter.com/texastrustc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nichols@texastrustcu.org" TargetMode="External"/><Relationship Id="rId2" Type="http://schemas.openxmlformats.org/officeDocument/2006/relationships/hyperlink" Target="mailto:kristine@duxpr.com" TargetMode="External"/><Relationship Id="rId1" Type="http://schemas.openxmlformats.org/officeDocument/2006/relationships/hyperlink" Target="mailto:tnichols@texastrustcu.org" TargetMode="External"/><Relationship Id="rId5" Type="http://schemas.openxmlformats.org/officeDocument/2006/relationships/image" Target="media/image3.jpeg"/><Relationship Id="rId4" Type="http://schemas.openxmlformats.org/officeDocument/2006/relationships/hyperlink" Target="mailto:kristine@duxpr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70095-89A8-414A-B7CE-F83F489D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Trust Pumps Up Online Banking Tools</vt:lpstr>
    </vt:vector>
  </TitlesOfParts>
  <Company>Hewlett-Packard</Company>
  <LinksUpToDate>false</LinksUpToDate>
  <CharactersWithSpaces>4341</CharactersWithSpaces>
  <SharedDoc>false</SharedDoc>
  <HLinks>
    <vt:vector size="42" baseType="variant">
      <vt:variant>
        <vt:i4>2293801</vt:i4>
      </vt:variant>
      <vt:variant>
        <vt:i4>12</vt:i4>
      </vt:variant>
      <vt:variant>
        <vt:i4>0</vt:i4>
      </vt:variant>
      <vt:variant>
        <vt:i4>5</vt:i4>
      </vt:variant>
      <vt:variant>
        <vt:lpwstr>http://www.twitter.com/texastrustcu</vt:lpwstr>
      </vt:variant>
      <vt:variant>
        <vt:lpwstr/>
      </vt:variant>
      <vt:variant>
        <vt:i4>4784195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http://www.facebook.com/texastrustcu</vt:lpwstr>
      </vt:variant>
      <vt:variant>
        <vt:lpwstr/>
      </vt:variant>
      <vt:variant>
        <vt:i4>4522076</vt:i4>
      </vt:variant>
      <vt:variant>
        <vt:i4>6</vt:i4>
      </vt:variant>
      <vt:variant>
        <vt:i4>0</vt:i4>
      </vt:variant>
      <vt:variant>
        <vt:i4>5</vt:i4>
      </vt:variant>
      <vt:variant>
        <vt:lpwstr>http://www.texastrustcu.org/</vt:lpwstr>
      </vt:variant>
      <vt:variant>
        <vt:lpwstr/>
      </vt:variant>
      <vt:variant>
        <vt:i4>4980749</vt:i4>
      </vt:variant>
      <vt:variant>
        <vt:i4>3</vt:i4>
      </vt:variant>
      <vt:variant>
        <vt:i4>0</vt:i4>
      </vt:variant>
      <vt:variant>
        <vt:i4>5</vt:i4>
      </vt:variant>
      <vt:variant>
        <vt:lpwstr>https://www.texastrustcu.org/news/texas-trust-credit-union-achieves-1-billion-assets/</vt:lpwstr>
      </vt:variant>
      <vt:variant>
        <vt:lpwstr/>
      </vt:variant>
      <vt:variant>
        <vt:i4>4522076</vt:i4>
      </vt:variant>
      <vt:variant>
        <vt:i4>0</vt:i4>
      </vt:variant>
      <vt:variant>
        <vt:i4>0</vt:i4>
      </vt:variant>
      <vt:variant>
        <vt:i4>5</vt:i4>
      </vt:variant>
      <vt:variant>
        <vt:lpwstr>http://www.texastrustcu.org/</vt:lpwstr>
      </vt:variant>
      <vt:variant>
        <vt:lpwstr/>
      </vt:variant>
      <vt:variant>
        <vt:i4>8257610</vt:i4>
      </vt:variant>
      <vt:variant>
        <vt:i4>3</vt:i4>
      </vt:variant>
      <vt:variant>
        <vt:i4>0</vt:i4>
      </vt:variant>
      <vt:variant>
        <vt:i4>5</vt:i4>
      </vt:variant>
      <vt:variant>
        <vt:lpwstr>mailto:kristine@duxpr.com</vt:lpwstr>
      </vt:variant>
      <vt:variant>
        <vt:lpwstr/>
      </vt:variant>
      <vt:variant>
        <vt:i4>3801098</vt:i4>
      </vt:variant>
      <vt:variant>
        <vt:i4>0</vt:i4>
      </vt:variant>
      <vt:variant>
        <vt:i4>0</vt:i4>
      </vt:variant>
      <vt:variant>
        <vt:i4>5</vt:i4>
      </vt:variant>
      <vt:variant>
        <vt:lpwstr>mailto:adanford@texastrustcu.org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Trust Pumps Up Online Banking Tools</dc:title>
  <dc:creator>Dux Public Relations</dc:creator>
  <cp:lastModifiedBy>Kristine</cp:lastModifiedBy>
  <cp:revision>8</cp:revision>
  <cp:lastPrinted>2012-03-04T21:57:00Z</cp:lastPrinted>
  <dcterms:created xsi:type="dcterms:W3CDTF">2021-11-17T16:32:00Z</dcterms:created>
  <dcterms:modified xsi:type="dcterms:W3CDTF">2021-11-17T17:23:00Z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