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F7F7" w14:textId="2BCA11EE" w:rsidR="00B734A9" w:rsidRDefault="00B734A9" w:rsidP="00B734A9">
      <w:r w:rsidRPr="00B734A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6F9B6" wp14:editId="74D10C97">
                <wp:simplePos x="0" y="0"/>
                <wp:positionH relativeFrom="column">
                  <wp:posOffset>2962275</wp:posOffset>
                </wp:positionH>
                <wp:positionV relativeFrom="paragraph">
                  <wp:posOffset>13335</wp:posOffset>
                </wp:positionV>
                <wp:extent cx="2360930" cy="126682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621E5" w14:textId="5AFDC62D" w:rsidR="00B734A9" w:rsidRPr="00D64796" w:rsidRDefault="00B734A9" w:rsidP="00B734A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b/>
                                <w:sz w:val="20"/>
                                <w:szCs w:val="20"/>
                              </w:rPr>
                              <w:t>Press Contacts:</w:t>
                            </w:r>
                          </w:p>
                          <w:p w14:paraId="47FF3A63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 xml:space="preserve">Krysten Koval, Director of Marketing </w:t>
                            </w:r>
                          </w:p>
                          <w:p w14:paraId="256FCCE5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 xml:space="preserve">972-348-2367 </w:t>
                            </w:r>
                          </w:p>
                          <w:p w14:paraId="4D143A5E" w14:textId="77777777" w:rsidR="00B734A9" w:rsidRPr="00D64796" w:rsidRDefault="00896632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734A9" w:rsidRPr="00D6479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Krysten_Koval@texanscu.org</w:t>
                              </w:r>
                            </w:hyperlink>
                          </w:p>
                          <w:p w14:paraId="1C100570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D52A2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>Kristine Tanzillo, Dux Public Relations</w:t>
                            </w:r>
                          </w:p>
                          <w:p w14:paraId="6D47EC7D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>903-865-1078</w:t>
                            </w:r>
                          </w:p>
                          <w:p w14:paraId="7B4856DE" w14:textId="77777777" w:rsidR="00B734A9" w:rsidRPr="00D64796" w:rsidRDefault="00896632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734A9" w:rsidRPr="00D6479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kristine@duxpr.com</w:t>
                              </w:r>
                            </w:hyperlink>
                          </w:p>
                          <w:p w14:paraId="21396C60" w14:textId="77777777" w:rsidR="00B734A9" w:rsidRDefault="00B734A9" w:rsidP="00B734A9">
                            <w:pP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6D5BC7B0" w14:textId="0D0D86EC" w:rsidR="00B734A9" w:rsidRDefault="00B734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F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5pt;margin-top:1.05pt;width:185.9pt;height:9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" stroked="f">
                <v:textbox>
                  <w:txbxContent>
                    <w:p w14:paraId="4D7621E5" w14:textId="5AFDC62D" w:rsidR="00B734A9" w:rsidRPr="00D64796" w:rsidRDefault="00B734A9" w:rsidP="00B734A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64796">
                        <w:rPr>
                          <w:b/>
                          <w:sz w:val="20"/>
                          <w:szCs w:val="20"/>
                        </w:rPr>
                        <w:t>Press Contacts:</w:t>
                      </w:r>
                    </w:p>
                    <w:p w14:paraId="47FF3A63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 xml:space="preserve">Krysten Koval, Director of Marketing </w:t>
                      </w:r>
                    </w:p>
                    <w:p w14:paraId="256FCCE5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 xml:space="preserve">972-348-2367 </w:t>
                      </w:r>
                    </w:p>
                    <w:p w14:paraId="4D143A5E" w14:textId="77777777" w:rsidR="00B734A9" w:rsidRPr="00D64796" w:rsidRDefault="003928DB" w:rsidP="00B734A9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B734A9" w:rsidRPr="00D64796">
                          <w:rPr>
                            <w:rStyle w:val="Hyperlink"/>
                            <w:sz w:val="20"/>
                            <w:szCs w:val="20"/>
                          </w:rPr>
                          <w:t>Krysten_Koval@texanscu.org</w:t>
                        </w:r>
                      </w:hyperlink>
                    </w:p>
                    <w:p w14:paraId="1C100570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AD52A2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>Kristine Tanzillo, Dux Public Relations</w:t>
                      </w:r>
                    </w:p>
                    <w:p w14:paraId="6D47EC7D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>903-865-1078</w:t>
                      </w:r>
                    </w:p>
                    <w:p w14:paraId="7B4856DE" w14:textId="77777777" w:rsidR="00B734A9" w:rsidRPr="00D64796" w:rsidRDefault="003928DB" w:rsidP="00B734A9">
                      <w:pPr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B734A9" w:rsidRPr="00D64796">
                          <w:rPr>
                            <w:rStyle w:val="Hyperlink"/>
                            <w:sz w:val="20"/>
                            <w:szCs w:val="20"/>
                          </w:rPr>
                          <w:t>kristine@duxpr.com</w:t>
                        </w:r>
                      </w:hyperlink>
                    </w:p>
                    <w:p w14:paraId="21396C60" w14:textId="77777777" w:rsidR="00B734A9" w:rsidRDefault="00B734A9" w:rsidP="00B734A9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6D5BC7B0" w14:textId="0D0D86EC" w:rsidR="00B734A9" w:rsidRDefault="00B734A9"/>
                  </w:txbxContent>
                </v:textbox>
                <w10:wrap type="square"/>
              </v:shape>
            </w:pict>
          </mc:Fallback>
        </mc:AlternateContent>
      </w:r>
    </w:p>
    <w:p w14:paraId="23E8F251" w14:textId="7249727D" w:rsidR="00E90BD2" w:rsidRDefault="00B734A9" w:rsidP="00B734A9">
      <w:r>
        <w:rPr>
          <w:noProof/>
        </w:rPr>
        <w:drawing>
          <wp:inline distT="0" distB="0" distL="0" distR="0" wp14:anchorId="5F1FDD5D" wp14:editId="3729497C">
            <wp:extent cx="2600325" cy="74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om web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137" cy="75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7522" w14:textId="2A81C1A8" w:rsidR="00D64796" w:rsidRDefault="00D64796" w:rsidP="00852FFC">
      <w:pPr>
        <w:jc w:val="center"/>
      </w:pPr>
    </w:p>
    <w:p w14:paraId="69A1C104" w14:textId="77777777" w:rsidR="00E90BD2" w:rsidRDefault="00E90BD2" w:rsidP="00E90BD2">
      <w:pPr>
        <w:rPr>
          <w:b/>
          <w:bCs/>
          <w:sz w:val="28"/>
          <w:szCs w:val="26"/>
        </w:rPr>
      </w:pPr>
    </w:p>
    <w:p w14:paraId="7F49C54C" w14:textId="77777777" w:rsidR="00B734A9" w:rsidRDefault="00B734A9" w:rsidP="00852FFC">
      <w:pPr>
        <w:jc w:val="center"/>
        <w:rPr>
          <w:b/>
          <w:bCs/>
          <w:sz w:val="28"/>
          <w:szCs w:val="26"/>
        </w:rPr>
      </w:pPr>
    </w:p>
    <w:p w14:paraId="3A34AEB5" w14:textId="3CA0B81E" w:rsidR="00495525" w:rsidRDefault="00434FB8" w:rsidP="00495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HopeKids </w:t>
      </w:r>
      <w:r w:rsidR="00FD1DCE">
        <w:rPr>
          <w:rFonts w:ascii="Times New Roman" w:hAnsi="Times New Roman" w:cs="Times New Roman"/>
          <w:b/>
          <w:sz w:val="28"/>
          <w:szCs w:val="28"/>
        </w:rPr>
        <w:t xml:space="preserve">Showered with Christmas Presents </w:t>
      </w:r>
    </w:p>
    <w:p w14:paraId="5BAAA315" w14:textId="77777777" w:rsidR="00852FFC" w:rsidRDefault="00852FFC"/>
    <w:p w14:paraId="78482768" w14:textId="265526E7" w:rsidR="00E267D6" w:rsidRDefault="00852FFC" w:rsidP="00A453A1">
      <w:pPr>
        <w:spacing w:line="300" w:lineRule="atLeast"/>
        <w:rPr>
          <w:rFonts w:asciiTheme="minorHAnsi" w:hAnsiTheme="minorHAnsi" w:cstheme="minorHAnsi"/>
          <w:sz w:val="22"/>
        </w:rPr>
      </w:pPr>
      <w:r w:rsidRPr="00D64796">
        <w:rPr>
          <w:b/>
          <w:bCs/>
          <w:sz w:val="22"/>
        </w:rPr>
        <w:t>Richardson, T</w:t>
      </w:r>
      <w:r w:rsidR="00FF4F30">
        <w:rPr>
          <w:b/>
          <w:bCs/>
          <w:sz w:val="22"/>
        </w:rPr>
        <w:t>exas</w:t>
      </w:r>
      <w:r w:rsidRPr="00D64796">
        <w:rPr>
          <w:b/>
          <w:bCs/>
          <w:sz w:val="22"/>
        </w:rPr>
        <w:t xml:space="preserve"> </w:t>
      </w:r>
      <w:r w:rsidRPr="00D64796">
        <w:rPr>
          <w:sz w:val="22"/>
        </w:rPr>
        <w:t>(</w:t>
      </w:r>
      <w:r w:rsidR="00C9218F">
        <w:rPr>
          <w:sz w:val="22"/>
        </w:rPr>
        <w:t>December</w:t>
      </w:r>
      <w:r w:rsidR="00D05DB1">
        <w:rPr>
          <w:sz w:val="22"/>
        </w:rPr>
        <w:t xml:space="preserve"> </w:t>
      </w:r>
      <w:r w:rsidR="00C9218F" w:rsidRPr="006411F9">
        <w:rPr>
          <w:sz w:val="22"/>
        </w:rPr>
        <w:t>2</w:t>
      </w:r>
      <w:r w:rsidR="006411F9">
        <w:rPr>
          <w:sz w:val="22"/>
        </w:rPr>
        <w:t>1</w:t>
      </w:r>
      <w:r w:rsidR="00D05DB1">
        <w:rPr>
          <w:sz w:val="22"/>
        </w:rPr>
        <w:t>, 202</w:t>
      </w:r>
      <w:r w:rsidR="00C9218F">
        <w:rPr>
          <w:sz w:val="22"/>
        </w:rPr>
        <w:t>1</w:t>
      </w:r>
      <w:r w:rsidRPr="00D64796">
        <w:rPr>
          <w:sz w:val="22"/>
        </w:rPr>
        <w:t xml:space="preserve">) </w:t>
      </w:r>
      <w:r w:rsidRPr="00495525">
        <w:rPr>
          <w:rFonts w:asciiTheme="minorHAnsi" w:hAnsiTheme="minorHAnsi" w:cstheme="minorHAnsi"/>
          <w:sz w:val="22"/>
        </w:rPr>
        <w:t xml:space="preserve">– </w:t>
      </w:r>
      <w:r w:rsidR="00FD1DCE">
        <w:rPr>
          <w:rFonts w:asciiTheme="minorHAnsi" w:hAnsiTheme="minorHAnsi" w:cstheme="minorHAnsi"/>
          <w:sz w:val="22"/>
        </w:rPr>
        <w:t xml:space="preserve">Christmas joy was shared with critically ill children from </w:t>
      </w:r>
      <w:hyperlink r:id="rId12" w:history="1">
        <w:r w:rsidR="00FD1DCE" w:rsidRPr="00896632">
          <w:rPr>
            <w:rStyle w:val="Hyperlink"/>
            <w:rFonts w:asciiTheme="minorHAnsi" w:hAnsiTheme="minorHAnsi" w:cstheme="minorHAnsi"/>
            <w:sz w:val="22"/>
          </w:rPr>
          <w:t>HopeKids</w:t>
        </w:r>
      </w:hyperlink>
      <w:bookmarkStart w:id="0" w:name="_GoBack"/>
      <w:bookmarkEnd w:id="0"/>
      <w:r w:rsidR="00FD1DCE">
        <w:rPr>
          <w:rFonts w:asciiTheme="minorHAnsi" w:hAnsiTheme="minorHAnsi" w:cstheme="minorHAnsi"/>
          <w:sz w:val="22"/>
        </w:rPr>
        <w:t xml:space="preserve"> at a special Christmas party at </w:t>
      </w:r>
      <w:hyperlink r:id="rId13" w:history="1">
        <w:r w:rsidR="00FD1DCE" w:rsidRPr="00896632">
          <w:rPr>
            <w:rStyle w:val="Hyperlink"/>
            <w:rFonts w:asciiTheme="minorHAnsi" w:hAnsiTheme="minorHAnsi" w:cstheme="minorHAnsi"/>
            <w:sz w:val="22"/>
          </w:rPr>
          <w:t>Texans Credit Union</w:t>
        </w:r>
      </w:hyperlink>
      <w:r w:rsidR="00FD1DCE">
        <w:rPr>
          <w:rFonts w:asciiTheme="minorHAnsi" w:hAnsiTheme="minorHAnsi" w:cstheme="minorHAnsi"/>
          <w:sz w:val="22"/>
        </w:rPr>
        <w:t>.</w:t>
      </w:r>
    </w:p>
    <w:p w14:paraId="73D5465D" w14:textId="77777777" w:rsidR="00FD1DCE" w:rsidRDefault="00FD1DCE" w:rsidP="00A453A1">
      <w:pPr>
        <w:spacing w:line="300" w:lineRule="atLeast"/>
        <w:rPr>
          <w:rFonts w:asciiTheme="minorHAnsi" w:hAnsiTheme="minorHAnsi" w:cstheme="minorHAnsi"/>
          <w:sz w:val="22"/>
        </w:rPr>
      </w:pPr>
    </w:p>
    <w:p w14:paraId="0355B872" w14:textId="7A172CE0" w:rsidR="00F81FF1" w:rsidRDefault="00F81FF1" w:rsidP="00A453A1">
      <w:pPr>
        <w:spacing w:line="30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One hundred </w:t>
      </w:r>
      <w:r w:rsidR="00F64F2E">
        <w:rPr>
          <w:rFonts w:asciiTheme="minorHAnsi" w:hAnsiTheme="minorHAnsi" w:cstheme="minorHAnsi"/>
          <w:sz w:val="22"/>
        </w:rPr>
        <w:t>seventy-five</w:t>
      </w:r>
      <w:r>
        <w:rPr>
          <w:rFonts w:asciiTheme="minorHAnsi" w:hAnsiTheme="minorHAnsi" w:cstheme="minorHAnsi"/>
          <w:sz w:val="22"/>
        </w:rPr>
        <w:t xml:space="preserve"> children</w:t>
      </w:r>
      <w:r w:rsidR="00FD1DCE">
        <w:rPr>
          <w:rFonts w:asciiTheme="minorHAnsi" w:hAnsiTheme="minorHAnsi" w:cstheme="minorHAnsi"/>
          <w:sz w:val="22"/>
        </w:rPr>
        <w:t xml:space="preserve"> ranging in age from </w:t>
      </w:r>
      <w:r>
        <w:rPr>
          <w:rFonts w:asciiTheme="minorHAnsi" w:hAnsiTheme="minorHAnsi" w:cstheme="minorHAnsi"/>
          <w:sz w:val="22"/>
        </w:rPr>
        <w:t xml:space="preserve">one to </w:t>
      </w:r>
      <w:r w:rsidR="00EB6EB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 years old</w:t>
      </w:r>
      <w:r w:rsidR="00FD1DCE">
        <w:rPr>
          <w:rFonts w:asciiTheme="minorHAnsi" w:hAnsiTheme="minorHAnsi" w:cstheme="minorHAnsi"/>
          <w:sz w:val="22"/>
        </w:rPr>
        <w:t xml:space="preserve">, attended the party, which was held just for them. </w:t>
      </w:r>
      <w:r w:rsidR="00EA3A5F">
        <w:rPr>
          <w:rFonts w:asciiTheme="minorHAnsi" w:hAnsiTheme="minorHAnsi" w:cstheme="minorHAnsi"/>
          <w:sz w:val="22"/>
        </w:rPr>
        <w:t>The children included HopeKids and their siblings.</w:t>
      </w:r>
    </w:p>
    <w:p w14:paraId="09FE7077" w14:textId="77777777" w:rsidR="00FD1DCE" w:rsidRDefault="00FD1DCE" w:rsidP="00A453A1">
      <w:pPr>
        <w:spacing w:line="300" w:lineRule="atLeast"/>
        <w:rPr>
          <w:rFonts w:asciiTheme="minorHAnsi" w:hAnsiTheme="minorHAnsi" w:cstheme="minorHAnsi"/>
          <w:sz w:val="22"/>
        </w:rPr>
      </w:pPr>
    </w:p>
    <w:p w14:paraId="3CDA20F7" w14:textId="4A7C3B7C" w:rsidR="00FD1DCE" w:rsidRDefault="00FF4F30" w:rsidP="00A453A1">
      <w:pPr>
        <w:spacing w:line="30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During the party, the children visited different stations where they play</w:t>
      </w:r>
      <w:r w:rsidR="00FF290A">
        <w:rPr>
          <w:rFonts w:asciiTheme="minorHAnsi" w:hAnsiTheme="minorHAnsi" w:cstheme="minorHAnsi"/>
          <w:sz w:val="22"/>
        </w:rPr>
        <w:t>ed</w:t>
      </w:r>
      <w:r>
        <w:rPr>
          <w:rFonts w:asciiTheme="minorHAnsi" w:hAnsiTheme="minorHAnsi" w:cstheme="minorHAnsi"/>
          <w:sz w:val="22"/>
        </w:rPr>
        <w:t xml:space="preserve"> </w:t>
      </w:r>
      <w:r w:rsidR="00FF290A">
        <w:rPr>
          <w:rFonts w:asciiTheme="minorHAnsi" w:hAnsiTheme="minorHAnsi" w:cstheme="minorHAnsi"/>
          <w:sz w:val="22"/>
        </w:rPr>
        <w:t xml:space="preserve">festive </w:t>
      </w:r>
      <w:r>
        <w:rPr>
          <w:rFonts w:asciiTheme="minorHAnsi" w:hAnsiTheme="minorHAnsi" w:cstheme="minorHAnsi"/>
          <w:sz w:val="22"/>
        </w:rPr>
        <w:t>games, create</w:t>
      </w:r>
      <w:r w:rsidR="00FF290A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 xml:space="preserve"> Christmas craft</w:t>
      </w:r>
      <w:r w:rsidR="00FD07C9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, </w:t>
      </w:r>
      <w:r w:rsidR="00FF290A">
        <w:rPr>
          <w:rFonts w:asciiTheme="minorHAnsi" w:hAnsiTheme="minorHAnsi" w:cstheme="minorHAnsi"/>
          <w:sz w:val="22"/>
        </w:rPr>
        <w:t>built</w:t>
      </w:r>
      <w:r>
        <w:rPr>
          <w:rFonts w:asciiTheme="minorHAnsi" w:hAnsiTheme="minorHAnsi" w:cstheme="minorHAnsi"/>
          <w:sz w:val="22"/>
        </w:rPr>
        <w:t xml:space="preserve"> a gingerbread house, </w:t>
      </w:r>
      <w:r w:rsidR="007E1224">
        <w:rPr>
          <w:rFonts w:asciiTheme="minorHAnsi" w:hAnsiTheme="minorHAnsi" w:cstheme="minorHAnsi"/>
          <w:sz w:val="22"/>
        </w:rPr>
        <w:t xml:space="preserve">enjoyed Christmas cookies and punch, </w:t>
      </w:r>
      <w:r>
        <w:rPr>
          <w:rFonts w:asciiTheme="minorHAnsi" w:hAnsiTheme="minorHAnsi" w:cstheme="minorHAnsi"/>
          <w:sz w:val="22"/>
        </w:rPr>
        <w:t>and visit</w:t>
      </w:r>
      <w:r w:rsidR="00FF290A">
        <w:rPr>
          <w:rFonts w:asciiTheme="minorHAnsi" w:hAnsiTheme="minorHAnsi" w:cstheme="minorHAnsi"/>
          <w:sz w:val="22"/>
        </w:rPr>
        <w:t>ed</w:t>
      </w:r>
      <w:r>
        <w:rPr>
          <w:rFonts w:asciiTheme="minorHAnsi" w:hAnsiTheme="minorHAnsi" w:cstheme="minorHAnsi"/>
          <w:sz w:val="22"/>
        </w:rPr>
        <w:t xml:space="preserve"> with Santa.</w:t>
      </w:r>
    </w:p>
    <w:p w14:paraId="094A8D84" w14:textId="77777777" w:rsidR="00FF290A" w:rsidRDefault="00FF290A" w:rsidP="00A453A1">
      <w:pPr>
        <w:spacing w:line="300" w:lineRule="atLeast"/>
        <w:rPr>
          <w:rFonts w:asciiTheme="minorHAnsi" w:hAnsiTheme="minorHAnsi" w:cstheme="minorHAnsi"/>
          <w:sz w:val="22"/>
        </w:rPr>
      </w:pPr>
    </w:p>
    <w:p w14:paraId="0D52370D" w14:textId="202DE41F" w:rsidR="00FD1DCE" w:rsidRDefault="008532A7" w:rsidP="00A453A1">
      <w:pPr>
        <w:spacing w:line="30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Santa presented e</w:t>
      </w:r>
      <w:r w:rsidR="00FF290A">
        <w:rPr>
          <w:rFonts w:asciiTheme="minorHAnsi" w:hAnsiTheme="minorHAnsi" w:cstheme="minorHAnsi"/>
          <w:sz w:val="22"/>
        </w:rPr>
        <w:t xml:space="preserve">very child in attendance </w:t>
      </w:r>
      <w:r>
        <w:rPr>
          <w:rFonts w:asciiTheme="minorHAnsi" w:hAnsiTheme="minorHAnsi" w:cstheme="minorHAnsi"/>
          <w:sz w:val="22"/>
        </w:rPr>
        <w:t xml:space="preserve">with multiple wrapped gifts. The employees of Texans Credit Union, </w:t>
      </w:r>
      <w:r w:rsidR="004068A3">
        <w:rPr>
          <w:rFonts w:asciiTheme="minorHAnsi" w:hAnsiTheme="minorHAnsi" w:cstheme="minorHAnsi"/>
          <w:sz w:val="22"/>
        </w:rPr>
        <w:t>acting</w:t>
      </w:r>
      <w:r>
        <w:rPr>
          <w:rFonts w:asciiTheme="minorHAnsi" w:hAnsiTheme="minorHAnsi" w:cstheme="minorHAnsi"/>
          <w:sz w:val="22"/>
        </w:rPr>
        <w:t xml:space="preserve"> as Santa’s elves</w:t>
      </w:r>
      <w:r w:rsidR="00FD07C9">
        <w:rPr>
          <w:rFonts w:asciiTheme="minorHAnsi" w:hAnsiTheme="minorHAnsi" w:cstheme="minorHAnsi"/>
          <w:sz w:val="22"/>
        </w:rPr>
        <w:t>, donated the presents</w:t>
      </w:r>
      <w:r w:rsidR="00D33A2D">
        <w:rPr>
          <w:rFonts w:asciiTheme="minorHAnsi" w:hAnsiTheme="minorHAnsi" w:cstheme="minorHAnsi"/>
          <w:sz w:val="22"/>
        </w:rPr>
        <w:t>. They made</w:t>
      </w:r>
      <w:r>
        <w:rPr>
          <w:rFonts w:asciiTheme="minorHAnsi" w:hAnsiTheme="minorHAnsi" w:cstheme="minorHAnsi"/>
          <w:sz w:val="22"/>
        </w:rPr>
        <w:t xml:space="preserve"> sure every child received </w:t>
      </w:r>
      <w:r w:rsidR="00D33A2D">
        <w:rPr>
          <w:rFonts w:asciiTheme="minorHAnsi" w:hAnsiTheme="minorHAnsi" w:cstheme="minorHAnsi"/>
          <w:sz w:val="22"/>
        </w:rPr>
        <w:t>four or five</w:t>
      </w:r>
      <w:r>
        <w:rPr>
          <w:rFonts w:asciiTheme="minorHAnsi" w:hAnsiTheme="minorHAnsi" w:cstheme="minorHAnsi"/>
          <w:sz w:val="22"/>
        </w:rPr>
        <w:t xml:space="preserve"> toys </w:t>
      </w:r>
      <w:r w:rsidR="00D33A2D">
        <w:rPr>
          <w:rFonts w:asciiTheme="minorHAnsi" w:hAnsiTheme="minorHAnsi" w:cstheme="minorHAnsi"/>
          <w:sz w:val="22"/>
        </w:rPr>
        <w:t>to enjoy.</w:t>
      </w:r>
      <w:r>
        <w:rPr>
          <w:rFonts w:asciiTheme="minorHAnsi" w:hAnsiTheme="minorHAnsi" w:cstheme="minorHAnsi"/>
          <w:sz w:val="22"/>
        </w:rPr>
        <w:t xml:space="preserve"> </w:t>
      </w:r>
    </w:p>
    <w:p w14:paraId="316BA07F" w14:textId="77777777" w:rsidR="008532A7" w:rsidRDefault="008532A7" w:rsidP="00A453A1">
      <w:pPr>
        <w:spacing w:line="300" w:lineRule="atLeast"/>
        <w:rPr>
          <w:rFonts w:asciiTheme="minorHAnsi" w:hAnsiTheme="minorHAnsi" w:cstheme="minorHAnsi"/>
          <w:sz w:val="22"/>
        </w:rPr>
      </w:pPr>
    </w:p>
    <w:p w14:paraId="5A37F51F" w14:textId="77777777" w:rsidR="00C86DDD" w:rsidRDefault="00C86DDD" w:rsidP="00C86DDD">
      <w:pPr>
        <w:spacing w:line="30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2F5EF3E5" wp14:editId="4A3123D1">
            <wp:extent cx="3800475" cy="2920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34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240" b="1"/>
                    <a:stretch/>
                  </pic:blipFill>
                  <pic:spPr bwMode="auto">
                    <a:xfrm>
                      <a:off x="0" y="0"/>
                      <a:ext cx="3801439" cy="2921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FA3F9" w14:textId="77777777" w:rsidR="00C86DDD" w:rsidRDefault="00C86DDD" w:rsidP="00C86DDD">
      <w:pPr>
        <w:spacing w:line="300" w:lineRule="atLeast"/>
        <w:jc w:val="center"/>
        <w:rPr>
          <w:rFonts w:asciiTheme="minorHAnsi" w:hAnsiTheme="minorHAnsi" w:cstheme="minorHAnsi"/>
          <w:sz w:val="22"/>
        </w:rPr>
      </w:pPr>
    </w:p>
    <w:p w14:paraId="5EADD6B3" w14:textId="2FC38B31" w:rsidR="007E1224" w:rsidRDefault="007E1224" w:rsidP="00C86DDD">
      <w:pPr>
        <w:spacing w:line="30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“Many of these children spend countless hours in the hospital or confined at home because of </w:t>
      </w:r>
      <w:r w:rsidR="00D33A2D">
        <w:rPr>
          <w:rFonts w:asciiTheme="minorHAnsi" w:hAnsiTheme="minorHAnsi" w:cstheme="minorHAnsi"/>
          <w:sz w:val="22"/>
        </w:rPr>
        <w:t>an</w:t>
      </w:r>
      <w:r>
        <w:rPr>
          <w:rFonts w:asciiTheme="minorHAnsi" w:hAnsiTheme="minorHAnsi" w:cstheme="minorHAnsi"/>
          <w:sz w:val="22"/>
        </w:rPr>
        <w:t xml:space="preserve"> illness,” said </w:t>
      </w:r>
      <w:r w:rsidRPr="008B0C23">
        <w:rPr>
          <w:rFonts w:asciiTheme="minorHAnsi" w:hAnsiTheme="minorHAnsi" w:cstheme="minorHAnsi"/>
          <w:sz w:val="22"/>
        </w:rPr>
        <w:t xml:space="preserve">David Frazier, </w:t>
      </w:r>
      <w:r w:rsidR="003928DB">
        <w:rPr>
          <w:rFonts w:asciiTheme="minorHAnsi" w:hAnsiTheme="minorHAnsi" w:cstheme="minorHAnsi"/>
          <w:sz w:val="22"/>
        </w:rPr>
        <w:t>P</w:t>
      </w:r>
      <w:r w:rsidRPr="008B0C23">
        <w:rPr>
          <w:rFonts w:asciiTheme="minorHAnsi" w:hAnsiTheme="minorHAnsi" w:cstheme="minorHAnsi"/>
          <w:sz w:val="22"/>
        </w:rPr>
        <w:t>resident</w:t>
      </w:r>
      <w:r w:rsidR="003928DB">
        <w:rPr>
          <w:rFonts w:asciiTheme="minorHAnsi" w:hAnsiTheme="minorHAnsi" w:cstheme="minorHAnsi"/>
          <w:sz w:val="22"/>
        </w:rPr>
        <w:t xml:space="preserve"> and CEO</w:t>
      </w:r>
      <w:r w:rsidRPr="008B0C23">
        <w:rPr>
          <w:rFonts w:asciiTheme="minorHAnsi" w:hAnsiTheme="minorHAnsi" w:cstheme="minorHAnsi"/>
          <w:sz w:val="22"/>
        </w:rPr>
        <w:t xml:space="preserve"> of Texans</w:t>
      </w:r>
      <w:r>
        <w:rPr>
          <w:rFonts w:asciiTheme="minorHAnsi" w:hAnsiTheme="minorHAnsi" w:cstheme="minorHAnsi"/>
          <w:sz w:val="22"/>
        </w:rPr>
        <w:t xml:space="preserve"> Credit Union. “</w:t>
      </w:r>
      <w:r w:rsidR="00D33A2D">
        <w:rPr>
          <w:rFonts w:asciiTheme="minorHAnsi" w:hAnsiTheme="minorHAnsi" w:cstheme="minorHAnsi"/>
          <w:sz w:val="22"/>
        </w:rPr>
        <w:t>We hosted t</w:t>
      </w:r>
      <w:r>
        <w:rPr>
          <w:rFonts w:asciiTheme="minorHAnsi" w:hAnsiTheme="minorHAnsi" w:cstheme="minorHAnsi"/>
          <w:sz w:val="22"/>
        </w:rPr>
        <w:t xml:space="preserve">his </w:t>
      </w:r>
      <w:r>
        <w:rPr>
          <w:rFonts w:asciiTheme="minorHAnsi" w:hAnsiTheme="minorHAnsi" w:cstheme="minorHAnsi"/>
          <w:sz w:val="22"/>
        </w:rPr>
        <w:lastRenderedPageBreak/>
        <w:t xml:space="preserve">party to help HopeKids and their families create positive Christmas memories </w:t>
      </w:r>
      <w:r w:rsidR="00D33A2D">
        <w:rPr>
          <w:rFonts w:asciiTheme="minorHAnsi" w:hAnsiTheme="minorHAnsi" w:cstheme="minorHAnsi"/>
          <w:sz w:val="22"/>
        </w:rPr>
        <w:t xml:space="preserve">that we hope can </w:t>
      </w:r>
      <w:r>
        <w:rPr>
          <w:rFonts w:asciiTheme="minorHAnsi" w:hAnsiTheme="minorHAnsi" w:cstheme="minorHAnsi"/>
          <w:sz w:val="22"/>
        </w:rPr>
        <w:t>overshadow their medical burdens.”</w:t>
      </w:r>
    </w:p>
    <w:p w14:paraId="276396B1" w14:textId="77777777" w:rsidR="007E1224" w:rsidRDefault="007E1224" w:rsidP="007E1224">
      <w:pPr>
        <w:spacing w:line="300" w:lineRule="atLeast"/>
        <w:rPr>
          <w:rFonts w:asciiTheme="minorHAnsi" w:hAnsiTheme="minorHAnsi" w:cstheme="minorHAnsi"/>
          <w:sz w:val="22"/>
        </w:rPr>
      </w:pPr>
    </w:p>
    <w:p w14:paraId="3298B8FA" w14:textId="5132FAA0" w:rsidR="007E1224" w:rsidRDefault="007E1224" w:rsidP="007E1224">
      <w:pPr>
        <w:spacing w:line="30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Frazier added, “It is heartwarming to see the children</w:t>
      </w:r>
      <w:r w:rsidR="00D33A2D">
        <w:rPr>
          <w:rFonts w:asciiTheme="minorHAnsi" w:hAnsiTheme="minorHAnsi" w:cstheme="minorHAnsi"/>
          <w:sz w:val="22"/>
        </w:rPr>
        <w:t xml:space="preserve"> with</w:t>
      </w:r>
      <w:r>
        <w:rPr>
          <w:rFonts w:asciiTheme="minorHAnsi" w:hAnsiTheme="minorHAnsi" w:cstheme="minorHAnsi"/>
          <w:sz w:val="22"/>
        </w:rPr>
        <w:t xml:space="preserve"> Santa </w:t>
      </w:r>
      <w:r w:rsidR="00507547">
        <w:rPr>
          <w:rFonts w:asciiTheme="minorHAnsi" w:hAnsiTheme="minorHAnsi" w:cstheme="minorHAnsi"/>
          <w:sz w:val="22"/>
        </w:rPr>
        <w:t>as he</w:t>
      </w:r>
      <w:r>
        <w:rPr>
          <w:rFonts w:asciiTheme="minorHAnsi" w:hAnsiTheme="minorHAnsi" w:cstheme="minorHAnsi"/>
          <w:sz w:val="22"/>
        </w:rPr>
        <w:t xml:space="preserve"> gives them presents. For a short time t</w:t>
      </w:r>
      <w:r w:rsidR="00507547">
        <w:rPr>
          <w:rFonts w:asciiTheme="minorHAnsi" w:hAnsiTheme="minorHAnsi" w:cstheme="minorHAnsi"/>
          <w:sz w:val="22"/>
        </w:rPr>
        <w:t>hey can forget about being sick and enjoy the excitement of Christmas.”</w:t>
      </w:r>
    </w:p>
    <w:p w14:paraId="22642C79" w14:textId="77777777" w:rsidR="00507547" w:rsidRDefault="00507547" w:rsidP="007E1224">
      <w:pPr>
        <w:spacing w:line="300" w:lineRule="atLeast"/>
        <w:rPr>
          <w:rFonts w:asciiTheme="minorHAnsi" w:hAnsiTheme="minorHAnsi" w:cstheme="minorHAnsi"/>
          <w:sz w:val="22"/>
        </w:rPr>
      </w:pPr>
    </w:p>
    <w:p w14:paraId="780AF3F9" w14:textId="78AF7C1D" w:rsidR="00507547" w:rsidRDefault="00507547" w:rsidP="007E1224">
      <w:pPr>
        <w:spacing w:line="30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HopeKids </w:t>
      </w:r>
      <w:r w:rsidR="00D33A2D">
        <w:rPr>
          <w:rFonts w:asciiTheme="minorHAnsi" w:hAnsiTheme="minorHAnsi" w:cstheme="minorHAnsi"/>
          <w:sz w:val="22"/>
        </w:rPr>
        <w:t>helps</w:t>
      </w:r>
      <w:r>
        <w:rPr>
          <w:rFonts w:asciiTheme="minorHAnsi" w:hAnsiTheme="minorHAnsi" w:cstheme="minorHAnsi"/>
          <w:sz w:val="22"/>
        </w:rPr>
        <w:t xml:space="preserve"> children with life-threat</w:t>
      </w:r>
      <w:r w:rsidR="00FD07C9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ning illnesses by providing </w:t>
      </w:r>
      <w:r w:rsidR="00FD07C9">
        <w:rPr>
          <w:rFonts w:asciiTheme="minorHAnsi" w:hAnsiTheme="minorHAnsi" w:cstheme="minorHAnsi"/>
          <w:sz w:val="22"/>
        </w:rPr>
        <w:t>events, programs, activities,</w:t>
      </w:r>
      <w:r>
        <w:rPr>
          <w:rFonts w:asciiTheme="minorHAnsi" w:hAnsiTheme="minorHAnsi" w:cstheme="minorHAnsi"/>
          <w:sz w:val="22"/>
        </w:rPr>
        <w:t xml:space="preserve"> </w:t>
      </w:r>
      <w:r w:rsidR="00FD07C9">
        <w:rPr>
          <w:rFonts w:asciiTheme="minorHAnsi" w:hAnsiTheme="minorHAnsi" w:cstheme="minorHAnsi"/>
          <w:sz w:val="22"/>
        </w:rPr>
        <w:t>and support t</w:t>
      </w:r>
      <w:r w:rsidR="00D33A2D">
        <w:rPr>
          <w:rFonts w:asciiTheme="minorHAnsi" w:hAnsiTheme="minorHAnsi" w:cstheme="minorHAnsi"/>
          <w:sz w:val="22"/>
        </w:rPr>
        <w:t>o</w:t>
      </w:r>
      <w:r w:rsidR="00FD07C9">
        <w:rPr>
          <w:rFonts w:asciiTheme="minorHAnsi" w:hAnsiTheme="minorHAnsi" w:cstheme="minorHAnsi"/>
          <w:sz w:val="22"/>
        </w:rPr>
        <w:t xml:space="preserve"> draw families together so they can create </w:t>
      </w:r>
      <w:r w:rsidR="00EE6183">
        <w:rPr>
          <w:rFonts w:asciiTheme="minorHAnsi" w:hAnsiTheme="minorHAnsi" w:cstheme="minorHAnsi"/>
          <w:sz w:val="22"/>
        </w:rPr>
        <w:t>positive</w:t>
      </w:r>
      <w:r w:rsidR="00D33A2D">
        <w:rPr>
          <w:rFonts w:asciiTheme="minorHAnsi" w:hAnsiTheme="minorHAnsi" w:cstheme="minorHAnsi"/>
          <w:sz w:val="22"/>
        </w:rPr>
        <w:t xml:space="preserve"> and</w:t>
      </w:r>
      <w:r w:rsidR="00EE6183">
        <w:rPr>
          <w:rFonts w:asciiTheme="minorHAnsi" w:hAnsiTheme="minorHAnsi" w:cstheme="minorHAnsi"/>
          <w:sz w:val="22"/>
        </w:rPr>
        <w:t xml:space="preserve"> lasting </w:t>
      </w:r>
      <w:r w:rsidR="00FD07C9">
        <w:rPr>
          <w:rFonts w:asciiTheme="minorHAnsi" w:hAnsiTheme="minorHAnsi" w:cstheme="minorHAnsi"/>
          <w:sz w:val="22"/>
        </w:rPr>
        <w:t xml:space="preserve">memories </w:t>
      </w:r>
      <w:r w:rsidR="00EE6183">
        <w:rPr>
          <w:rFonts w:asciiTheme="minorHAnsi" w:hAnsiTheme="minorHAnsi" w:cstheme="minorHAnsi"/>
          <w:sz w:val="22"/>
        </w:rPr>
        <w:t>during difficult times.</w:t>
      </w:r>
    </w:p>
    <w:p w14:paraId="57599A65" w14:textId="77777777" w:rsidR="00434FB8" w:rsidRDefault="00434FB8" w:rsidP="00EB1A39">
      <w:pPr>
        <w:spacing w:line="300" w:lineRule="atLeast"/>
        <w:rPr>
          <w:rFonts w:asciiTheme="minorHAnsi" w:hAnsiTheme="minorHAnsi" w:cstheme="minorHAnsi"/>
          <w:sz w:val="22"/>
        </w:rPr>
      </w:pPr>
    </w:p>
    <w:p w14:paraId="6FD30D86" w14:textId="1CB9BC69" w:rsidR="002663BA" w:rsidRPr="007E1645" w:rsidRDefault="00C86DDD" w:rsidP="00C86DDD">
      <w:pPr>
        <w:spacing w:line="300" w:lineRule="atLeast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1C7DD420" wp14:editId="52255926">
            <wp:extent cx="2757186" cy="2913675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37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5289" r="26282" b="721"/>
                    <a:stretch/>
                  </pic:blipFill>
                  <pic:spPr bwMode="auto">
                    <a:xfrm>
                      <a:off x="0" y="0"/>
                      <a:ext cx="2761292" cy="2918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D0A88" w14:textId="77777777" w:rsidR="006428DD" w:rsidRPr="00D64796" w:rsidRDefault="006428DD">
      <w:pPr>
        <w:rPr>
          <w:sz w:val="22"/>
        </w:rPr>
      </w:pPr>
    </w:p>
    <w:p w14:paraId="1E20BFEB" w14:textId="7ECD59E5" w:rsidR="006428DD" w:rsidRPr="00D64796" w:rsidRDefault="006428DD">
      <w:pPr>
        <w:rPr>
          <w:b/>
          <w:sz w:val="20"/>
          <w:szCs w:val="20"/>
        </w:rPr>
      </w:pPr>
      <w:r w:rsidRPr="00D64796">
        <w:rPr>
          <w:b/>
          <w:sz w:val="20"/>
          <w:szCs w:val="20"/>
        </w:rPr>
        <w:t>About Texans Credit Union</w:t>
      </w:r>
    </w:p>
    <w:p w14:paraId="696F4B4C" w14:textId="1911B66F" w:rsidR="006428DD" w:rsidRPr="00D64796" w:rsidRDefault="00896632">
      <w:pPr>
        <w:rPr>
          <w:sz w:val="20"/>
          <w:szCs w:val="20"/>
        </w:rPr>
      </w:pPr>
      <w:hyperlink r:id="rId16" w:history="1">
        <w:r w:rsidR="006428DD" w:rsidRPr="00D64796">
          <w:rPr>
            <w:rStyle w:val="Hyperlink"/>
            <w:sz w:val="20"/>
            <w:szCs w:val="20"/>
          </w:rPr>
          <w:t>Texans Credit Union</w:t>
        </w:r>
      </w:hyperlink>
      <w:r w:rsidR="006428DD" w:rsidRPr="00D64796">
        <w:rPr>
          <w:sz w:val="20"/>
          <w:szCs w:val="20"/>
        </w:rPr>
        <w:t xml:space="preserve"> is a full-service, not-for-profit financial institution that serves more than 1</w:t>
      </w:r>
      <w:r w:rsidR="00C4364A">
        <w:rPr>
          <w:sz w:val="20"/>
          <w:szCs w:val="20"/>
        </w:rPr>
        <w:t>10</w:t>
      </w:r>
      <w:r w:rsidR="006428DD" w:rsidRPr="00D64796">
        <w:rPr>
          <w:sz w:val="20"/>
          <w:szCs w:val="20"/>
        </w:rPr>
        <w:t>,000 members throughout the DFW area. With more than $2 billion in assets, Texans Credit Union is one of the largest member-owned financial institutions in the DFW area, serving its members and the community since 1953.</w:t>
      </w:r>
    </w:p>
    <w:p w14:paraId="7446FE1A" w14:textId="628F1ADD" w:rsidR="00852FFC" w:rsidRDefault="00852FFC">
      <w:pPr>
        <w:rPr>
          <w:sz w:val="20"/>
          <w:szCs w:val="20"/>
        </w:rPr>
      </w:pPr>
    </w:p>
    <w:p w14:paraId="76FFB55F" w14:textId="27462D66" w:rsidR="00852FFC" w:rsidRPr="009F0FED" w:rsidRDefault="00E90BD2" w:rsidP="00C86DDD">
      <w:pPr>
        <w:jc w:val="center"/>
      </w:pPr>
      <w:r>
        <w:rPr>
          <w:sz w:val="20"/>
          <w:szCs w:val="20"/>
        </w:rPr>
        <w:t>###</w:t>
      </w:r>
    </w:p>
    <w:sectPr w:rsidR="00852FFC" w:rsidRPr="009F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5C05B" w14:textId="77777777" w:rsidR="00746BA4" w:rsidRDefault="00746BA4" w:rsidP="00B734A9">
      <w:r>
        <w:separator/>
      </w:r>
    </w:p>
  </w:endnote>
  <w:endnote w:type="continuationSeparator" w:id="0">
    <w:p w14:paraId="5BEAC344" w14:textId="77777777" w:rsidR="00746BA4" w:rsidRDefault="00746BA4" w:rsidP="00B7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62F4C" w14:textId="77777777" w:rsidR="00746BA4" w:rsidRDefault="00746BA4" w:rsidP="00B734A9">
      <w:r>
        <w:separator/>
      </w:r>
    </w:p>
  </w:footnote>
  <w:footnote w:type="continuationSeparator" w:id="0">
    <w:p w14:paraId="2CB38C61" w14:textId="77777777" w:rsidR="00746BA4" w:rsidRDefault="00746BA4" w:rsidP="00B7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1F6"/>
    <w:multiLevelType w:val="hybridMultilevel"/>
    <w:tmpl w:val="E174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FC"/>
    <w:rsid w:val="00087EA1"/>
    <w:rsid w:val="0017209D"/>
    <w:rsid w:val="00197D24"/>
    <w:rsid w:val="001F496D"/>
    <w:rsid w:val="002663BA"/>
    <w:rsid w:val="0036033C"/>
    <w:rsid w:val="003928DB"/>
    <w:rsid w:val="004068A3"/>
    <w:rsid w:val="00434FB8"/>
    <w:rsid w:val="00445D4D"/>
    <w:rsid w:val="00495525"/>
    <w:rsid w:val="00507547"/>
    <w:rsid w:val="005A2CC0"/>
    <w:rsid w:val="0061719E"/>
    <w:rsid w:val="006411F9"/>
    <w:rsid w:val="006428DD"/>
    <w:rsid w:val="006450A3"/>
    <w:rsid w:val="007151A2"/>
    <w:rsid w:val="00740F85"/>
    <w:rsid w:val="00746BA4"/>
    <w:rsid w:val="00774994"/>
    <w:rsid w:val="007C12EA"/>
    <w:rsid w:val="007E1224"/>
    <w:rsid w:val="007E1645"/>
    <w:rsid w:val="00852FFC"/>
    <w:rsid w:val="008532A7"/>
    <w:rsid w:val="00896632"/>
    <w:rsid w:val="008B0C23"/>
    <w:rsid w:val="009B4BB5"/>
    <w:rsid w:val="009C3B28"/>
    <w:rsid w:val="009F0FED"/>
    <w:rsid w:val="00A453A1"/>
    <w:rsid w:val="00A57F15"/>
    <w:rsid w:val="00B734A9"/>
    <w:rsid w:val="00B81A05"/>
    <w:rsid w:val="00C157ED"/>
    <w:rsid w:val="00C4364A"/>
    <w:rsid w:val="00C71030"/>
    <w:rsid w:val="00C86DDD"/>
    <w:rsid w:val="00C9218F"/>
    <w:rsid w:val="00CC1420"/>
    <w:rsid w:val="00D05DB1"/>
    <w:rsid w:val="00D33A2D"/>
    <w:rsid w:val="00D64796"/>
    <w:rsid w:val="00D9436C"/>
    <w:rsid w:val="00D94B62"/>
    <w:rsid w:val="00DD2EA3"/>
    <w:rsid w:val="00E0751B"/>
    <w:rsid w:val="00E15ADA"/>
    <w:rsid w:val="00E267D6"/>
    <w:rsid w:val="00E6706A"/>
    <w:rsid w:val="00E90BD2"/>
    <w:rsid w:val="00EA3A5F"/>
    <w:rsid w:val="00EB1A39"/>
    <w:rsid w:val="00EB6EB4"/>
    <w:rsid w:val="00EE6183"/>
    <w:rsid w:val="00F64F2E"/>
    <w:rsid w:val="00F81FF1"/>
    <w:rsid w:val="00FD07C9"/>
    <w:rsid w:val="00FD1DCE"/>
    <w:rsid w:val="00FF290A"/>
    <w:rsid w:val="00FF4397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CFA8"/>
  <w15:chartTrackingRefBased/>
  <w15:docId w15:val="{7729919B-DC61-461B-B545-40A23AA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F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F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A9"/>
  </w:style>
  <w:style w:type="paragraph" w:styleId="Footer">
    <w:name w:val="footer"/>
    <w:basedOn w:val="Normal"/>
    <w:link w:val="FooterChar"/>
    <w:uiPriority w:val="99"/>
    <w:unhideWhenUsed/>
    <w:rsid w:val="00B73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A9"/>
  </w:style>
  <w:style w:type="paragraph" w:styleId="NormalWeb">
    <w:name w:val="Normal (Web)"/>
    <w:basedOn w:val="Normal"/>
    <w:uiPriority w:val="99"/>
    <w:unhideWhenUsed/>
    <w:rsid w:val="004955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5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@duxpr.com" TargetMode="External"/><Relationship Id="rId13" Type="http://schemas.openxmlformats.org/officeDocument/2006/relationships/hyperlink" Target="http://www.TexansCU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ysten_Koval@texanscu.org" TargetMode="External"/><Relationship Id="rId12" Type="http://schemas.openxmlformats.org/officeDocument/2006/relationships/hyperlink" Target="https://www.hopekids.org/north-texas-chapt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exanscu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kristine@dux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sten_Koval@texanscu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Kristine</cp:lastModifiedBy>
  <cp:revision>3</cp:revision>
  <dcterms:created xsi:type="dcterms:W3CDTF">2021-12-20T23:31:00Z</dcterms:created>
  <dcterms:modified xsi:type="dcterms:W3CDTF">2021-12-21T15:05:00Z</dcterms:modified>
</cp:coreProperties>
</file>