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2FAEBFFB" w:rsidR="009332EB" w:rsidRDefault="00D31FA8" w:rsidP="003E03C9">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ALM First </w:t>
      </w:r>
      <w:r w:rsidR="00493976">
        <w:rPr>
          <w:rFonts w:ascii="Verdana" w:eastAsia="Calibri" w:hAnsi="Verdana" w:cs="Calibri"/>
          <w:iCs/>
          <w:color w:val="000000" w:themeColor="text1"/>
          <w:sz w:val="36"/>
          <w:szCs w:val="36"/>
        </w:rPr>
        <w:t xml:space="preserve">Expands Mortgage Pipeline Hedging Team, Welcomes </w:t>
      </w:r>
      <w:r w:rsidR="00AB3AB2">
        <w:rPr>
          <w:rFonts w:ascii="Verdana" w:eastAsia="Calibri" w:hAnsi="Verdana" w:cs="Calibri"/>
          <w:iCs/>
          <w:color w:val="000000" w:themeColor="text1"/>
          <w:sz w:val="36"/>
          <w:szCs w:val="36"/>
        </w:rPr>
        <w:t>Former Fannie Mae Manager</w:t>
      </w:r>
    </w:p>
    <w:p w14:paraId="2932426B" w14:textId="66CA28BA"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7A7188">
        <w:rPr>
          <w:rFonts w:ascii="Verdana" w:hAnsi="Verdana"/>
          <w:color w:val="000000" w:themeColor="text1"/>
          <w:sz w:val="21"/>
          <w:szCs w:val="21"/>
        </w:rPr>
        <w:t xml:space="preserve">May </w:t>
      </w:r>
      <w:r w:rsidR="00493976">
        <w:rPr>
          <w:rFonts w:ascii="Verdana" w:hAnsi="Verdana"/>
          <w:color w:val="000000" w:themeColor="text1"/>
          <w:sz w:val="21"/>
          <w:szCs w:val="21"/>
        </w:rPr>
        <w:t>19</w:t>
      </w:r>
      <w:r w:rsidR="00581BDE">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2AB161DF" w14:textId="0DB14C37" w:rsidR="00E138BD" w:rsidRDefault="00B8720A" w:rsidP="00BB2249">
      <w:pPr>
        <w:spacing w:line="360" w:lineRule="auto"/>
        <w:rPr>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BB2249">
        <w:rPr>
          <w:sz w:val="21"/>
          <w:szCs w:val="21"/>
        </w:rPr>
        <w:t xml:space="preserve"> </w:t>
      </w:r>
      <w:r w:rsidR="00156F4F">
        <w:rPr>
          <w:sz w:val="21"/>
          <w:szCs w:val="21"/>
        </w:rPr>
        <w:t>ALM First, a strategic partner for more than 300 financial institutions nationwide,</w:t>
      </w:r>
      <w:r w:rsidR="00493976">
        <w:rPr>
          <w:sz w:val="21"/>
          <w:szCs w:val="21"/>
        </w:rPr>
        <w:t xml:space="preserve"> is expanding its mortgage pipeline hedging team</w:t>
      </w:r>
      <w:r w:rsidR="00D7082F">
        <w:rPr>
          <w:sz w:val="21"/>
          <w:szCs w:val="21"/>
        </w:rPr>
        <w:t>.</w:t>
      </w:r>
      <w:r w:rsidR="00493976">
        <w:rPr>
          <w:sz w:val="21"/>
          <w:szCs w:val="21"/>
        </w:rPr>
        <w:t xml:space="preserve"> Anthony Olson, previously </w:t>
      </w:r>
      <w:r w:rsidR="00AB3AB2">
        <w:rPr>
          <w:sz w:val="21"/>
          <w:szCs w:val="21"/>
        </w:rPr>
        <w:t xml:space="preserve">a relationship manager </w:t>
      </w:r>
      <w:r w:rsidR="001E7577">
        <w:rPr>
          <w:sz w:val="21"/>
          <w:szCs w:val="21"/>
        </w:rPr>
        <w:t xml:space="preserve">with </w:t>
      </w:r>
      <w:r w:rsidR="00493976">
        <w:rPr>
          <w:sz w:val="21"/>
          <w:szCs w:val="21"/>
        </w:rPr>
        <w:t xml:space="preserve">Fannie Mae, </w:t>
      </w:r>
      <w:r w:rsidR="00E138BD">
        <w:rPr>
          <w:sz w:val="21"/>
          <w:szCs w:val="21"/>
        </w:rPr>
        <w:t>joined the firm as</w:t>
      </w:r>
      <w:r w:rsidR="00574060">
        <w:rPr>
          <w:sz w:val="21"/>
          <w:szCs w:val="21"/>
        </w:rPr>
        <w:t xml:space="preserve"> Director, Mortgage Pipeline Hedging, </w:t>
      </w:r>
      <w:r w:rsidR="00E138BD">
        <w:rPr>
          <w:sz w:val="21"/>
          <w:szCs w:val="21"/>
        </w:rPr>
        <w:t>this week.</w:t>
      </w:r>
    </w:p>
    <w:p w14:paraId="1F5892D4" w14:textId="3F67B5C3" w:rsidR="001E7577" w:rsidRDefault="00446BFB" w:rsidP="00BB2249">
      <w:pPr>
        <w:spacing w:line="360" w:lineRule="auto"/>
        <w:rPr>
          <w:sz w:val="21"/>
          <w:szCs w:val="21"/>
        </w:rPr>
      </w:pPr>
      <w:r>
        <w:rPr>
          <w:noProof/>
          <w:sz w:val="21"/>
          <w:szCs w:val="21"/>
        </w:rPr>
        <w:drawing>
          <wp:anchor distT="0" distB="0" distL="114300" distR="114300" simplePos="0" relativeHeight="251658240" behindDoc="0" locked="0" layoutInCell="1" allowOverlap="1" wp14:anchorId="2DE97B40" wp14:editId="64E2413A">
            <wp:simplePos x="0" y="0"/>
            <wp:positionH relativeFrom="margin">
              <wp:posOffset>3409950</wp:posOffset>
            </wp:positionH>
            <wp:positionV relativeFrom="paragraph">
              <wp:posOffset>48895</wp:posOffset>
            </wp:positionV>
            <wp:extent cx="2762250" cy="2762250"/>
            <wp:effectExtent l="0" t="0" r="0" b="0"/>
            <wp:wrapSquare wrapText="bothSides"/>
            <wp:docPr id="1" name="Picture 1" descr="Anthony Ol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hony Ols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14:sizeRelH relativeFrom="margin">
              <wp14:pctWidth>0</wp14:pctWidth>
            </wp14:sizeRelH>
            <wp14:sizeRelV relativeFrom="margin">
              <wp14:pctHeight>0</wp14:pctHeight>
            </wp14:sizeRelV>
          </wp:anchor>
        </w:drawing>
      </w:r>
      <w:r w:rsidR="001E7577">
        <w:rPr>
          <w:sz w:val="21"/>
          <w:szCs w:val="21"/>
        </w:rPr>
        <w:t>Prior to serving on Fannie’s National Client Delivery Team and C</w:t>
      </w:r>
      <w:r w:rsidR="001E7577" w:rsidRPr="001E7577">
        <w:rPr>
          <w:sz w:val="21"/>
          <w:szCs w:val="21"/>
        </w:rPr>
        <w:t>apital Markets Pricing and Sales Desk</w:t>
      </w:r>
      <w:r w:rsidR="001E7577">
        <w:rPr>
          <w:sz w:val="21"/>
          <w:szCs w:val="21"/>
        </w:rPr>
        <w:t>, Olson was a research analyst for Booz Allen Hamilton. He holds a master’s degree from Georgetown University in Finance and Real Estate along with a bachelor’s degree in economics from University of Michigan.</w:t>
      </w:r>
    </w:p>
    <w:p w14:paraId="5CD4AE53" w14:textId="24058E68" w:rsidR="00581BDE" w:rsidRDefault="00E138BD" w:rsidP="00BB2249">
      <w:pPr>
        <w:spacing w:line="360" w:lineRule="auto"/>
        <w:rPr>
          <w:sz w:val="21"/>
          <w:szCs w:val="21"/>
        </w:rPr>
      </w:pPr>
      <w:r>
        <w:rPr>
          <w:sz w:val="21"/>
          <w:szCs w:val="21"/>
        </w:rPr>
        <w:t xml:space="preserve">Olson will use his in-depth knowledge of mortgage pipeline hedging best practices to assist lenders as they seek to optimize execution and maximize profitability </w:t>
      </w:r>
      <w:r w:rsidR="00446BFB">
        <w:rPr>
          <w:sz w:val="21"/>
          <w:szCs w:val="21"/>
        </w:rPr>
        <w:t>as they sell</w:t>
      </w:r>
      <w:r>
        <w:rPr>
          <w:sz w:val="21"/>
          <w:szCs w:val="21"/>
        </w:rPr>
        <w:t xml:space="preserve"> to the GSEs. “I’m excited about the opportunity to work with credit unions and other mortgage originators,” says Olson. “Maintaining your profit margin is critical in today’s dynamic environment</w:t>
      </w:r>
      <w:r w:rsidR="00446BFB">
        <w:rPr>
          <w:sz w:val="21"/>
          <w:szCs w:val="21"/>
        </w:rPr>
        <w:t>, which is why ALM First chose to expand our team’s resources and expertise now to benefit our clients</w:t>
      </w:r>
      <w:r>
        <w:rPr>
          <w:sz w:val="21"/>
          <w:szCs w:val="21"/>
        </w:rPr>
        <w:t>.”</w:t>
      </w:r>
    </w:p>
    <w:p w14:paraId="59C18A12" w14:textId="7314397D" w:rsidR="00446BFB" w:rsidRPr="00446BFB" w:rsidRDefault="00446BFB" w:rsidP="001E7577">
      <w:pPr>
        <w:spacing w:line="360" w:lineRule="auto"/>
        <w:rPr>
          <w:sz w:val="21"/>
          <w:szCs w:val="21"/>
        </w:rPr>
      </w:pPr>
      <w:r>
        <w:rPr>
          <w:sz w:val="21"/>
          <w:szCs w:val="21"/>
        </w:rPr>
        <w:t>As mortgage</w:t>
      </w:r>
      <w:r w:rsidRPr="00446BFB">
        <w:rPr>
          <w:sz w:val="21"/>
          <w:szCs w:val="21"/>
        </w:rPr>
        <w:t xml:space="preserve"> </w:t>
      </w:r>
      <w:r>
        <w:rPr>
          <w:sz w:val="21"/>
          <w:szCs w:val="21"/>
        </w:rPr>
        <w:t>lenders</w:t>
      </w:r>
      <w:r w:rsidRPr="00446BFB">
        <w:rPr>
          <w:sz w:val="21"/>
          <w:szCs w:val="21"/>
        </w:rPr>
        <w:t xml:space="preserve"> </w:t>
      </w:r>
      <w:r>
        <w:rPr>
          <w:sz w:val="21"/>
          <w:szCs w:val="21"/>
        </w:rPr>
        <w:t xml:space="preserve">seek </w:t>
      </w:r>
      <w:r w:rsidRPr="00446BFB">
        <w:rPr>
          <w:sz w:val="21"/>
          <w:szCs w:val="21"/>
        </w:rPr>
        <w:t>to grab income from every possible source</w:t>
      </w:r>
      <w:r>
        <w:rPr>
          <w:sz w:val="21"/>
          <w:szCs w:val="21"/>
        </w:rPr>
        <w:t xml:space="preserve">, more </w:t>
      </w:r>
      <w:r w:rsidRPr="00446BFB">
        <w:rPr>
          <w:sz w:val="21"/>
          <w:szCs w:val="21"/>
        </w:rPr>
        <w:t>financial institutions are hedging their pipelines</w:t>
      </w:r>
      <w:r>
        <w:rPr>
          <w:sz w:val="21"/>
          <w:szCs w:val="21"/>
        </w:rPr>
        <w:t xml:space="preserve"> with ALM First. Credit unions, community banks and other mortgage lenders can potentially benefit </w:t>
      </w:r>
      <w:r w:rsidR="001E7577">
        <w:rPr>
          <w:sz w:val="21"/>
          <w:szCs w:val="21"/>
        </w:rPr>
        <w:t>from reduced costs, increased income and more clarity with</w:t>
      </w:r>
      <w:r>
        <w:rPr>
          <w:sz w:val="21"/>
          <w:szCs w:val="21"/>
        </w:rPr>
        <w:t xml:space="preserve"> </w:t>
      </w:r>
      <w:r w:rsidR="001E7577">
        <w:rPr>
          <w:sz w:val="21"/>
          <w:szCs w:val="21"/>
        </w:rPr>
        <w:t>the firm’s</w:t>
      </w:r>
      <w:r>
        <w:rPr>
          <w:sz w:val="21"/>
          <w:szCs w:val="21"/>
        </w:rPr>
        <w:t xml:space="preserve"> </w:t>
      </w:r>
      <w:r w:rsidR="001E7577">
        <w:rPr>
          <w:sz w:val="21"/>
          <w:szCs w:val="21"/>
        </w:rPr>
        <w:t xml:space="preserve">advanced analytics and reporting system along with the </w:t>
      </w:r>
      <w:r>
        <w:rPr>
          <w:sz w:val="21"/>
          <w:szCs w:val="21"/>
        </w:rPr>
        <w:t xml:space="preserve">capital markets </w:t>
      </w:r>
      <w:r w:rsidR="001E3C76">
        <w:rPr>
          <w:sz w:val="21"/>
          <w:szCs w:val="21"/>
        </w:rPr>
        <w:t xml:space="preserve">expertise </w:t>
      </w:r>
      <w:r>
        <w:rPr>
          <w:sz w:val="21"/>
          <w:szCs w:val="21"/>
        </w:rPr>
        <w:t>ALM First has as a</w:t>
      </w:r>
      <w:r w:rsidRPr="00446BFB">
        <w:rPr>
          <w:sz w:val="21"/>
          <w:szCs w:val="21"/>
        </w:rPr>
        <w:t xml:space="preserve"> $</w:t>
      </w:r>
      <w:r>
        <w:rPr>
          <w:sz w:val="21"/>
          <w:szCs w:val="21"/>
        </w:rPr>
        <w:t>55</w:t>
      </w:r>
      <w:r w:rsidRPr="00446BFB">
        <w:rPr>
          <w:sz w:val="21"/>
          <w:szCs w:val="21"/>
        </w:rPr>
        <w:t>B asset manager</w:t>
      </w:r>
      <w:r w:rsidR="001E7577">
        <w:rPr>
          <w:sz w:val="21"/>
          <w:szCs w:val="21"/>
        </w:rPr>
        <w:t>.</w:t>
      </w:r>
    </w:p>
    <w:p w14:paraId="2A33C811" w14:textId="69EE696B" w:rsidR="008116F8" w:rsidRPr="00581BDE" w:rsidRDefault="00F4288B" w:rsidP="00446BFB">
      <w:pPr>
        <w:spacing w:line="360" w:lineRule="auto"/>
        <w:rPr>
          <w:sz w:val="21"/>
          <w:szCs w:val="21"/>
        </w:rPr>
      </w:pPr>
      <w:r w:rsidRPr="00F4288B">
        <w:rPr>
          <w:sz w:val="21"/>
          <w:szCs w:val="21"/>
        </w:rPr>
        <w:lastRenderedPageBreak/>
        <w:t>“</w:t>
      </w:r>
      <w:r w:rsidR="00581BDE">
        <w:rPr>
          <w:sz w:val="21"/>
          <w:szCs w:val="21"/>
        </w:rPr>
        <w:t>F</w:t>
      </w:r>
      <w:r w:rsidR="00581BDE" w:rsidRPr="00581BDE">
        <w:rPr>
          <w:sz w:val="21"/>
          <w:szCs w:val="21"/>
        </w:rPr>
        <w:t xml:space="preserve">or </w:t>
      </w:r>
      <w:r w:rsidR="00581BDE">
        <w:rPr>
          <w:sz w:val="21"/>
          <w:szCs w:val="21"/>
        </w:rPr>
        <w:t>more than a quarter-century,</w:t>
      </w:r>
      <w:r w:rsidR="00581BDE" w:rsidRPr="00581BDE">
        <w:rPr>
          <w:sz w:val="21"/>
          <w:szCs w:val="21"/>
        </w:rPr>
        <w:t xml:space="preserve"> </w:t>
      </w:r>
      <w:r w:rsidR="00581BDE">
        <w:rPr>
          <w:sz w:val="21"/>
          <w:szCs w:val="21"/>
        </w:rPr>
        <w:t>ALM First has</w:t>
      </w:r>
      <w:r w:rsidR="00581BDE" w:rsidRPr="00581BDE">
        <w:rPr>
          <w:sz w:val="21"/>
          <w:szCs w:val="21"/>
        </w:rPr>
        <w:t xml:space="preserve"> been putting our clients’ best interests first</w:t>
      </w:r>
      <w:r w:rsidR="00581BDE">
        <w:rPr>
          <w:sz w:val="21"/>
          <w:szCs w:val="21"/>
        </w:rPr>
        <w:t>,</w:t>
      </w:r>
      <w:r w:rsidR="00581BDE" w:rsidRPr="00581BDE">
        <w:rPr>
          <w:sz w:val="21"/>
          <w:szCs w:val="21"/>
        </w:rPr>
        <w:t>”</w:t>
      </w:r>
      <w:r w:rsidRPr="00F4288B">
        <w:rPr>
          <w:sz w:val="21"/>
          <w:szCs w:val="21"/>
        </w:rPr>
        <w:t xml:space="preserve"> </w:t>
      </w:r>
      <w:r w:rsidR="003853BC" w:rsidRPr="003853BC">
        <w:rPr>
          <w:sz w:val="21"/>
          <w:szCs w:val="21"/>
        </w:rPr>
        <w:t xml:space="preserve">said Emily Hollis, CFA and CEO of ALM First. </w:t>
      </w:r>
      <w:bookmarkStart w:id="0" w:name="_Hlk70067105"/>
      <w:r w:rsidR="00BD46C9" w:rsidRPr="00BD46C9">
        <w:rPr>
          <w:sz w:val="21"/>
          <w:szCs w:val="21"/>
        </w:rPr>
        <w:t>“</w:t>
      </w:r>
      <w:r w:rsidR="001E7577">
        <w:rPr>
          <w:sz w:val="21"/>
          <w:szCs w:val="21"/>
        </w:rPr>
        <w:t>Expanding our mortgage pipeline hedging expertise will help the institutions we serve perform at a higher level</w:t>
      </w:r>
      <w:r w:rsidR="00AB3AB2">
        <w:rPr>
          <w:sz w:val="21"/>
          <w:szCs w:val="21"/>
        </w:rPr>
        <w:t xml:space="preserve"> today and in the future.”</w:t>
      </w:r>
      <w:r w:rsidR="001E7577">
        <w:rPr>
          <w:sz w:val="21"/>
          <w:szCs w:val="21"/>
        </w:rPr>
        <w:t xml:space="preserve"> </w:t>
      </w:r>
      <w:bookmarkEnd w:id="0"/>
    </w:p>
    <w:p w14:paraId="1807D707" w14:textId="6FE905AD" w:rsidR="00267582" w:rsidRPr="004F1BDE" w:rsidRDefault="00581BDE" w:rsidP="004F1BDE">
      <w:pPr>
        <w:spacing w:line="360" w:lineRule="auto"/>
        <w:rPr>
          <w:rFonts w:eastAsia="Times New Roman" w:cs="Arial"/>
          <w:color w:val="000000" w:themeColor="text1"/>
          <w:sz w:val="21"/>
          <w:szCs w:val="21"/>
        </w:rPr>
      </w:pPr>
      <w:r>
        <w:rPr>
          <w:rFonts w:eastAsia="Times New Roman" w:cs="Arial"/>
          <w:color w:val="000000" w:themeColor="text1"/>
          <w:sz w:val="21"/>
          <w:szCs w:val="21"/>
        </w:rPr>
        <w:t xml:space="preserve">Beyond </w:t>
      </w:r>
      <w:r w:rsidR="001E7577">
        <w:rPr>
          <w:rFonts w:eastAsia="Times New Roman" w:cs="Arial"/>
          <w:color w:val="000000" w:themeColor="text1"/>
          <w:sz w:val="21"/>
          <w:szCs w:val="21"/>
        </w:rPr>
        <w:t>Mortgage Pipeline Hedging</w:t>
      </w:r>
      <w:r>
        <w:rPr>
          <w:rFonts w:eastAsia="Times New Roman" w:cs="Arial"/>
          <w:color w:val="000000" w:themeColor="text1"/>
          <w:sz w:val="21"/>
          <w:szCs w:val="21"/>
        </w:rPr>
        <w:t xml:space="preserve">, </w:t>
      </w:r>
      <w:r w:rsidR="007C1F7B">
        <w:rPr>
          <w:rFonts w:eastAsia="Times New Roman" w:cs="Arial"/>
          <w:color w:val="000000" w:themeColor="text1"/>
          <w:sz w:val="21"/>
          <w:szCs w:val="21"/>
        </w:rPr>
        <w:t xml:space="preserve">ALM First’s team of experienced professionals provides a host of strategic services and balance sheet management solutions including the Loan Transaction Network, Merger &amp; </w:t>
      </w:r>
      <w:r w:rsidR="00612036">
        <w:rPr>
          <w:rFonts w:eastAsia="Times New Roman" w:cs="Arial"/>
          <w:color w:val="000000" w:themeColor="text1"/>
          <w:sz w:val="21"/>
          <w:szCs w:val="21"/>
        </w:rPr>
        <w:t xml:space="preserve">Acquisition Advisory, </w:t>
      </w:r>
      <w:r w:rsidR="001E7577">
        <w:rPr>
          <w:rFonts w:eastAsia="Times New Roman" w:cs="Arial"/>
          <w:color w:val="000000" w:themeColor="text1"/>
          <w:sz w:val="21"/>
          <w:szCs w:val="21"/>
        </w:rPr>
        <w:t>Investment Advisory</w:t>
      </w:r>
      <w:r w:rsidR="002F3119">
        <w:rPr>
          <w:rFonts w:eastAsia="Times New Roman" w:cs="Arial"/>
          <w:color w:val="000000" w:themeColor="text1"/>
          <w:sz w:val="21"/>
          <w:szCs w:val="21"/>
        </w:rPr>
        <w:t xml:space="preserve">, </w:t>
      </w:r>
      <w:r w:rsidR="00612036">
        <w:rPr>
          <w:rFonts w:eastAsia="Times New Roman" w:cs="Arial"/>
          <w:color w:val="000000" w:themeColor="text1"/>
          <w:sz w:val="21"/>
          <w:szCs w:val="21"/>
        </w:rPr>
        <w:t>Strategic Net Worth Analysis and more.</w:t>
      </w:r>
    </w:p>
    <w:p w14:paraId="41D570FC" w14:textId="61DEB655" w:rsidR="00771E09" w:rsidRDefault="00CE6068" w:rsidP="00CE6068">
      <w:pPr>
        <w:spacing w:line="360" w:lineRule="auto"/>
        <w:rPr>
          <w:rFonts w:eastAsia="Times New Roman" w:cs="Arial"/>
          <w:color w:val="000000" w:themeColor="text1"/>
          <w:sz w:val="21"/>
          <w:szCs w:val="21"/>
        </w:rPr>
      </w:pPr>
      <w:r w:rsidRPr="00CE6068">
        <w:rPr>
          <w:rFonts w:eastAsia="Times New Roman" w:cs="Arial"/>
          <w:color w:val="000000" w:themeColor="text1"/>
          <w:sz w:val="21"/>
          <w:szCs w:val="21"/>
        </w:rPr>
        <w:t>Visit</w:t>
      </w:r>
      <w:r w:rsidR="00CF34B2">
        <w:rPr>
          <w:rFonts w:eastAsia="Times New Roman" w:cs="Arial"/>
          <w:color w:val="000000" w:themeColor="text1"/>
          <w:sz w:val="21"/>
          <w:szCs w:val="21"/>
        </w:rPr>
        <w:t xml:space="preserve"> </w:t>
      </w:r>
      <w:hyperlink r:id="rId9" w:history="1">
        <w:r w:rsidR="00361B92" w:rsidRPr="006553F2">
          <w:rPr>
            <w:rStyle w:val="Hyperlink"/>
            <w:rFonts w:eastAsia="Times New Roman" w:cs="Arial"/>
            <w:sz w:val="21"/>
            <w:szCs w:val="21"/>
          </w:rPr>
          <w:t>www.almfirst.com</w:t>
        </w:r>
      </w:hyperlink>
      <w:r w:rsidR="00361B92">
        <w:rPr>
          <w:rFonts w:eastAsia="Times New Roman" w:cs="Arial"/>
          <w:color w:val="000000" w:themeColor="text1"/>
          <w:sz w:val="21"/>
          <w:szCs w:val="21"/>
        </w:rPr>
        <w:t xml:space="preserve"> </w:t>
      </w:r>
      <w:r w:rsidR="00D32854">
        <w:rPr>
          <w:rFonts w:eastAsia="Times New Roman" w:cs="Arial"/>
          <w:color w:val="000000" w:themeColor="text1"/>
          <w:sz w:val="21"/>
          <w:szCs w:val="21"/>
        </w:rPr>
        <w:t>to learn more about our ongoing partnership options</w:t>
      </w:r>
      <w:r w:rsidRPr="00CE6068">
        <w:rPr>
          <w:rFonts w:eastAsia="Times New Roman" w:cs="Arial"/>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6358EBBE"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581BDE">
        <w:rPr>
          <w:rFonts w:eastAsia="Times New Roman" w:cs="Arial"/>
          <w:color w:val="000000" w:themeColor="text1"/>
          <w:sz w:val="21"/>
          <w:szCs w:val="21"/>
        </w:rPr>
        <w:t>55</w:t>
      </w:r>
      <w:r w:rsidRPr="001B674E">
        <w:rPr>
          <w:rFonts w:eastAsia="Times New Roman" w:cs="Arial"/>
          <w:color w:val="000000" w:themeColor="text1"/>
          <w:sz w:val="21"/>
          <w:szCs w:val="21"/>
        </w:rPr>
        <w:t xml:space="preserve"> billion of investments under management</w:t>
      </w:r>
      <w:r w:rsidR="002F3119">
        <w:rPr>
          <w:rFonts w:eastAsia="Times New Roman" w:cs="Arial"/>
          <w:color w:val="000000" w:themeColor="text1"/>
          <w:sz w:val="21"/>
          <w:szCs w:val="21"/>
        </w:rPr>
        <w:t xml:space="preserve"> (as of March 31, 2021)</w:t>
      </w:r>
      <w:r w:rsidRPr="001B674E">
        <w:rPr>
          <w:rFonts w:eastAsia="Times New Roman" w:cs="Arial"/>
          <w:color w:val="000000" w:themeColor="text1"/>
          <w:sz w:val="21"/>
          <w:szCs w:val="21"/>
        </w:rPr>
        <w:t xml:space="preserve">, ALM First </w:t>
      </w:r>
      <w:r w:rsidR="00DB7C52">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569299DE" w14:textId="77777777" w:rsidR="00F15A56" w:rsidRPr="00F15A56" w:rsidRDefault="00F15A56" w:rsidP="00F15A56">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5125B549" w14:textId="77777777" w:rsidR="00F15A56" w:rsidRPr="00F15A56" w:rsidRDefault="00F15A56" w:rsidP="00F15A56">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3DA821F5" w14:textId="5A008AEE" w:rsidR="00B8720A" w:rsidRPr="003C275C" w:rsidRDefault="00F15A56" w:rsidP="00DB1D01">
      <w:pPr>
        <w:spacing w:line="360" w:lineRule="auto"/>
        <w:rPr>
          <w:rFonts w:eastAsia="Times New Roman" w:cs="Arial"/>
          <w:color w:val="000000" w:themeColor="text1"/>
          <w:sz w:val="21"/>
          <w:szCs w:val="21"/>
        </w:rPr>
      </w:pPr>
      <w:r w:rsidRPr="00F15A56">
        <w:rPr>
          <w:rFonts w:eastAsia="Times New Roman"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0208" w14:textId="77777777" w:rsidR="007D2DD7" w:rsidRDefault="007D2DD7" w:rsidP="009729CA">
      <w:pPr>
        <w:spacing w:after="0" w:line="240" w:lineRule="auto"/>
      </w:pPr>
      <w:r>
        <w:separator/>
      </w:r>
    </w:p>
  </w:endnote>
  <w:endnote w:type="continuationSeparator" w:id="0">
    <w:p w14:paraId="19224226" w14:textId="77777777" w:rsidR="007D2DD7" w:rsidRDefault="007D2DD7"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784B" w14:textId="77777777" w:rsidR="007D2DD7" w:rsidRDefault="007D2DD7" w:rsidP="009729CA">
      <w:pPr>
        <w:spacing w:after="0" w:line="240" w:lineRule="auto"/>
      </w:pPr>
      <w:r>
        <w:separator/>
      </w:r>
    </w:p>
  </w:footnote>
  <w:footnote w:type="continuationSeparator" w:id="0">
    <w:p w14:paraId="2F8C2B08" w14:textId="77777777" w:rsidR="007D2DD7" w:rsidRDefault="007D2DD7"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E9DDAD6" w:rsidP="00D830B3">
    <w:pPr>
      <w:pStyle w:val="Header"/>
      <w:ind w:left="-540"/>
      <w:jc w:val="center"/>
    </w:pPr>
    <w:r>
      <w:rPr>
        <w:noProof/>
      </w:rPr>
      <w:drawing>
        <wp:inline distT="0" distB="0" distL="0" distR="0" wp14:anchorId="0BD59480" wp14:editId="77E9DF37">
          <wp:extent cx="2009774" cy="1004887"/>
          <wp:effectExtent l="0" t="0" r="0" b="0"/>
          <wp:docPr id="1622181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09774" cy="1004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E6C48"/>
    <w:multiLevelType w:val="hybridMultilevel"/>
    <w:tmpl w:val="9B8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27287"/>
    <w:rsid w:val="00027958"/>
    <w:rsid w:val="0003138A"/>
    <w:rsid w:val="0003177D"/>
    <w:rsid w:val="000402C7"/>
    <w:rsid w:val="00041928"/>
    <w:rsid w:val="00042DB3"/>
    <w:rsid w:val="0004564A"/>
    <w:rsid w:val="00045C2B"/>
    <w:rsid w:val="00046836"/>
    <w:rsid w:val="00083462"/>
    <w:rsid w:val="00094157"/>
    <w:rsid w:val="00094411"/>
    <w:rsid w:val="0009502F"/>
    <w:rsid w:val="00095AF8"/>
    <w:rsid w:val="00097C1A"/>
    <w:rsid w:val="000A7AA4"/>
    <w:rsid w:val="000B1CBD"/>
    <w:rsid w:val="000B6E00"/>
    <w:rsid w:val="000C039D"/>
    <w:rsid w:val="000C367D"/>
    <w:rsid w:val="000D5165"/>
    <w:rsid w:val="000E3202"/>
    <w:rsid w:val="000E4CFF"/>
    <w:rsid w:val="000E54AA"/>
    <w:rsid w:val="0010071A"/>
    <w:rsid w:val="0011200E"/>
    <w:rsid w:val="00114770"/>
    <w:rsid w:val="00115AD5"/>
    <w:rsid w:val="00132DCE"/>
    <w:rsid w:val="00132FAE"/>
    <w:rsid w:val="00133787"/>
    <w:rsid w:val="00137293"/>
    <w:rsid w:val="00144B52"/>
    <w:rsid w:val="001457EE"/>
    <w:rsid w:val="00156F4F"/>
    <w:rsid w:val="001574AE"/>
    <w:rsid w:val="001600CF"/>
    <w:rsid w:val="00161F77"/>
    <w:rsid w:val="00180AEB"/>
    <w:rsid w:val="00184D80"/>
    <w:rsid w:val="0019037A"/>
    <w:rsid w:val="00194643"/>
    <w:rsid w:val="001A216E"/>
    <w:rsid w:val="001B351F"/>
    <w:rsid w:val="001B674E"/>
    <w:rsid w:val="001B7493"/>
    <w:rsid w:val="001C12ED"/>
    <w:rsid w:val="001C1A10"/>
    <w:rsid w:val="001C353A"/>
    <w:rsid w:val="001C3DAE"/>
    <w:rsid w:val="001C71B8"/>
    <w:rsid w:val="001D6D03"/>
    <w:rsid w:val="001E2CCC"/>
    <w:rsid w:val="001E3C76"/>
    <w:rsid w:val="001E7577"/>
    <w:rsid w:val="001F6749"/>
    <w:rsid w:val="002004E7"/>
    <w:rsid w:val="002028A1"/>
    <w:rsid w:val="00204277"/>
    <w:rsid w:val="0020577F"/>
    <w:rsid w:val="002062D7"/>
    <w:rsid w:val="00213C03"/>
    <w:rsid w:val="0022289D"/>
    <w:rsid w:val="00235DB7"/>
    <w:rsid w:val="002418EF"/>
    <w:rsid w:val="00244C14"/>
    <w:rsid w:val="0025084E"/>
    <w:rsid w:val="00252FBB"/>
    <w:rsid w:val="00256933"/>
    <w:rsid w:val="002621A0"/>
    <w:rsid w:val="002621B0"/>
    <w:rsid w:val="00267582"/>
    <w:rsid w:val="00272F4F"/>
    <w:rsid w:val="00274B9B"/>
    <w:rsid w:val="00276DED"/>
    <w:rsid w:val="00277E45"/>
    <w:rsid w:val="00280C07"/>
    <w:rsid w:val="00282B01"/>
    <w:rsid w:val="00286DAF"/>
    <w:rsid w:val="00291F43"/>
    <w:rsid w:val="002A1777"/>
    <w:rsid w:val="002A2C03"/>
    <w:rsid w:val="002C15A2"/>
    <w:rsid w:val="002C5DA8"/>
    <w:rsid w:val="002C739D"/>
    <w:rsid w:val="002D7058"/>
    <w:rsid w:val="002E3AA8"/>
    <w:rsid w:val="002F109D"/>
    <w:rsid w:val="002F2D42"/>
    <w:rsid w:val="002F3119"/>
    <w:rsid w:val="00302149"/>
    <w:rsid w:val="003028AF"/>
    <w:rsid w:val="003052FD"/>
    <w:rsid w:val="00310852"/>
    <w:rsid w:val="00311E71"/>
    <w:rsid w:val="00317BB7"/>
    <w:rsid w:val="0032104C"/>
    <w:rsid w:val="00333267"/>
    <w:rsid w:val="00336E25"/>
    <w:rsid w:val="00355500"/>
    <w:rsid w:val="0035728A"/>
    <w:rsid w:val="00361B92"/>
    <w:rsid w:val="00366504"/>
    <w:rsid w:val="00382115"/>
    <w:rsid w:val="003853BC"/>
    <w:rsid w:val="003A5FDE"/>
    <w:rsid w:val="003A7E1C"/>
    <w:rsid w:val="003C1795"/>
    <w:rsid w:val="003C25A9"/>
    <w:rsid w:val="003C275C"/>
    <w:rsid w:val="003C75EA"/>
    <w:rsid w:val="003D41F5"/>
    <w:rsid w:val="003D4689"/>
    <w:rsid w:val="003D69B3"/>
    <w:rsid w:val="003E03C9"/>
    <w:rsid w:val="003E1CA8"/>
    <w:rsid w:val="003E4362"/>
    <w:rsid w:val="003E7306"/>
    <w:rsid w:val="0040189B"/>
    <w:rsid w:val="00407ECD"/>
    <w:rsid w:val="00411987"/>
    <w:rsid w:val="00414CC2"/>
    <w:rsid w:val="00423122"/>
    <w:rsid w:val="00425D42"/>
    <w:rsid w:val="00434859"/>
    <w:rsid w:val="00435555"/>
    <w:rsid w:val="00436485"/>
    <w:rsid w:val="00441490"/>
    <w:rsid w:val="00441517"/>
    <w:rsid w:val="00443A8F"/>
    <w:rsid w:val="00446BFB"/>
    <w:rsid w:val="00457960"/>
    <w:rsid w:val="00465086"/>
    <w:rsid w:val="00493976"/>
    <w:rsid w:val="004A3911"/>
    <w:rsid w:val="004A5CA2"/>
    <w:rsid w:val="004C0ECB"/>
    <w:rsid w:val="004C7DD1"/>
    <w:rsid w:val="004D4630"/>
    <w:rsid w:val="004D5D42"/>
    <w:rsid w:val="004D698F"/>
    <w:rsid w:val="004F1BDE"/>
    <w:rsid w:val="004F7E95"/>
    <w:rsid w:val="00505ED8"/>
    <w:rsid w:val="00512F4A"/>
    <w:rsid w:val="00514BCF"/>
    <w:rsid w:val="005162F4"/>
    <w:rsid w:val="0051630D"/>
    <w:rsid w:val="005174BD"/>
    <w:rsid w:val="005250E8"/>
    <w:rsid w:val="005251FF"/>
    <w:rsid w:val="00525FBA"/>
    <w:rsid w:val="0053038E"/>
    <w:rsid w:val="0053217F"/>
    <w:rsid w:val="00532A39"/>
    <w:rsid w:val="00536D63"/>
    <w:rsid w:val="00537F22"/>
    <w:rsid w:val="00545F9E"/>
    <w:rsid w:val="00550BF9"/>
    <w:rsid w:val="0055522D"/>
    <w:rsid w:val="00570865"/>
    <w:rsid w:val="00571052"/>
    <w:rsid w:val="00574060"/>
    <w:rsid w:val="00575780"/>
    <w:rsid w:val="00575DCA"/>
    <w:rsid w:val="00577D26"/>
    <w:rsid w:val="00581390"/>
    <w:rsid w:val="00581BDE"/>
    <w:rsid w:val="00590CC9"/>
    <w:rsid w:val="00592279"/>
    <w:rsid w:val="005A0167"/>
    <w:rsid w:val="005D282F"/>
    <w:rsid w:val="005E2896"/>
    <w:rsid w:val="005E48D2"/>
    <w:rsid w:val="005F2071"/>
    <w:rsid w:val="005F2394"/>
    <w:rsid w:val="005F25A5"/>
    <w:rsid w:val="0060005F"/>
    <w:rsid w:val="00602BA7"/>
    <w:rsid w:val="0060792A"/>
    <w:rsid w:val="00612036"/>
    <w:rsid w:val="006124F1"/>
    <w:rsid w:val="00620B0E"/>
    <w:rsid w:val="00620F91"/>
    <w:rsid w:val="00623DA3"/>
    <w:rsid w:val="00632429"/>
    <w:rsid w:val="00634ECA"/>
    <w:rsid w:val="0064566F"/>
    <w:rsid w:val="00646AC7"/>
    <w:rsid w:val="00646DC4"/>
    <w:rsid w:val="006644DC"/>
    <w:rsid w:val="00670152"/>
    <w:rsid w:val="00674B0C"/>
    <w:rsid w:val="00681A12"/>
    <w:rsid w:val="00682BE3"/>
    <w:rsid w:val="006848C0"/>
    <w:rsid w:val="006A10AD"/>
    <w:rsid w:val="006A299B"/>
    <w:rsid w:val="006A33C1"/>
    <w:rsid w:val="006A5FB8"/>
    <w:rsid w:val="006A6C8F"/>
    <w:rsid w:val="006B3D25"/>
    <w:rsid w:val="006C14CF"/>
    <w:rsid w:val="006C4E37"/>
    <w:rsid w:val="006C4E90"/>
    <w:rsid w:val="006D0375"/>
    <w:rsid w:val="006D4AC9"/>
    <w:rsid w:val="006D6557"/>
    <w:rsid w:val="006E14C4"/>
    <w:rsid w:val="006E43AC"/>
    <w:rsid w:val="006E4708"/>
    <w:rsid w:val="007011CD"/>
    <w:rsid w:val="00702C82"/>
    <w:rsid w:val="00705713"/>
    <w:rsid w:val="00707016"/>
    <w:rsid w:val="00712590"/>
    <w:rsid w:val="00717A20"/>
    <w:rsid w:val="00722890"/>
    <w:rsid w:val="00724FFE"/>
    <w:rsid w:val="007422B4"/>
    <w:rsid w:val="007464D6"/>
    <w:rsid w:val="00751EAF"/>
    <w:rsid w:val="00756C39"/>
    <w:rsid w:val="007571FC"/>
    <w:rsid w:val="007576B0"/>
    <w:rsid w:val="007639DF"/>
    <w:rsid w:val="00771E09"/>
    <w:rsid w:val="00773273"/>
    <w:rsid w:val="007737FB"/>
    <w:rsid w:val="0078426B"/>
    <w:rsid w:val="00795F7E"/>
    <w:rsid w:val="007A7188"/>
    <w:rsid w:val="007B0C8E"/>
    <w:rsid w:val="007B0D57"/>
    <w:rsid w:val="007B26B3"/>
    <w:rsid w:val="007B61CB"/>
    <w:rsid w:val="007B77A8"/>
    <w:rsid w:val="007C1F7B"/>
    <w:rsid w:val="007D1E5C"/>
    <w:rsid w:val="007D2DD7"/>
    <w:rsid w:val="007D2EC2"/>
    <w:rsid w:val="007D398A"/>
    <w:rsid w:val="007D4428"/>
    <w:rsid w:val="007F175F"/>
    <w:rsid w:val="007F2696"/>
    <w:rsid w:val="007F2F00"/>
    <w:rsid w:val="007F3056"/>
    <w:rsid w:val="007F3FCC"/>
    <w:rsid w:val="0080302A"/>
    <w:rsid w:val="008116F8"/>
    <w:rsid w:val="00812803"/>
    <w:rsid w:val="00820C2C"/>
    <w:rsid w:val="0082469D"/>
    <w:rsid w:val="00824E50"/>
    <w:rsid w:val="00824F24"/>
    <w:rsid w:val="0084391E"/>
    <w:rsid w:val="00845A90"/>
    <w:rsid w:val="00852C94"/>
    <w:rsid w:val="00857623"/>
    <w:rsid w:val="008660A1"/>
    <w:rsid w:val="00873E9D"/>
    <w:rsid w:val="00876B7A"/>
    <w:rsid w:val="008775F2"/>
    <w:rsid w:val="00881DB8"/>
    <w:rsid w:val="00885FDB"/>
    <w:rsid w:val="00892F67"/>
    <w:rsid w:val="008B0607"/>
    <w:rsid w:val="008B44E7"/>
    <w:rsid w:val="008C3125"/>
    <w:rsid w:val="008E20CC"/>
    <w:rsid w:val="008E2A95"/>
    <w:rsid w:val="008E53D5"/>
    <w:rsid w:val="008E79DD"/>
    <w:rsid w:val="008F5C89"/>
    <w:rsid w:val="00905113"/>
    <w:rsid w:val="0092048F"/>
    <w:rsid w:val="009255E3"/>
    <w:rsid w:val="009332EB"/>
    <w:rsid w:val="00936588"/>
    <w:rsid w:val="00951BEF"/>
    <w:rsid w:val="009605B8"/>
    <w:rsid w:val="00962B52"/>
    <w:rsid w:val="00963D12"/>
    <w:rsid w:val="009729CA"/>
    <w:rsid w:val="0097345E"/>
    <w:rsid w:val="009752EF"/>
    <w:rsid w:val="00983895"/>
    <w:rsid w:val="00983C29"/>
    <w:rsid w:val="00985D77"/>
    <w:rsid w:val="009860D6"/>
    <w:rsid w:val="0099046F"/>
    <w:rsid w:val="0099193B"/>
    <w:rsid w:val="0099384D"/>
    <w:rsid w:val="00995348"/>
    <w:rsid w:val="009A5FC2"/>
    <w:rsid w:val="009A61F9"/>
    <w:rsid w:val="009B1D44"/>
    <w:rsid w:val="009C05BC"/>
    <w:rsid w:val="009F0E33"/>
    <w:rsid w:val="009F1275"/>
    <w:rsid w:val="00A01BAE"/>
    <w:rsid w:val="00A04F5F"/>
    <w:rsid w:val="00A05050"/>
    <w:rsid w:val="00A10892"/>
    <w:rsid w:val="00A10BB2"/>
    <w:rsid w:val="00A12F0D"/>
    <w:rsid w:val="00A13E60"/>
    <w:rsid w:val="00A16EBC"/>
    <w:rsid w:val="00A22199"/>
    <w:rsid w:val="00A26072"/>
    <w:rsid w:val="00A302EB"/>
    <w:rsid w:val="00A31696"/>
    <w:rsid w:val="00A37993"/>
    <w:rsid w:val="00A426B9"/>
    <w:rsid w:val="00A53C96"/>
    <w:rsid w:val="00A574D5"/>
    <w:rsid w:val="00A632A5"/>
    <w:rsid w:val="00A7369E"/>
    <w:rsid w:val="00A814A2"/>
    <w:rsid w:val="00A93654"/>
    <w:rsid w:val="00AA254A"/>
    <w:rsid w:val="00AA5CF6"/>
    <w:rsid w:val="00AB1425"/>
    <w:rsid w:val="00AB3AB2"/>
    <w:rsid w:val="00AC0C72"/>
    <w:rsid w:val="00AD3309"/>
    <w:rsid w:val="00AD7EA1"/>
    <w:rsid w:val="00AE78E3"/>
    <w:rsid w:val="00AF30F6"/>
    <w:rsid w:val="00AF5350"/>
    <w:rsid w:val="00AF6738"/>
    <w:rsid w:val="00B00997"/>
    <w:rsid w:val="00B01D9D"/>
    <w:rsid w:val="00B04950"/>
    <w:rsid w:val="00B110D7"/>
    <w:rsid w:val="00B114BF"/>
    <w:rsid w:val="00B13115"/>
    <w:rsid w:val="00B15FC8"/>
    <w:rsid w:val="00B208B8"/>
    <w:rsid w:val="00B23720"/>
    <w:rsid w:val="00B26957"/>
    <w:rsid w:val="00B34668"/>
    <w:rsid w:val="00B4239F"/>
    <w:rsid w:val="00B50AD3"/>
    <w:rsid w:val="00B52EB3"/>
    <w:rsid w:val="00B566D5"/>
    <w:rsid w:val="00B65FCF"/>
    <w:rsid w:val="00B70B10"/>
    <w:rsid w:val="00B75A42"/>
    <w:rsid w:val="00B81692"/>
    <w:rsid w:val="00B83C0F"/>
    <w:rsid w:val="00B85259"/>
    <w:rsid w:val="00B86125"/>
    <w:rsid w:val="00B8720A"/>
    <w:rsid w:val="00B87995"/>
    <w:rsid w:val="00B87D95"/>
    <w:rsid w:val="00B94EDE"/>
    <w:rsid w:val="00BA6F46"/>
    <w:rsid w:val="00BA7431"/>
    <w:rsid w:val="00BB1D9C"/>
    <w:rsid w:val="00BB2249"/>
    <w:rsid w:val="00BB474E"/>
    <w:rsid w:val="00BD2C1D"/>
    <w:rsid w:val="00BD46C9"/>
    <w:rsid w:val="00BD7868"/>
    <w:rsid w:val="00BE1275"/>
    <w:rsid w:val="00BE57BE"/>
    <w:rsid w:val="00BE7E9B"/>
    <w:rsid w:val="00BF03F6"/>
    <w:rsid w:val="00BF378E"/>
    <w:rsid w:val="00C0226F"/>
    <w:rsid w:val="00C027A1"/>
    <w:rsid w:val="00C0389F"/>
    <w:rsid w:val="00C075B2"/>
    <w:rsid w:val="00C078A8"/>
    <w:rsid w:val="00C11C1B"/>
    <w:rsid w:val="00C15626"/>
    <w:rsid w:val="00C16432"/>
    <w:rsid w:val="00C215FA"/>
    <w:rsid w:val="00C321C9"/>
    <w:rsid w:val="00C3602C"/>
    <w:rsid w:val="00C36582"/>
    <w:rsid w:val="00C374C6"/>
    <w:rsid w:val="00C61544"/>
    <w:rsid w:val="00C62AA0"/>
    <w:rsid w:val="00C63B4F"/>
    <w:rsid w:val="00C652A7"/>
    <w:rsid w:val="00C71B0E"/>
    <w:rsid w:val="00C71DA1"/>
    <w:rsid w:val="00C739C7"/>
    <w:rsid w:val="00C80E85"/>
    <w:rsid w:val="00CA3326"/>
    <w:rsid w:val="00CA526D"/>
    <w:rsid w:val="00CB027E"/>
    <w:rsid w:val="00CB525A"/>
    <w:rsid w:val="00CB666E"/>
    <w:rsid w:val="00CB7A3D"/>
    <w:rsid w:val="00CC34A6"/>
    <w:rsid w:val="00CD2F69"/>
    <w:rsid w:val="00CD5816"/>
    <w:rsid w:val="00CD6CC2"/>
    <w:rsid w:val="00CE1AD3"/>
    <w:rsid w:val="00CE1BDC"/>
    <w:rsid w:val="00CE3FBC"/>
    <w:rsid w:val="00CE43FE"/>
    <w:rsid w:val="00CE6068"/>
    <w:rsid w:val="00CE6118"/>
    <w:rsid w:val="00CE793F"/>
    <w:rsid w:val="00CF0F4B"/>
    <w:rsid w:val="00CF34B2"/>
    <w:rsid w:val="00CF5484"/>
    <w:rsid w:val="00CF6532"/>
    <w:rsid w:val="00CF6EF9"/>
    <w:rsid w:val="00D008A5"/>
    <w:rsid w:val="00D01F84"/>
    <w:rsid w:val="00D02C1A"/>
    <w:rsid w:val="00D14850"/>
    <w:rsid w:val="00D148C9"/>
    <w:rsid w:val="00D14C9C"/>
    <w:rsid w:val="00D16574"/>
    <w:rsid w:val="00D1733A"/>
    <w:rsid w:val="00D206DE"/>
    <w:rsid w:val="00D223CC"/>
    <w:rsid w:val="00D24CD8"/>
    <w:rsid w:val="00D24FF1"/>
    <w:rsid w:val="00D2742A"/>
    <w:rsid w:val="00D31FA8"/>
    <w:rsid w:val="00D32854"/>
    <w:rsid w:val="00D339D7"/>
    <w:rsid w:val="00D35417"/>
    <w:rsid w:val="00D4150D"/>
    <w:rsid w:val="00D44ED6"/>
    <w:rsid w:val="00D4616F"/>
    <w:rsid w:val="00D474C7"/>
    <w:rsid w:val="00D51B56"/>
    <w:rsid w:val="00D577E2"/>
    <w:rsid w:val="00D60B09"/>
    <w:rsid w:val="00D6757F"/>
    <w:rsid w:val="00D7082F"/>
    <w:rsid w:val="00D71217"/>
    <w:rsid w:val="00D74F3A"/>
    <w:rsid w:val="00D830B3"/>
    <w:rsid w:val="00D9046D"/>
    <w:rsid w:val="00D91589"/>
    <w:rsid w:val="00D94439"/>
    <w:rsid w:val="00D971E3"/>
    <w:rsid w:val="00DA52F1"/>
    <w:rsid w:val="00DA5FA1"/>
    <w:rsid w:val="00DA6674"/>
    <w:rsid w:val="00DA6AA6"/>
    <w:rsid w:val="00DB11D8"/>
    <w:rsid w:val="00DB1D01"/>
    <w:rsid w:val="00DB6B59"/>
    <w:rsid w:val="00DB7C52"/>
    <w:rsid w:val="00DC1668"/>
    <w:rsid w:val="00DC1BB0"/>
    <w:rsid w:val="00DC38A7"/>
    <w:rsid w:val="00DC6F5E"/>
    <w:rsid w:val="00DD03B9"/>
    <w:rsid w:val="00DF18D9"/>
    <w:rsid w:val="00DF2B40"/>
    <w:rsid w:val="00DF58B9"/>
    <w:rsid w:val="00DF5A22"/>
    <w:rsid w:val="00E039B6"/>
    <w:rsid w:val="00E0611C"/>
    <w:rsid w:val="00E138BD"/>
    <w:rsid w:val="00E16D95"/>
    <w:rsid w:val="00E214B4"/>
    <w:rsid w:val="00E31758"/>
    <w:rsid w:val="00E32695"/>
    <w:rsid w:val="00E3539E"/>
    <w:rsid w:val="00E441A2"/>
    <w:rsid w:val="00E534F9"/>
    <w:rsid w:val="00E5496C"/>
    <w:rsid w:val="00E554D8"/>
    <w:rsid w:val="00E61818"/>
    <w:rsid w:val="00E73F3A"/>
    <w:rsid w:val="00E75D1D"/>
    <w:rsid w:val="00E82B77"/>
    <w:rsid w:val="00E864C7"/>
    <w:rsid w:val="00E92263"/>
    <w:rsid w:val="00EA3880"/>
    <w:rsid w:val="00EC29BC"/>
    <w:rsid w:val="00EC6C5B"/>
    <w:rsid w:val="00ED7672"/>
    <w:rsid w:val="00EE38FD"/>
    <w:rsid w:val="00EE65EB"/>
    <w:rsid w:val="00EE6EA6"/>
    <w:rsid w:val="00F01204"/>
    <w:rsid w:val="00F14A4C"/>
    <w:rsid w:val="00F15A56"/>
    <w:rsid w:val="00F15C8C"/>
    <w:rsid w:val="00F15F77"/>
    <w:rsid w:val="00F16547"/>
    <w:rsid w:val="00F165CD"/>
    <w:rsid w:val="00F23D12"/>
    <w:rsid w:val="00F25692"/>
    <w:rsid w:val="00F367ED"/>
    <w:rsid w:val="00F4288B"/>
    <w:rsid w:val="00F4605F"/>
    <w:rsid w:val="00F5151C"/>
    <w:rsid w:val="00F521B0"/>
    <w:rsid w:val="00F53B5B"/>
    <w:rsid w:val="00F57EE3"/>
    <w:rsid w:val="00F60650"/>
    <w:rsid w:val="00F60DE0"/>
    <w:rsid w:val="00F71C89"/>
    <w:rsid w:val="00F84667"/>
    <w:rsid w:val="00F93F53"/>
    <w:rsid w:val="00F95DC4"/>
    <w:rsid w:val="00F97DF4"/>
    <w:rsid w:val="00FB450E"/>
    <w:rsid w:val="00FD1B1D"/>
    <w:rsid w:val="00FD39BE"/>
    <w:rsid w:val="00FE6718"/>
    <w:rsid w:val="00FF1F51"/>
    <w:rsid w:val="00FF5EF6"/>
    <w:rsid w:val="0E9DD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A574D5"/>
    <w:pPr>
      <w:ind w:left="720"/>
      <w:contextualSpacing/>
    </w:pPr>
  </w:style>
  <w:style w:type="paragraph" w:customStyle="1" w:styleId="xmsonormal">
    <w:name w:val="x_msonormal"/>
    <w:basedOn w:val="Normal"/>
    <w:rsid w:val="00F15A56"/>
    <w:pPr>
      <w:spacing w:after="0" w:line="240" w:lineRule="auto"/>
    </w:pPr>
    <w:rPr>
      <w:rFonts w:ascii="Calibri" w:hAnsi="Calibri" w:cs="Calibri"/>
      <w:sz w:val="22"/>
    </w:rPr>
  </w:style>
  <w:style w:type="paragraph" w:styleId="Revision">
    <w:name w:val="Revision"/>
    <w:hidden/>
    <w:uiPriority w:val="99"/>
    <w:semiHidden/>
    <w:rsid w:val="00411987"/>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7430">
      <w:bodyDiv w:val="1"/>
      <w:marLeft w:val="0"/>
      <w:marRight w:val="0"/>
      <w:marTop w:val="0"/>
      <w:marBottom w:val="0"/>
      <w:divBdr>
        <w:top w:val="none" w:sz="0" w:space="0" w:color="auto"/>
        <w:left w:val="none" w:sz="0" w:space="0" w:color="auto"/>
        <w:bottom w:val="none" w:sz="0" w:space="0" w:color="auto"/>
        <w:right w:val="none" w:sz="0" w:space="0" w:color="auto"/>
      </w:divBdr>
    </w:div>
    <w:div w:id="539828452">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m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2</cp:revision>
  <dcterms:created xsi:type="dcterms:W3CDTF">2021-05-19T14:01:00Z</dcterms:created>
  <dcterms:modified xsi:type="dcterms:W3CDTF">2021-05-19T14:01:00Z</dcterms:modified>
</cp:coreProperties>
</file>