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D3780B" w:rsidRPr="00E85EFA" w:rsidRDefault="00D3780B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D3780B" w:rsidP="00CB526F">
      <w:pPr>
        <w:pStyle w:val="Heading2"/>
        <w:rPr>
          <w:rFonts w:asciiTheme="minorHAnsi" w:hAnsiTheme="minorHAnsi"/>
          <w:b/>
          <w:bCs/>
          <w:sz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3B692A" w:rsidRDefault="006E35B7" w:rsidP="001773B2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Coastal Credit Union Collects Two Marketing Awards</w:t>
      </w:r>
      <w:r w:rsidR="00DE063F">
        <w:rPr>
          <w:rFonts w:asciiTheme="minorHAnsi" w:hAnsiTheme="minorHAnsi"/>
          <w:b/>
          <w:bCs/>
          <w:sz w:val="32"/>
        </w:rPr>
        <w:br/>
      </w:r>
    </w:p>
    <w:p w:rsidR="00D93A85" w:rsidRPr="00897D83" w:rsidRDefault="008F6497" w:rsidP="00D93A85">
      <w:pPr>
        <w:rPr>
          <w:rFonts w:asciiTheme="minorHAnsi" w:hAnsiTheme="minorHAnsi" w:cstheme="minorHAnsi"/>
        </w:rPr>
      </w:pPr>
      <w:r w:rsidRPr="00253D66">
        <w:rPr>
          <w:rFonts w:asciiTheme="minorHAnsi" w:hAnsiTheme="minorHAnsi"/>
          <w:b/>
          <w:bCs/>
        </w:rPr>
        <w:br/>
      </w:r>
      <w:r w:rsidR="003B692A" w:rsidRPr="00D472BD">
        <w:rPr>
          <w:rFonts w:asciiTheme="minorHAnsi" w:hAnsiTheme="minorHAnsi"/>
          <w:b/>
          <w:bCs/>
        </w:rPr>
        <w:t>RALEIGH, N.C. (</w:t>
      </w:r>
      <w:r w:rsidR="006E35B7">
        <w:rPr>
          <w:rFonts w:asciiTheme="minorHAnsi" w:hAnsiTheme="minorHAnsi"/>
          <w:b/>
          <w:bCs/>
          <w:color w:val="000000" w:themeColor="text1"/>
        </w:rPr>
        <w:t>April 22</w:t>
      </w:r>
      <w:r w:rsidR="001A10A4" w:rsidRPr="00D472BD">
        <w:rPr>
          <w:rFonts w:asciiTheme="minorHAnsi" w:hAnsiTheme="minorHAnsi"/>
          <w:b/>
          <w:bCs/>
        </w:rPr>
        <w:t xml:space="preserve">, </w:t>
      </w:r>
      <w:r w:rsidR="009D3EF3">
        <w:rPr>
          <w:rFonts w:asciiTheme="minorHAnsi" w:hAnsiTheme="minorHAnsi"/>
          <w:b/>
          <w:bCs/>
        </w:rPr>
        <w:t>202</w:t>
      </w:r>
      <w:r w:rsidR="006E35B7">
        <w:rPr>
          <w:rFonts w:asciiTheme="minorHAnsi" w:hAnsiTheme="minorHAnsi"/>
          <w:b/>
          <w:bCs/>
        </w:rPr>
        <w:t>1</w:t>
      </w:r>
      <w:r w:rsidR="003B692A" w:rsidRPr="00D472BD">
        <w:rPr>
          <w:rFonts w:asciiTheme="minorHAnsi" w:hAnsiTheme="minorHAnsi"/>
          <w:b/>
          <w:bCs/>
        </w:rPr>
        <w:t>) –</w:t>
      </w:r>
      <w:r w:rsidR="00A97290" w:rsidRPr="00D472BD">
        <w:rPr>
          <w:rFonts w:asciiTheme="minorHAnsi" w:hAnsiTheme="minorHAnsi"/>
          <w:b/>
          <w:bCs/>
        </w:rPr>
        <w:t xml:space="preserve"> </w:t>
      </w:r>
      <w:hyperlink r:id="rId9" w:history="1">
        <w:r w:rsidR="004470F0" w:rsidRPr="00897D83">
          <w:rPr>
            <w:rStyle w:val="Hyperlink"/>
            <w:rFonts w:asciiTheme="minorHAnsi" w:hAnsiTheme="minorHAnsi" w:cstheme="minorHAnsi"/>
            <w:bCs/>
          </w:rPr>
          <w:t>Coastal Credit Union</w:t>
        </w:r>
      </w:hyperlink>
      <w:r w:rsidR="0045056B" w:rsidRPr="00897D83">
        <w:rPr>
          <w:rFonts w:asciiTheme="minorHAnsi" w:hAnsiTheme="minorHAnsi" w:cstheme="minorHAnsi"/>
          <w:bCs/>
        </w:rPr>
        <w:t xml:space="preserve"> </w:t>
      </w:r>
      <w:r w:rsidR="00D93A85" w:rsidRPr="00897D83">
        <w:rPr>
          <w:rFonts w:asciiTheme="minorHAnsi" w:hAnsiTheme="minorHAnsi" w:cstheme="minorHAnsi"/>
        </w:rPr>
        <w:t xml:space="preserve">has earned two more awards in recognition of </w:t>
      </w:r>
      <w:r w:rsidR="00897D83">
        <w:rPr>
          <w:rFonts w:asciiTheme="minorHAnsi" w:hAnsiTheme="minorHAnsi" w:cstheme="minorHAnsi"/>
        </w:rPr>
        <w:t>their</w:t>
      </w:r>
      <w:r w:rsidR="00D93A85" w:rsidRPr="00897D83">
        <w:rPr>
          <w:rFonts w:asciiTheme="minorHAnsi" w:hAnsiTheme="minorHAnsi" w:cstheme="minorHAnsi"/>
        </w:rPr>
        <w:t xml:space="preserve"> marketing efforts</w:t>
      </w:r>
      <w:r w:rsidR="00897D83">
        <w:rPr>
          <w:rFonts w:asciiTheme="minorHAnsi" w:hAnsiTheme="minorHAnsi" w:cstheme="minorHAnsi"/>
        </w:rPr>
        <w:t>.</w:t>
      </w:r>
    </w:p>
    <w:p w:rsidR="006E35B7" w:rsidRPr="00897D83" w:rsidRDefault="006E35B7" w:rsidP="00D93A85">
      <w:pPr>
        <w:rPr>
          <w:rFonts w:asciiTheme="minorHAnsi" w:hAnsiTheme="minorHAnsi" w:cstheme="minorHAnsi"/>
        </w:rPr>
      </w:pPr>
    </w:p>
    <w:p w:rsidR="00D93A85" w:rsidRPr="00897D83" w:rsidRDefault="00D93A85" w:rsidP="00D93A85">
      <w:pPr>
        <w:rPr>
          <w:rFonts w:asciiTheme="minorHAnsi" w:hAnsiTheme="minorHAnsi" w:cstheme="minorHAnsi"/>
        </w:rPr>
      </w:pPr>
      <w:r w:rsidRPr="00897D83">
        <w:rPr>
          <w:rFonts w:asciiTheme="minorHAnsi" w:hAnsiTheme="minorHAnsi" w:cstheme="minorHAnsi"/>
        </w:rPr>
        <w:t xml:space="preserve">The CUNA Marketing &amp; Business Development Council has awarded </w:t>
      </w:r>
      <w:r w:rsidR="00897D83">
        <w:rPr>
          <w:rFonts w:asciiTheme="minorHAnsi" w:hAnsiTheme="minorHAnsi" w:cstheme="minorHAnsi"/>
        </w:rPr>
        <w:t>Coastal with</w:t>
      </w:r>
      <w:r w:rsidRPr="00897D83">
        <w:rPr>
          <w:rFonts w:asciiTheme="minorHAnsi" w:hAnsiTheme="minorHAnsi" w:cstheme="minorHAnsi"/>
        </w:rPr>
        <w:t xml:space="preserve"> a Diamond Award in the Ongoing Event category for </w:t>
      </w:r>
      <w:r w:rsidR="00897D83">
        <w:rPr>
          <w:rFonts w:asciiTheme="minorHAnsi" w:hAnsiTheme="minorHAnsi" w:cstheme="minorHAnsi"/>
        </w:rPr>
        <w:t>the credit union’s</w:t>
      </w:r>
      <w:r w:rsidRPr="00897D83">
        <w:rPr>
          <w:rFonts w:asciiTheme="minorHAnsi" w:hAnsiTheme="minorHAnsi" w:cstheme="minorHAnsi"/>
        </w:rPr>
        <w:t xml:space="preserve"> 2020 Town Hall Meeting. This is Coastal’s 4</w:t>
      </w:r>
      <w:r w:rsidRPr="00897D83">
        <w:rPr>
          <w:rFonts w:asciiTheme="minorHAnsi" w:hAnsiTheme="minorHAnsi" w:cstheme="minorHAnsi"/>
          <w:vertAlign w:val="superscript"/>
        </w:rPr>
        <w:t>th</w:t>
      </w:r>
      <w:r w:rsidRPr="00897D83">
        <w:rPr>
          <w:rFonts w:asciiTheme="minorHAnsi" w:hAnsiTheme="minorHAnsi" w:cstheme="minorHAnsi"/>
        </w:rPr>
        <w:t xml:space="preserve"> Diamond Award in the past three years</w:t>
      </w:r>
      <w:r w:rsidR="00897D83">
        <w:rPr>
          <w:rFonts w:asciiTheme="minorHAnsi" w:hAnsiTheme="minorHAnsi" w:cstheme="minorHAnsi"/>
        </w:rPr>
        <w:t>, and 23</w:t>
      </w:r>
      <w:r w:rsidR="00897D83" w:rsidRPr="00897D83">
        <w:rPr>
          <w:rFonts w:asciiTheme="minorHAnsi" w:hAnsiTheme="minorHAnsi" w:cstheme="minorHAnsi"/>
          <w:vertAlign w:val="superscript"/>
        </w:rPr>
        <w:t>rd</w:t>
      </w:r>
      <w:r w:rsidR="00897D83">
        <w:rPr>
          <w:rFonts w:asciiTheme="minorHAnsi" w:hAnsiTheme="minorHAnsi" w:cstheme="minorHAnsi"/>
        </w:rPr>
        <w:t xml:space="preserve"> overall. </w:t>
      </w:r>
    </w:p>
    <w:p w:rsidR="006E35B7" w:rsidRPr="00897D83" w:rsidRDefault="006E35B7" w:rsidP="00D93A85">
      <w:pPr>
        <w:rPr>
          <w:rFonts w:asciiTheme="minorHAnsi" w:hAnsiTheme="minorHAnsi" w:cstheme="minorHAnsi"/>
        </w:rPr>
      </w:pPr>
    </w:p>
    <w:p w:rsidR="00D93A85" w:rsidRPr="00897D83" w:rsidRDefault="00D93A85" w:rsidP="00D93A85">
      <w:pPr>
        <w:rPr>
          <w:rFonts w:asciiTheme="minorHAnsi" w:hAnsiTheme="minorHAnsi" w:cstheme="minorHAnsi"/>
        </w:rPr>
      </w:pPr>
      <w:r w:rsidRPr="00897D83">
        <w:rPr>
          <w:rFonts w:asciiTheme="minorHAnsi" w:hAnsiTheme="minorHAnsi" w:cstheme="minorHAnsi"/>
        </w:rPr>
        <w:t xml:space="preserve">Additionally, </w:t>
      </w:r>
      <w:r w:rsidR="00897D83">
        <w:rPr>
          <w:rFonts w:asciiTheme="minorHAnsi" w:hAnsiTheme="minorHAnsi" w:cstheme="minorHAnsi"/>
        </w:rPr>
        <w:t>Coastal’s</w:t>
      </w:r>
      <w:r w:rsidRPr="00897D83">
        <w:rPr>
          <w:rFonts w:asciiTheme="minorHAnsi" w:hAnsiTheme="minorHAnsi" w:cstheme="minorHAnsi"/>
        </w:rPr>
        <w:t xml:space="preserve"> Digital Technology campaign commercials were acknowledged with a Bronze award in the TV category of the American Advertising Federations’ Addy Awards. </w:t>
      </w:r>
      <w:r w:rsidR="00897D83">
        <w:rPr>
          <w:rFonts w:asciiTheme="minorHAnsi" w:hAnsiTheme="minorHAnsi" w:cstheme="minorHAnsi"/>
        </w:rPr>
        <w:t>The credit union’s advertising and marketing</w:t>
      </w:r>
      <w:r w:rsidRPr="00897D83">
        <w:rPr>
          <w:rFonts w:asciiTheme="minorHAnsi" w:hAnsiTheme="minorHAnsi" w:cstheme="minorHAnsi"/>
        </w:rPr>
        <w:t xml:space="preserve"> partners at SEEZ produced the commercials and submitted them for an award on </w:t>
      </w:r>
      <w:r w:rsidR="00897D83">
        <w:rPr>
          <w:rFonts w:asciiTheme="minorHAnsi" w:hAnsiTheme="minorHAnsi" w:cstheme="minorHAnsi"/>
        </w:rPr>
        <w:t>Coastal’s</w:t>
      </w:r>
      <w:r w:rsidRPr="00897D83">
        <w:rPr>
          <w:rFonts w:asciiTheme="minorHAnsi" w:hAnsiTheme="minorHAnsi" w:cstheme="minorHAnsi"/>
        </w:rPr>
        <w:t xml:space="preserve"> behalf. The </w:t>
      </w:r>
      <w:r w:rsidR="00897D83">
        <w:rPr>
          <w:rFonts w:asciiTheme="minorHAnsi" w:hAnsiTheme="minorHAnsi" w:cstheme="minorHAnsi"/>
        </w:rPr>
        <w:t xml:space="preserve">highly-competitive </w:t>
      </w:r>
      <w:r w:rsidRPr="00897D83">
        <w:rPr>
          <w:rFonts w:asciiTheme="minorHAnsi" w:hAnsiTheme="minorHAnsi" w:cstheme="minorHAnsi"/>
        </w:rPr>
        <w:t>contest attracts more than 40,000 entries</w:t>
      </w:r>
      <w:r w:rsidR="00897D83">
        <w:rPr>
          <w:rFonts w:asciiTheme="minorHAnsi" w:hAnsiTheme="minorHAnsi" w:cstheme="minorHAnsi"/>
        </w:rPr>
        <w:t>.</w:t>
      </w:r>
      <w:r w:rsidRPr="00897D83">
        <w:rPr>
          <w:rFonts w:asciiTheme="minorHAnsi" w:hAnsiTheme="minorHAnsi" w:cstheme="minorHAnsi"/>
        </w:rPr>
        <w:t xml:space="preserve">  </w:t>
      </w:r>
    </w:p>
    <w:p w:rsidR="002E5126" w:rsidRPr="00897D83" w:rsidRDefault="002E5126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2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2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8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2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00 business partners and is among the leading financial institutions in North Carolina.  Coastal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0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1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58D9"/>
    <w:rsid w:val="00253D66"/>
    <w:rsid w:val="00255C4F"/>
    <w:rsid w:val="00256EF9"/>
    <w:rsid w:val="00257009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E02D1"/>
    <w:rsid w:val="002E5126"/>
    <w:rsid w:val="002E69BE"/>
    <w:rsid w:val="002F7887"/>
    <w:rsid w:val="00302563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7C3A"/>
    <w:rsid w:val="0035613A"/>
    <w:rsid w:val="00366A34"/>
    <w:rsid w:val="00382184"/>
    <w:rsid w:val="003852A8"/>
    <w:rsid w:val="00386912"/>
    <w:rsid w:val="003948F3"/>
    <w:rsid w:val="003A2470"/>
    <w:rsid w:val="003A50BC"/>
    <w:rsid w:val="003A59D5"/>
    <w:rsid w:val="003B3649"/>
    <w:rsid w:val="003B692A"/>
    <w:rsid w:val="003D182C"/>
    <w:rsid w:val="003E16A8"/>
    <w:rsid w:val="003E3F99"/>
    <w:rsid w:val="00410401"/>
    <w:rsid w:val="0041079E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94365"/>
    <w:rsid w:val="005B007C"/>
    <w:rsid w:val="005B1E82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50D70"/>
    <w:rsid w:val="00654C42"/>
    <w:rsid w:val="00670BB8"/>
    <w:rsid w:val="00680166"/>
    <w:rsid w:val="00697523"/>
    <w:rsid w:val="006A7D78"/>
    <w:rsid w:val="006E35B7"/>
    <w:rsid w:val="006E7653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97D83"/>
    <w:rsid w:val="008A1BA7"/>
    <w:rsid w:val="008B579C"/>
    <w:rsid w:val="008B6AD6"/>
    <w:rsid w:val="008C506C"/>
    <w:rsid w:val="008C6302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50C47"/>
    <w:rsid w:val="00955A33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7D12"/>
    <w:rsid w:val="00B20FD2"/>
    <w:rsid w:val="00B34C11"/>
    <w:rsid w:val="00B45927"/>
    <w:rsid w:val="00B47EC2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6787"/>
    <w:rsid w:val="00D3780B"/>
    <w:rsid w:val="00D416CC"/>
    <w:rsid w:val="00D472BD"/>
    <w:rsid w:val="00D62069"/>
    <w:rsid w:val="00D73C0C"/>
    <w:rsid w:val="00D771D4"/>
    <w:rsid w:val="00D93A85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28EF"/>
    <w:rsid w:val="00F04EB5"/>
    <w:rsid w:val="00F15AB5"/>
    <w:rsid w:val="00F221BD"/>
    <w:rsid w:val="00F242B5"/>
    <w:rsid w:val="00F45EA6"/>
    <w:rsid w:val="00F47BDA"/>
    <w:rsid w:val="00F51EBA"/>
    <w:rsid w:val="00F53E4F"/>
    <w:rsid w:val="00F555EE"/>
    <w:rsid w:val="00F63AF3"/>
    <w:rsid w:val="00F66168"/>
    <w:rsid w:val="00F70EAE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A173A74"/>
  <w15:docId w15:val="{630FB567-F2F6-43BA-AB74-1D45222F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astal24.com/Why-Coastal/Inside-Coastal/Newsro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astal2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Inside-Coastal/New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47B2-FC69-4A43-9883-6FD2F4A7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1916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4</cp:revision>
  <cp:lastPrinted>2018-10-16T15:00:00Z</cp:lastPrinted>
  <dcterms:created xsi:type="dcterms:W3CDTF">2021-04-21T20:15:00Z</dcterms:created>
  <dcterms:modified xsi:type="dcterms:W3CDTF">2021-04-21T20:23:00Z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