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84CDF" w14:textId="0CE581C5" w:rsidR="00E36772" w:rsidRPr="00BB1086" w:rsidRDefault="00E36772" w:rsidP="00BB10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BB01212" wp14:editId="321AA712">
            <wp:extent cx="5943600" cy="732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al Logo -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57BD" w14:textId="77777777" w:rsidR="00BB1086" w:rsidRPr="00BB1086" w:rsidRDefault="00BB1086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0F99C5" w14:textId="77777777" w:rsidR="00731322" w:rsidRDefault="00731322" w:rsidP="00E367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8BAA79" w14:textId="264D6EA8" w:rsidR="00BB1086" w:rsidRDefault="00731322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1322">
        <w:rPr>
          <w:noProof/>
        </w:rPr>
        <w:drawing>
          <wp:inline distT="0" distB="0" distL="0" distR="0" wp14:anchorId="7D063600" wp14:editId="432042AA">
            <wp:extent cx="5943600" cy="1088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13" cy="11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3CC09" w14:textId="77777777" w:rsidR="009351DC" w:rsidRDefault="00D645AA" w:rsidP="00D645AA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30"/>
          <w:szCs w:val="28"/>
        </w:rPr>
      </w:pPr>
      <w:r w:rsidRPr="00D645AA">
        <w:rPr>
          <w:rFonts w:ascii="Arial" w:eastAsia="Arial" w:hAnsi="Arial" w:cs="Times New Roman"/>
          <w:b/>
          <w:bCs/>
          <w:sz w:val="30"/>
          <w:szCs w:val="28"/>
        </w:rPr>
        <w:t>Greater Texas Credit Union</w:t>
      </w:r>
      <w:r w:rsidR="00656954">
        <w:rPr>
          <w:rFonts w:ascii="Arial" w:eastAsia="Arial" w:hAnsi="Arial" w:cs="Times New Roman"/>
          <w:b/>
          <w:bCs/>
          <w:sz w:val="30"/>
          <w:szCs w:val="28"/>
        </w:rPr>
        <w:t xml:space="preserve"> Appoints Molly Daniels </w:t>
      </w:r>
    </w:p>
    <w:p w14:paraId="3205935C" w14:textId="22E2A25B" w:rsidR="00D645AA" w:rsidRPr="00D645AA" w:rsidRDefault="009351DC" w:rsidP="00D645AA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30"/>
          <w:szCs w:val="28"/>
        </w:rPr>
      </w:pPr>
      <w:r>
        <w:rPr>
          <w:rFonts w:ascii="Arial" w:eastAsia="Arial" w:hAnsi="Arial" w:cs="Times New Roman"/>
          <w:b/>
          <w:bCs/>
          <w:sz w:val="30"/>
          <w:szCs w:val="28"/>
        </w:rPr>
        <w:t>a</w:t>
      </w:r>
      <w:r w:rsidR="00656954">
        <w:rPr>
          <w:rFonts w:ascii="Arial" w:eastAsia="Arial" w:hAnsi="Arial" w:cs="Times New Roman"/>
          <w:b/>
          <w:bCs/>
          <w:sz w:val="30"/>
          <w:szCs w:val="28"/>
        </w:rPr>
        <w:t>s</w:t>
      </w:r>
      <w:r>
        <w:rPr>
          <w:rFonts w:ascii="Arial" w:eastAsia="Arial" w:hAnsi="Arial" w:cs="Times New Roman"/>
          <w:b/>
          <w:bCs/>
          <w:sz w:val="30"/>
          <w:szCs w:val="28"/>
        </w:rPr>
        <w:t xml:space="preserve"> </w:t>
      </w:r>
      <w:r w:rsidR="00656954">
        <w:rPr>
          <w:rFonts w:ascii="Arial" w:eastAsia="Arial" w:hAnsi="Arial" w:cs="Times New Roman"/>
          <w:b/>
          <w:bCs/>
          <w:sz w:val="30"/>
          <w:szCs w:val="28"/>
        </w:rPr>
        <w:t>Chief Human Resource Officer</w:t>
      </w:r>
    </w:p>
    <w:p w14:paraId="1AF2F103" w14:textId="77777777" w:rsidR="00D645AA" w:rsidRPr="00D645AA" w:rsidRDefault="00D645AA" w:rsidP="00D645AA">
      <w:pPr>
        <w:spacing w:after="0" w:line="240" w:lineRule="auto"/>
        <w:rPr>
          <w:rFonts w:ascii="Arial" w:eastAsia="Arial" w:hAnsi="Arial" w:cs="Times New Roman"/>
          <w:sz w:val="24"/>
        </w:rPr>
      </w:pPr>
    </w:p>
    <w:p w14:paraId="39495942" w14:textId="51269C35" w:rsidR="005C542D" w:rsidRDefault="00D645AA" w:rsidP="00D645AA">
      <w:pPr>
        <w:spacing w:after="0" w:line="240" w:lineRule="auto"/>
        <w:rPr>
          <w:rFonts w:ascii="Arial" w:eastAsia="Arial" w:hAnsi="Arial" w:cs="Times New Roman"/>
          <w:sz w:val="24"/>
        </w:rPr>
      </w:pPr>
      <w:r w:rsidRPr="00D645AA">
        <w:rPr>
          <w:rFonts w:ascii="Arial" w:eastAsia="Arial" w:hAnsi="Arial" w:cs="Times New Roman"/>
          <w:b/>
          <w:bCs/>
          <w:sz w:val="24"/>
        </w:rPr>
        <w:t xml:space="preserve">AUSTIN, </w:t>
      </w:r>
      <w:r w:rsidR="00CE7DC5">
        <w:rPr>
          <w:rFonts w:ascii="Arial" w:eastAsia="Arial" w:hAnsi="Arial" w:cs="Times New Roman"/>
          <w:b/>
          <w:bCs/>
          <w:sz w:val="24"/>
        </w:rPr>
        <w:t>February</w:t>
      </w:r>
      <w:r w:rsidRPr="00D645AA">
        <w:rPr>
          <w:rFonts w:ascii="Arial" w:eastAsia="Arial" w:hAnsi="Arial" w:cs="Times New Roman"/>
          <w:b/>
          <w:bCs/>
          <w:sz w:val="24"/>
        </w:rPr>
        <w:t xml:space="preserve"> </w:t>
      </w:r>
      <w:r w:rsidR="00DB42A3">
        <w:rPr>
          <w:rFonts w:ascii="Arial" w:eastAsia="Arial" w:hAnsi="Arial" w:cs="Times New Roman"/>
          <w:b/>
          <w:bCs/>
          <w:sz w:val="24"/>
        </w:rPr>
        <w:t>1</w:t>
      </w:r>
      <w:r w:rsidR="0069697D">
        <w:rPr>
          <w:rFonts w:ascii="Arial" w:eastAsia="Arial" w:hAnsi="Arial" w:cs="Times New Roman"/>
          <w:b/>
          <w:bCs/>
          <w:sz w:val="24"/>
        </w:rPr>
        <w:t>4</w:t>
      </w:r>
      <w:bookmarkStart w:id="0" w:name="_GoBack"/>
      <w:bookmarkEnd w:id="0"/>
      <w:r w:rsidRPr="00D645AA">
        <w:rPr>
          <w:rFonts w:ascii="Arial" w:eastAsia="Arial" w:hAnsi="Arial" w:cs="Times New Roman"/>
          <w:b/>
          <w:bCs/>
          <w:sz w:val="24"/>
        </w:rPr>
        <w:t>, 2022</w:t>
      </w:r>
      <w:r w:rsidRPr="00D645AA">
        <w:rPr>
          <w:rFonts w:ascii="Arial" w:eastAsia="Arial" w:hAnsi="Arial" w:cs="Times New Roman"/>
          <w:sz w:val="24"/>
        </w:rPr>
        <w:t xml:space="preserve"> – </w:t>
      </w:r>
      <w:r w:rsidR="00290239">
        <w:rPr>
          <w:rFonts w:ascii="Arial" w:eastAsia="Arial" w:hAnsi="Arial" w:cs="Times New Roman"/>
          <w:sz w:val="24"/>
        </w:rPr>
        <w:t>Maintaining top workplace status and p</w:t>
      </w:r>
      <w:r w:rsidR="005C542D">
        <w:rPr>
          <w:rFonts w:ascii="Arial" w:eastAsia="Arial" w:hAnsi="Arial" w:cs="Times New Roman"/>
          <w:sz w:val="24"/>
        </w:rPr>
        <w:t>reparing for continued growth</w:t>
      </w:r>
      <w:r w:rsidR="00290239">
        <w:rPr>
          <w:rFonts w:ascii="Arial" w:eastAsia="Arial" w:hAnsi="Arial" w:cs="Times New Roman"/>
          <w:sz w:val="24"/>
        </w:rPr>
        <w:t>,</w:t>
      </w:r>
      <w:r w:rsidR="005C542D">
        <w:rPr>
          <w:rFonts w:ascii="Arial" w:eastAsia="Arial" w:hAnsi="Arial" w:cs="Times New Roman"/>
          <w:sz w:val="24"/>
        </w:rPr>
        <w:t xml:space="preserve"> </w:t>
      </w:r>
      <w:hyperlink r:id="rId7" w:history="1">
        <w:r w:rsidR="00016C12" w:rsidRPr="00D645AA">
          <w:rPr>
            <w:rFonts w:ascii="Arial" w:eastAsia="Arial" w:hAnsi="Arial" w:cs="Times New Roman"/>
            <w:color w:val="0000FF"/>
            <w:sz w:val="24"/>
            <w:u w:val="single"/>
          </w:rPr>
          <w:t>Greater Texas Credit Union</w:t>
        </w:r>
      </w:hyperlink>
      <w:r w:rsidR="00016C12" w:rsidRPr="005C542D">
        <w:rPr>
          <w:rFonts w:ascii="Arial" w:eastAsia="Arial" w:hAnsi="Arial" w:cs="Times New Roman"/>
          <w:sz w:val="24"/>
        </w:rPr>
        <w:t xml:space="preserve"> </w:t>
      </w:r>
      <w:r w:rsidR="005C542D" w:rsidRPr="005C542D">
        <w:rPr>
          <w:rFonts w:ascii="Arial" w:eastAsia="Arial" w:hAnsi="Arial" w:cs="Times New Roman"/>
          <w:sz w:val="24"/>
        </w:rPr>
        <w:t>name</w:t>
      </w:r>
      <w:r w:rsidR="005C542D">
        <w:rPr>
          <w:rFonts w:ascii="Arial" w:eastAsia="Arial" w:hAnsi="Arial" w:cs="Times New Roman"/>
          <w:sz w:val="24"/>
        </w:rPr>
        <w:t xml:space="preserve">d Molly Daniels as Chief Human Resource Officer and </w:t>
      </w:r>
      <w:r w:rsidR="00F75FDD">
        <w:rPr>
          <w:rFonts w:ascii="Arial" w:eastAsia="Arial" w:hAnsi="Arial" w:cs="Times New Roman"/>
          <w:sz w:val="24"/>
        </w:rPr>
        <w:t>Senior</w:t>
      </w:r>
      <w:r w:rsidR="00104F1D">
        <w:rPr>
          <w:rFonts w:ascii="Arial" w:eastAsia="Arial" w:hAnsi="Arial" w:cs="Times New Roman"/>
          <w:sz w:val="24"/>
        </w:rPr>
        <w:t xml:space="preserve"> Vice President</w:t>
      </w:r>
      <w:r w:rsidR="005C542D">
        <w:rPr>
          <w:rFonts w:ascii="Arial" w:eastAsia="Arial" w:hAnsi="Arial" w:cs="Times New Roman"/>
          <w:sz w:val="24"/>
        </w:rPr>
        <w:t>. Daniels brings nearly 25 years of HR management and talent development experience to the credit union.</w:t>
      </w:r>
    </w:p>
    <w:p w14:paraId="3CE5BDB7" w14:textId="77777777" w:rsidR="005C542D" w:rsidRDefault="005C542D" w:rsidP="00D645AA">
      <w:pPr>
        <w:spacing w:after="0" w:line="240" w:lineRule="auto"/>
        <w:rPr>
          <w:rFonts w:ascii="Arial" w:eastAsia="Arial" w:hAnsi="Arial" w:cs="Times New Roman"/>
          <w:sz w:val="24"/>
        </w:rPr>
      </w:pPr>
    </w:p>
    <w:p w14:paraId="6E045736" w14:textId="49845643" w:rsidR="005C542D" w:rsidRDefault="00050BE7" w:rsidP="00D645AA">
      <w:pPr>
        <w:spacing w:after="0" w:line="240" w:lineRule="auto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CE1416C" wp14:editId="4141DD0B">
            <wp:simplePos x="0" y="0"/>
            <wp:positionH relativeFrom="margin">
              <wp:align>left</wp:align>
            </wp:positionH>
            <wp:positionV relativeFrom="paragraph">
              <wp:posOffset>762283</wp:posOffset>
            </wp:positionV>
            <wp:extent cx="2178685" cy="2723515"/>
            <wp:effectExtent l="0" t="0" r="0" b="635"/>
            <wp:wrapTight wrapText="bothSides">
              <wp:wrapPolygon edited="0">
                <wp:start x="0" y="0"/>
                <wp:lineTo x="0" y="21454"/>
                <wp:lineTo x="21342" y="21454"/>
                <wp:lineTo x="213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lly Danie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B01" w:rsidRPr="007C4B01">
        <w:rPr>
          <w:rFonts w:ascii="Arial" w:eastAsia="Arial" w:hAnsi="Arial" w:cs="Times New Roman"/>
          <w:sz w:val="24"/>
        </w:rPr>
        <w:t xml:space="preserve">“In today’s labor market, we not only need to offer competitive </w:t>
      </w:r>
      <w:r w:rsidR="008046F6">
        <w:rPr>
          <w:rFonts w:ascii="Arial" w:eastAsia="Arial" w:hAnsi="Arial" w:cs="Times New Roman"/>
          <w:sz w:val="24"/>
        </w:rPr>
        <w:t>salaries and benefits, we need H</w:t>
      </w:r>
      <w:r w:rsidR="0018300D">
        <w:rPr>
          <w:rFonts w:ascii="Arial" w:eastAsia="Arial" w:hAnsi="Arial" w:cs="Times New Roman"/>
          <w:sz w:val="24"/>
        </w:rPr>
        <w:t xml:space="preserve">uman </w:t>
      </w:r>
      <w:r w:rsidR="008046F6">
        <w:rPr>
          <w:rFonts w:ascii="Arial" w:eastAsia="Arial" w:hAnsi="Arial" w:cs="Times New Roman"/>
          <w:sz w:val="24"/>
        </w:rPr>
        <w:t>R</w:t>
      </w:r>
      <w:r w:rsidR="0018300D">
        <w:rPr>
          <w:rFonts w:ascii="Arial" w:eastAsia="Arial" w:hAnsi="Arial" w:cs="Times New Roman"/>
          <w:sz w:val="24"/>
        </w:rPr>
        <w:t>esources</w:t>
      </w:r>
      <w:r w:rsidR="008046F6">
        <w:rPr>
          <w:rFonts w:ascii="Arial" w:eastAsia="Arial" w:hAnsi="Arial" w:cs="Times New Roman"/>
          <w:sz w:val="24"/>
        </w:rPr>
        <w:t xml:space="preserve"> to be a strategic</w:t>
      </w:r>
      <w:r w:rsidR="00290239">
        <w:rPr>
          <w:rFonts w:ascii="Arial" w:eastAsia="Arial" w:hAnsi="Arial" w:cs="Times New Roman"/>
          <w:sz w:val="24"/>
        </w:rPr>
        <w:t xml:space="preserve"> internal partner and contributor</w:t>
      </w:r>
      <w:r w:rsidR="007C4B01" w:rsidRPr="007C4B01">
        <w:rPr>
          <w:rFonts w:ascii="Arial" w:eastAsia="Arial" w:hAnsi="Arial" w:cs="Times New Roman"/>
          <w:sz w:val="24"/>
        </w:rPr>
        <w:t xml:space="preserve">,” said </w:t>
      </w:r>
      <w:r w:rsidR="007C4B01">
        <w:rPr>
          <w:rFonts w:ascii="Arial" w:eastAsia="Arial" w:hAnsi="Arial" w:cs="Times New Roman"/>
          <w:sz w:val="24"/>
        </w:rPr>
        <w:t xml:space="preserve">Howard N. Baker, </w:t>
      </w:r>
      <w:r w:rsidR="007C4B01" w:rsidRPr="00D645AA">
        <w:rPr>
          <w:rFonts w:ascii="Arial" w:eastAsia="Arial" w:hAnsi="Arial" w:cs="Times New Roman"/>
          <w:sz w:val="24"/>
        </w:rPr>
        <w:t>President and CEO of Greater Texas Credit Union</w:t>
      </w:r>
      <w:r w:rsidR="007C4B01">
        <w:rPr>
          <w:rFonts w:ascii="Arial" w:eastAsia="Arial" w:hAnsi="Arial" w:cs="Times New Roman"/>
          <w:sz w:val="24"/>
        </w:rPr>
        <w:t xml:space="preserve">. “Molly </w:t>
      </w:r>
      <w:r w:rsidR="009351DC">
        <w:rPr>
          <w:rFonts w:ascii="Arial" w:eastAsia="Arial" w:hAnsi="Arial" w:cs="Times New Roman"/>
          <w:sz w:val="24"/>
        </w:rPr>
        <w:t xml:space="preserve">Daniels </w:t>
      </w:r>
      <w:r w:rsidR="00ED5EE6">
        <w:rPr>
          <w:rFonts w:ascii="Arial" w:eastAsia="Arial" w:hAnsi="Arial" w:cs="Times New Roman"/>
          <w:sz w:val="24"/>
        </w:rPr>
        <w:t>is a seasoned professional with a k</w:t>
      </w:r>
      <w:r w:rsidR="007C4B01">
        <w:rPr>
          <w:rFonts w:ascii="Arial" w:eastAsia="Arial" w:hAnsi="Arial" w:cs="Times New Roman"/>
          <w:sz w:val="24"/>
        </w:rPr>
        <w:t xml:space="preserve">een ability to </w:t>
      </w:r>
      <w:r w:rsidR="00DF2AB1">
        <w:rPr>
          <w:rFonts w:ascii="Arial" w:eastAsia="Arial" w:hAnsi="Arial" w:cs="Times New Roman"/>
          <w:sz w:val="24"/>
        </w:rPr>
        <w:t xml:space="preserve">effectively </w:t>
      </w:r>
      <w:r w:rsidR="007C4B01">
        <w:rPr>
          <w:rFonts w:ascii="Arial" w:eastAsia="Arial" w:hAnsi="Arial" w:cs="Times New Roman"/>
          <w:sz w:val="24"/>
        </w:rPr>
        <w:t>align H</w:t>
      </w:r>
      <w:r w:rsidR="00422471">
        <w:rPr>
          <w:rFonts w:ascii="Arial" w:eastAsia="Arial" w:hAnsi="Arial" w:cs="Times New Roman"/>
          <w:sz w:val="24"/>
        </w:rPr>
        <w:t xml:space="preserve">uman </w:t>
      </w:r>
      <w:r w:rsidR="007C4B01">
        <w:rPr>
          <w:rFonts w:ascii="Arial" w:eastAsia="Arial" w:hAnsi="Arial" w:cs="Times New Roman"/>
          <w:sz w:val="24"/>
        </w:rPr>
        <w:t>R</w:t>
      </w:r>
      <w:r w:rsidR="00422471">
        <w:rPr>
          <w:rFonts w:ascii="Arial" w:eastAsia="Arial" w:hAnsi="Arial" w:cs="Times New Roman"/>
          <w:sz w:val="24"/>
        </w:rPr>
        <w:t>esources</w:t>
      </w:r>
      <w:r w:rsidR="007C4B01">
        <w:rPr>
          <w:rFonts w:ascii="Arial" w:eastAsia="Arial" w:hAnsi="Arial" w:cs="Times New Roman"/>
          <w:sz w:val="24"/>
        </w:rPr>
        <w:t xml:space="preserve"> with overall </w:t>
      </w:r>
      <w:r w:rsidR="00DF2AB1">
        <w:rPr>
          <w:rFonts w:ascii="Arial" w:eastAsia="Arial" w:hAnsi="Arial" w:cs="Times New Roman"/>
          <w:sz w:val="24"/>
        </w:rPr>
        <w:t>organizational strategy, which goes</w:t>
      </w:r>
      <w:r w:rsidR="00290239">
        <w:rPr>
          <w:rFonts w:ascii="Arial" w:eastAsia="Arial" w:hAnsi="Arial" w:cs="Times New Roman"/>
          <w:sz w:val="24"/>
        </w:rPr>
        <w:t xml:space="preserve"> well</w:t>
      </w:r>
      <w:r w:rsidR="00DF2AB1">
        <w:rPr>
          <w:rFonts w:ascii="Arial" w:eastAsia="Arial" w:hAnsi="Arial" w:cs="Times New Roman"/>
          <w:sz w:val="24"/>
        </w:rPr>
        <w:t xml:space="preserve"> beyond</w:t>
      </w:r>
      <w:r w:rsidR="00290239">
        <w:rPr>
          <w:rFonts w:ascii="Arial" w:eastAsia="Arial" w:hAnsi="Arial" w:cs="Times New Roman"/>
          <w:sz w:val="24"/>
        </w:rPr>
        <w:t xml:space="preserve"> simply</w:t>
      </w:r>
      <w:r w:rsidR="00DF2AB1">
        <w:rPr>
          <w:rFonts w:ascii="Arial" w:eastAsia="Arial" w:hAnsi="Arial" w:cs="Times New Roman"/>
          <w:sz w:val="24"/>
        </w:rPr>
        <w:t xml:space="preserve"> hiring people and </w:t>
      </w:r>
      <w:r w:rsidR="001C1136">
        <w:rPr>
          <w:rFonts w:ascii="Arial" w:eastAsia="Arial" w:hAnsi="Arial" w:cs="Times New Roman"/>
          <w:sz w:val="24"/>
        </w:rPr>
        <w:t>processing payroll</w:t>
      </w:r>
      <w:r w:rsidR="00DF2AB1">
        <w:rPr>
          <w:rFonts w:ascii="Arial" w:eastAsia="Arial" w:hAnsi="Arial" w:cs="Times New Roman"/>
          <w:sz w:val="24"/>
        </w:rPr>
        <w:t>.”</w:t>
      </w:r>
      <w:r w:rsidR="007C4B01">
        <w:rPr>
          <w:rFonts w:ascii="Arial" w:eastAsia="Arial" w:hAnsi="Arial" w:cs="Times New Roman"/>
          <w:sz w:val="24"/>
        </w:rPr>
        <w:t xml:space="preserve"> </w:t>
      </w:r>
    </w:p>
    <w:p w14:paraId="30F34D8C" w14:textId="301FA832" w:rsidR="008046F6" w:rsidRDefault="008046F6" w:rsidP="00D645AA">
      <w:pPr>
        <w:spacing w:after="0" w:line="240" w:lineRule="auto"/>
        <w:rPr>
          <w:rFonts w:ascii="Arial" w:eastAsia="Arial" w:hAnsi="Arial" w:cs="Times New Roman"/>
          <w:sz w:val="24"/>
        </w:rPr>
      </w:pPr>
    </w:p>
    <w:p w14:paraId="00F2C409" w14:textId="1AEFD5DA" w:rsidR="008046F6" w:rsidRDefault="00696839" w:rsidP="00D645AA">
      <w:pPr>
        <w:spacing w:after="0" w:line="240" w:lineRule="auto"/>
        <w:rPr>
          <w:rFonts w:ascii="Arial" w:eastAsia="Arial" w:hAnsi="Arial" w:cs="Times New Roman"/>
          <w:sz w:val="24"/>
        </w:rPr>
      </w:pPr>
      <w:r w:rsidRPr="00DE2A48">
        <w:rPr>
          <w:rFonts w:ascii="Arial" w:eastAsia="Arial" w:hAnsi="Arial" w:cs="Times New Roman"/>
          <w:sz w:val="24"/>
        </w:rPr>
        <w:t xml:space="preserve">In her role, </w:t>
      </w:r>
      <w:r w:rsidR="00147892" w:rsidRPr="00DE2A48">
        <w:rPr>
          <w:rFonts w:ascii="Arial" w:eastAsia="Arial" w:hAnsi="Arial" w:cs="Times New Roman"/>
          <w:sz w:val="24"/>
        </w:rPr>
        <w:t xml:space="preserve">Daniels </w:t>
      </w:r>
      <w:r w:rsidRPr="00DE2A48">
        <w:rPr>
          <w:rFonts w:ascii="Arial" w:eastAsia="Arial" w:hAnsi="Arial" w:cs="Times New Roman"/>
          <w:sz w:val="24"/>
        </w:rPr>
        <w:t xml:space="preserve">spearheads </w:t>
      </w:r>
      <w:r w:rsidR="00104F1D" w:rsidRPr="00DE2A48">
        <w:rPr>
          <w:rFonts w:ascii="Arial" w:eastAsia="Arial" w:hAnsi="Arial" w:cs="Times New Roman"/>
          <w:sz w:val="24"/>
        </w:rPr>
        <w:t xml:space="preserve">the entire </w:t>
      </w:r>
      <w:r w:rsidRPr="00DE2A48">
        <w:rPr>
          <w:rFonts w:ascii="Arial" w:eastAsia="Arial" w:hAnsi="Arial" w:cs="Times New Roman"/>
          <w:sz w:val="24"/>
        </w:rPr>
        <w:t>HR strategy</w:t>
      </w:r>
      <w:r w:rsidR="00104F1D" w:rsidRPr="00DE2A48">
        <w:rPr>
          <w:rFonts w:ascii="Arial" w:eastAsia="Arial" w:hAnsi="Arial" w:cs="Times New Roman"/>
          <w:sz w:val="24"/>
        </w:rPr>
        <w:t>,</w:t>
      </w:r>
      <w:r w:rsidR="00290239">
        <w:rPr>
          <w:rFonts w:ascii="Arial" w:eastAsia="Arial" w:hAnsi="Arial" w:cs="Times New Roman"/>
          <w:sz w:val="24"/>
        </w:rPr>
        <w:t xml:space="preserve"> including</w:t>
      </w:r>
      <w:r w:rsidR="00104F1D" w:rsidRPr="00DE2A48">
        <w:rPr>
          <w:rFonts w:ascii="Arial" w:eastAsia="Arial" w:hAnsi="Arial" w:cs="Times New Roman"/>
          <w:sz w:val="24"/>
        </w:rPr>
        <w:t xml:space="preserve"> employee relations</w:t>
      </w:r>
      <w:r w:rsidR="00290239">
        <w:rPr>
          <w:rFonts w:ascii="Arial" w:eastAsia="Arial" w:hAnsi="Arial" w:cs="Times New Roman"/>
          <w:sz w:val="24"/>
        </w:rPr>
        <w:t>,</w:t>
      </w:r>
      <w:r w:rsidR="00104F1D" w:rsidRPr="00DE2A48">
        <w:rPr>
          <w:rFonts w:ascii="Arial" w:eastAsia="Arial" w:hAnsi="Arial" w:cs="Times New Roman"/>
          <w:sz w:val="24"/>
        </w:rPr>
        <w:t xml:space="preserve"> talent management, compensation and benefits, retention, </w:t>
      </w:r>
      <w:r w:rsidR="007F1769">
        <w:rPr>
          <w:rFonts w:ascii="Arial" w:eastAsia="Arial" w:hAnsi="Arial" w:cs="Times New Roman"/>
          <w:sz w:val="24"/>
        </w:rPr>
        <w:t>as well as</w:t>
      </w:r>
      <w:r w:rsidR="00104F1D" w:rsidRPr="00DE2A48">
        <w:rPr>
          <w:rFonts w:ascii="Arial" w:eastAsia="Arial" w:hAnsi="Arial" w:cs="Times New Roman"/>
          <w:sz w:val="24"/>
        </w:rPr>
        <w:t xml:space="preserve"> training</w:t>
      </w:r>
      <w:r w:rsidR="007F1769">
        <w:rPr>
          <w:rFonts w:ascii="Arial" w:eastAsia="Arial" w:hAnsi="Arial" w:cs="Times New Roman"/>
          <w:sz w:val="24"/>
        </w:rPr>
        <w:t xml:space="preserve"> and development</w:t>
      </w:r>
      <w:r w:rsidR="00104F1D" w:rsidRPr="00DE2A48">
        <w:rPr>
          <w:rFonts w:ascii="Arial" w:eastAsia="Arial" w:hAnsi="Arial" w:cs="Times New Roman"/>
          <w:sz w:val="24"/>
        </w:rPr>
        <w:t>. Her team focuses on</w:t>
      </w:r>
      <w:r w:rsidR="00290239">
        <w:rPr>
          <w:rFonts w:ascii="Arial" w:eastAsia="Arial" w:hAnsi="Arial" w:cs="Times New Roman"/>
          <w:sz w:val="24"/>
        </w:rPr>
        <w:t xml:space="preserve"> organizational culture,</w:t>
      </w:r>
      <w:r w:rsidR="00104F1D" w:rsidRPr="00DE2A48">
        <w:rPr>
          <w:rFonts w:ascii="Arial" w:eastAsia="Arial" w:hAnsi="Arial" w:cs="Times New Roman"/>
          <w:sz w:val="24"/>
        </w:rPr>
        <w:t xml:space="preserve"> </w:t>
      </w:r>
      <w:r w:rsidR="00422471" w:rsidRPr="00DE2A48">
        <w:rPr>
          <w:rFonts w:ascii="Arial" w:eastAsia="Arial" w:hAnsi="Arial" w:cs="Times New Roman"/>
          <w:sz w:val="24"/>
        </w:rPr>
        <w:t>ensuring the credit union offers a diverse</w:t>
      </w:r>
      <w:r w:rsidR="00104F1D" w:rsidRPr="00DE2A48">
        <w:rPr>
          <w:rFonts w:ascii="Arial" w:eastAsia="Arial" w:hAnsi="Arial" w:cs="Times New Roman"/>
          <w:sz w:val="24"/>
        </w:rPr>
        <w:t xml:space="preserve">, </w:t>
      </w:r>
      <w:r w:rsidR="00422471" w:rsidRPr="00DE2A48">
        <w:rPr>
          <w:rFonts w:ascii="Arial" w:eastAsia="Arial" w:hAnsi="Arial" w:cs="Times New Roman"/>
          <w:sz w:val="24"/>
        </w:rPr>
        <w:t>inclusive work environment.</w:t>
      </w:r>
    </w:p>
    <w:p w14:paraId="19E4BC46" w14:textId="16D1C34A" w:rsidR="00696839" w:rsidRDefault="00696839" w:rsidP="00D645AA">
      <w:pPr>
        <w:spacing w:after="0" w:line="240" w:lineRule="auto"/>
        <w:rPr>
          <w:rFonts w:ascii="Arial" w:eastAsia="Arial" w:hAnsi="Arial" w:cs="Times New Roman"/>
          <w:sz w:val="24"/>
        </w:rPr>
      </w:pPr>
    </w:p>
    <w:p w14:paraId="0F1A707C" w14:textId="4360655F" w:rsidR="00696839" w:rsidRDefault="00696839" w:rsidP="0069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Times New Roman"/>
          <w:sz w:val="24"/>
        </w:rPr>
        <w:t xml:space="preserve">She brings extensive experience and success from </w:t>
      </w:r>
      <w:r w:rsidR="00D1788B">
        <w:rPr>
          <w:rFonts w:ascii="Arial" w:eastAsia="Arial" w:hAnsi="Arial" w:cs="Times New Roman"/>
          <w:sz w:val="24"/>
        </w:rPr>
        <w:t xml:space="preserve">her previous senior level leadership positions </w:t>
      </w:r>
      <w:r w:rsidR="00290239">
        <w:rPr>
          <w:rFonts w:ascii="Arial" w:eastAsia="Arial" w:hAnsi="Arial" w:cs="Times New Roman"/>
          <w:sz w:val="24"/>
        </w:rPr>
        <w:t>with</w:t>
      </w:r>
      <w:r>
        <w:rPr>
          <w:rFonts w:ascii="Arial" w:eastAsia="Arial" w:hAnsi="Arial" w:cs="Times New Roman"/>
          <w:sz w:val="24"/>
        </w:rPr>
        <w:t xml:space="preserve"> GECU, Kroenke Sports and Entertainment, Security Service Federal Credit Union</w:t>
      </w:r>
      <w:r w:rsidR="009351DC">
        <w:rPr>
          <w:rFonts w:ascii="Arial" w:eastAsia="Arial" w:hAnsi="Arial" w:cs="Times New Roman"/>
          <w:sz w:val="24"/>
        </w:rPr>
        <w:t>,</w:t>
      </w:r>
      <w:r>
        <w:rPr>
          <w:rFonts w:ascii="Arial" w:eastAsia="Arial" w:hAnsi="Arial" w:cs="Times New Roman"/>
          <w:sz w:val="24"/>
        </w:rPr>
        <w:t xml:space="preserve"> and Harland Clarke. </w:t>
      </w:r>
    </w:p>
    <w:p w14:paraId="771777CF" w14:textId="4FF93B41" w:rsidR="00696839" w:rsidRDefault="00696839" w:rsidP="00D645AA">
      <w:pPr>
        <w:spacing w:after="0" w:line="240" w:lineRule="auto"/>
        <w:rPr>
          <w:rFonts w:ascii="Arial" w:eastAsia="Arial" w:hAnsi="Arial" w:cs="Times New Roman"/>
          <w:sz w:val="24"/>
        </w:rPr>
      </w:pPr>
    </w:p>
    <w:p w14:paraId="7C574E61" w14:textId="0F56D4B1" w:rsidR="008046F6" w:rsidRDefault="0054489D" w:rsidP="00D645AA">
      <w:pPr>
        <w:spacing w:after="0" w:line="240" w:lineRule="auto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 xml:space="preserve">“The HR </w:t>
      </w:r>
      <w:r w:rsidR="00C34FD4">
        <w:rPr>
          <w:rFonts w:ascii="Arial" w:eastAsia="Arial" w:hAnsi="Arial" w:cs="Times New Roman"/>
          <w:sz w:val="24"/>
        </w:rPr>
        <w:t>operation</w:t>
      </w:r>
      <w:r>
        <w:rPr>
          <w:rFonts w:ascii="Arial" w:eastAsia="Arial" w:hAnsi="Arial" w:cs="Times New Roman"/>
          <w:sz w:val="24"/>
        </w:rPr>
        <w:t xml:space="preserve"> must be aligned with the business strategy in order to build a workplace where employees can thrive and grow professionally,”</w:t>
      </w:r>
      <w:r w:rsidR="00C34FD4">
        <w:rPr>
          <w:rFonts w:ascii="Arial" w:eastAsia="Arial" w:hAnsi="Arial" w:cs="Times New Roman"/>
          <w:sz w:val="24"/>
        </w:rPr>
        <w:t xml:space="preserve"> said Daniels. “Having a job is not the same as having a career where employee</w:t>
      </w:r>
      <w:r w:rsidR="009351DC">
        <w:rPr>
          <w:rFonts w:ascii="Arial" w:eastAsia="Arial" w:hAnsi="Arial" w:cs="Times New Roman"/>
          <w:sz w:val="24"/>
        </w:rPr>
        <w:t>s</w:t>
      </w:r>
      <w:r w:rsidR="00C34FD4">
        <w:rPr>
          <w:rFonts w:ascii="Arial" w:eastAsia="Arial" w:hAnsi="Arial" w:cs="Times New Roman"/>
          <w:sz w:val="24"/>
        </w:rPr>
        <w:t xml:space="preserve"> </w:t>
      </w:r>
      <w:r w:rsidR="009351DC">
        <w:rPr>
          <w:rFonts w:ascii="Arial" w:eastAsia="Arial" w:hAnsi="Arial" w:cs="Times New Roman"/>
          <w:sz w:val="24"/>
        </w:rPr>
        <w:t>are</w:t>
      </w:r>
      <w:r w:rsidR="00C34FD4">
        <w:rPr>
          <w:rFonts w:ascii="Arial" w:eastAsia="Arial" w:hAnsi="Arial" w:cs="Times New Roman"/>
          <w:sz w:val="24"/>
        </w:rPr>
        <w:t xml:space="preserve"> recognized for their contribution</w:t>
      </w:r>
      <w:r w:rsidR="009351DC">
        <w:rPr>
          <w:rFonts w:ascii="Arial" w:eastAsia="Arial" w:hAnsi="Arial" w:cs="Times New Roman"/>
          <w:sz w:val="24"/>
        </w:rPr>
        <w:t>s</w:t>
      </w:r>
      <w:r w:rsidR="00C34FD4">
        <w:rPr>
          <w:rFonts w:ascii="Arial" w:eastAsia="Arial" w:hAnsi="Arial" w:cs="Times New Roman"/>
          <w:sz w:val="24"/>
        </w:rPr>
        <w:t xml:space="preserve">, rewarded with a competitive salary and benefits, and </w:t>
      </w:r>
      <w:r w:rsidR="009351DC">
        <w:rPr>
          <w:rFonts w:ascii="Arial" w:eastAsia="Arial" w:hAnsi="Arial" w:cs="Times New Roman"/>
          <w:sz w:val="24"/>
        </w:rPr>
        <w:t xml:space="preserve">know their </w:t>
      </w:r>
      <w:r w:rsidR="00816805">
        <w:rPr>
          <w:rFonts w:ascii="Arial" w:eastAsia="Arial" w:hAnsi="Arial" w:cs="Times New Roman"/>
          <w:sz w:val="24"/>
        </w:rPr>
        <w:t>work is valued by their employer and peers.”</w:t>
      </w:r>
    </w:p>
    <w:p w14:paraId="447AA314" w14:textId="77777777" w:rsidR="0054489D" w:rsidRDefault="0054489D" w:rsidP="00D645AA">
      <w:pPr>
        <w:spacing w:after="0" w:line="240" w:lineRule="auto"/>
        <w:rPr>
          <w:rFonts w:ascii="Arial" w:eastAsia="Arial" w:hAnsi="Arial" w:cs="Times New Roman"/>
          <w:sz w:val="24"/>
        </w:rPr>
      </w:pPr>
    </w:p>
    <w:p w14:paraId="37929992" w14:textId="4AADF6E3" w:rsidR="005C542D" w:rsidRDefault="00FD413B" w:rsidP="00D645AA">
      <w:pPr>
        <w:spacing w:after="0" w:line="240" w:lineRule="auto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lastRenderedPageBreak/>
        <w:t xml:space="preserve">Daniels added, “We want to provide an exceptional workplace experience for every employee, regardless of their role. </w:t>
      </w:r>
      <w:r w:rsidR="00537AA4">
        <w:rPr>
          <w:rFonts w:ascii="Arial" w:eastAsia="Arial" w:hAnsi="Arial" w:cs="Times New Roman"/>
          <w:sz w:val="24"/>
        </w:rPr>
        <w:t>This happens when HR and the entire credit union are working together toward the same goal.”</w:t>
      </w:r>
    </w:p>
    <w:p w14:paraId="5CD7495C" w14:textId="77777777" w:rsidR="00F901B0" w:rsidRDefault="00F901B0" w:rsidP="00D645AA">
      <w:pPr>
        <w:spacing w:after="0" w:line="240" w:lineRule="auto"/>
        <w:rPr>
          <w:rFonts w:ascii="Arial" w:eastAsia="Arial" w:hAnsi="Arial" w:cs="Times New Roman"/>
          <w:sz w:val="24"/>
        </w:rPr>
      </w:pPr>
    </w:p>
    <w:p w14:paraId="4A262EA2" w14:textId="3ECE9B7A" w:rsidR="00F901B0" w:rsidRPr="00F901B0" w:rsidRDefault="0018300D" w:rsidP="00D645A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With a </w:t>
      </w:r>
      <w:r w:rsidR="009351DC">
        <w:rPr>
          <w:rFonts w:ascii="Arial" w:eastAsia="Times New Roman" w:hAnsi="Arial" w:cs="Arial"/>
          <w:sz w:val="24"/>
          <w:szCs w:val="24"/>
        </w:rPr>
        <w:t>degree</w:t>
      </w:r>
      <w:r w:rsidR="009351DC" w:rsidRPr="00F901B0">
        <w:rPr>
          <w:rFonts w:ascii="Arial" w:eastAsia="Times New Roman" w:hAnsi="Arial" w:cs="Arial"/>
          <w:sz w:val="24"/>
          <w:szCs w:val="24"/>
        </w:rPr>
        <w:t xml:space="preserve"> </w:t>
      </w:r>
      <w:r w:rsidR="00F901B0" w:rsidRPr="00F901B0">
        <w:rPr>
          <w:rFonts w:ascii="Arial" w:eastAsia="Times New Roman" w:hAnsi="Arial" w:cs="Arial"/>
          <w:sz w:val="24"/>
          <w:szCs w:val="24"/>
        </w:rPr>
        <w:t>in Human Resource Man</w:t>
      </w:r>
      <w:r w:rsidR="00F901B0">
        <w:rPr>
          <w:rFonts w:ascii="Arial" w:eastAsia="Times New Roman" w:hAnsi="Arial" w:cs="Arial"/>
          <w:sz w:val="24"/>
          <w:szCs w:val="24"/>
        </w:rPr>
        <w:t>agement and</w:t>
      </w:r>
      <w:r w:rsidR="009F6C07">
        <w:rPr>
          <w:rFonts w:ascii="Arial" w:eastAsia="Times New Roman" w:hAnsi="Arial" w:cs="Arial"/>
          <w:sz w:val="24"/>
          <w:szCs w:val="24"/>
        </w:rPr>
        <w:t xml:space="preserve"> a general business minor</w:t>
      </w:r>
      <w:r w:rsidR="00F901B0" w:rsidRPr="00F901B0">
        <w:rPr>
          <w:rFonts w:ascii="Arial" w:eastAsia="Times New Roman" w:hAnsi="Arial" w:cs="Arial"/>
          <w:sz w:val="24"/>
          <w:szCs w:val="24"/>
        </w:rPr>
        <w:t xml:space="preserve"> from St. Mary’s Univer</w:t>
      </w:r>
      <w:r w:rsidR="00F901B0">
        <w:rPr>
          <w:rFonts w:ascii="Arial" w:eastAsia="Times New Roman" w:hAnsi="Arial" w:cs="Arial"/>
          <w:sz w:val="24"/>
          <w:szCs w:val="24"/>
        </w:rPr>
        <w:t>si</w:t>
      </w:r>
      <w:r w:rsidR="00F901B0" w:rsidRPr="00F901B0">
        <w:rPr>
          <w:rFonts w:ascii="Arial" w:eastAsia="Times New Roman" w:hAnsi="Arial" w:cs="Arial"/>
          <w:sz w:val="24"/>
          <w:szCs w:val="24"/>
        </w:rPr>
        <w:t>ty in San Antonio</w:t>
      </w:r>
      <w:r>
        <w:rPr>
          <w:rFonts w:ascii="Arial" w:eastAsia="Times New Roman" w:hAnsi="Arial" w:cs="Arial"/>
          <w:sz w:val="24"/>
          <w:szCs w:val="24"/>
        </w:rPr>
        <w:t xml:space="preserve">, Daniels </w:t>
      </w:r>
      <w:r w:rsidR="00F901B0">
        <w:rPr>
          <w:rFonts w:ascii="Arial" w:eastAsia="Times New Roman" w:hAnsi="Arial" w:cs="Arial"/>
          <w:sz w:val="24"/>
          <w:szCs w:val="24"/>
        </w:rPr>
        <w:t>is certified by the Society of Human Resource Management and the H</w:t>
      </w:r>
      <w:r w:rsidR="00765CCF">
        <w:rPr>
          <w:rFonts w:ascii="Arial" w:eastAsia="Times New Roman" w:hAnsi="Arial" w:cs="Arial"/>
          <w:sz w:val="24"/>
          <w:szCs w:val="24"/>
        </w:rPr>
        <w:t>R</w:t>
      </w:r>
      <w:r w:rsidR="00F901B0">
        <w:rPr>
          <w:rFonts w:ascii="Arial" w:eastAsia="Times New Roman" w:hAnsi="Arial" w:cs="Arial"/>
          <w:sz w:val="24"/>
          <w:szCs w:val="24"/>
        </w:rPr>
        <w:t xml:space="preserve"> Certification Institute.</w:t>
      </w:r>
    </w:p>
    <w:p w14:paraId="7A2F7678" w14:textId="77777777" w:rsidR="00D645AA" w:rsidRPr="00D645AA" w:rsidRDefault="00D645AA" w:rsidP="00D645AA">
      <w:pPr>
        <w:spacing w:after="0" w:line="240" w:lineRule="auto"/>
        <w:rPr>
          <w:rFonts w:ascii="Arial" w:eastAsia="Arial" w:hAnsi="Arial" w:cs="Times New Roman"/>
          <w:sz w:val="24"/>
        </w:rPr>
      </w:pPr>
    </w:p>
    <w:p w14:paraId="01649966" w14:textId="77777777" w:rsidR="00512D3E" w:rsidRPr="00F901B0" w:rsidRDefault="00512D3E" w:rsidP="00512D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01B0">
        <w:rPr>
          <w:rFonts w:ascii="Arial" w:hAnsi="Arial" w:cs="Arial"/>
          <w:b/>
          <w:sz w:val="20"/>
          <w:szCs w:val="20"/>
        </w:rPr>
        <w:t>About Greater Texas</w:t>
      </w:r>
    </w:p>
    <w:p w14:paraId="386707D8" w14:textId="74BBE0D0" w:rsidR="002C43FB" w:rsidRDefault="0069697D" w:rsidP="00DB42A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9" w:history="1">
        <w:r w:rsidR="009407BD" w:rsidRPr="00F901B0">
          <w:rPr>
            <w:rStyle w:val="Hyperlink"/>
            <w:rFonts w:ascii="Arial" w:hAnsi="Arial" w:cs="Arial"/>
            <w:bCs/>
            <w:sz w:val="20"/>
            <w:szCs w:val="20"/>
          </w:rPr>
          <w:t>Greater Texas</w:t>
        </w:r>
      </w:hyperlink>
      <w:r w:rsidR="00C46436" w:rsidRPr="00F901B0">
        <w:rPr>
          <w:rStyle w:val="Hyperlink"/>
          <w:rFonts w:ascii="Arial" w:hAnsi="Arial" w:cs="Arial"/>
          <w:bCs/>
          <w:sz w:val="20"/>
          <w:szCs w:val="20"/>
        </w:rPr>
        <w:t xml:space="preserve"> Credit Union</w:t>
      </w:r>
      <w:r w:rsidR="009407BD" w:rsidRPr="00F901B0">
        <w:rPr>
          <w:rFonts w:ascii="Arial" w:hAnsi="Arial" w:cs="Arial"/>
          <w:bCs/>
          <w:sz w:val="20"/>
          <w:szCs w:val="20"/>
        </w:rPr>
        <w:t xml:space="preserve">, founded in 1952, is a financial cooperative </w:t>
      </w:r>
      <w:r w:rsidR="00DB42A3">
        <w:rPr>
          <w:rFonts w:ascii="Arial" w:hAnsi="Arial" w:cs="Arial"/>
          <w:bCs/>
          <w:sz w:val="20"/>
          <w:szCs w:val="20"/>
        </w:rPr>
        <w:t>that emphasizes community stewardship</w:t>
      </w:r>
      <w:r w:rsidR="00D47D06">
        <w:rPr>
          <w:rFonts w:ascii="Arial" w:hAnsi="Arial" w:cs="Arial"/>
          <w:bCs/>
          <w:sz w:val="20"/>
          <w:szCs w:val="20"/>
        </w:rPr>
        <w:t xml:space="preserve">, </w:t>
      </w:r>
      <w:r w:rsidR="00DB42A3">
        <w:rPr>
          <w:rFonts w:ascii="Arial" w:hAnsi="Arial" w:cs="Arial"/>
          <w:bCs/>
          <w:sz w:val="20"/>
          <w:szCs w:val="20"/>
        </w:rPr>
        <w:t xml:space="preserve">charitable giving, </w:t>
      </w:r>
      <w:r w:rsidR="00D47D06">
        <w:rPr>
          <w:rFonts w:ascii="Arial" w:hAnsi="Arial" w:cs="Arial"/>
          <w:bCs/>
          <w:sz w:val="20"/>
          <w:szCs w:val="20"/>
        </w:rPr>
        <w:t>and</w:t>
      </w:r>
      <w:r w:rsidR="00DB42A3">
        <w:rPr>
          <w:rFonts w:ascii="Arial" w:hAnsi="Arial" w:cs="Arial"/>
          <w:bCs/>
          <w:sz w:val="20"/>
          <w:szCs w:val="20"/>
        </w:rPr>
        <w:t xml:space="preserve"> employee volunteerism through its Greater Good initiative. </w:t>
      </w:r>
      <w:r w:rsidR="009407BD" w:rsidRPr="00F901B0">
        <w:rPr>
          <w:rFonts w:ascii="Arial" w:hAnsi="Arial" w:cs="Arial"/>
          <w:bCs/>
          <w:sz w:val="20"/>
          <w:szCs w:val="20"/>
        </w:rPr>
        <w:t>Together with its subsidiary</w:t>
      </w:r>
      <w:r w:rsidR="009407BD" w:rsidRPr="007E2337">
        <w:rPr>
          <w:rFonts w:ascii="Arial" w:hAnsi="Arial" w:cs="Arial"/>
          <w:bCs/>
          <w:sz w:val="20"/>
          <w:szCs w:val="20"/>
        </w:rPr>
        <w:t>,</w:t>
      </w:r>
      <w:r w:rsidR="009407BD" w:rsidRPr="00F901B0">
        <w:rPr>
          <w:rFonts w:ascii="Arial" w:hAnsi="Arial" w:cs="Arial"/>
          <w:bCs/>
          <w:sz w:val="20"/>
          <w:szCs w:val="20"/>
        </w:rPr>
        <w:t xml:space="preserve"> Aggieland Credit Union – which serves the Brazos Valley – </w:t>
      </w:r>
      <w:r w:rsidR="00290239">
        <w:rPr>
          <w:rFonts w:ascii="Arial" w:hAnsi="Arial" w:cs="Arial"/>
          <w:bCs/>
          <w:sz w:val="20"/>
          <w:szCs w:val="20"/>
        </w:rPr>
        <w:t>the credit union</w:t>
      </w:r>
      <w:r w:rsidR="00DB42A3">
        <w:rPr>
          <w:rFonts w:ascii="Arial" w:hAnsi="Arial" w:cs="Arial"/>
          <w:bCs/>
          <w:sz w:val="20"/>
          <w:szCs w:val="20"/>
        </w:rPr>
        <w:t xml:space="preserve"> offers a wide variety of consumer</w:t>
      </w:r>
      <w:r w:rsidR="003C39D4">
        <w:rPr>
          <w:rFonts w:ascii="Arial" w:hAnsi="Arial" w:cs="Arial"/>
          <w:bCs/>
          <w:sz w:val="20"/>
          <w:szCs w:val="20"/>
        </w:rPr>
        <w:t>-</w:t>
      </w:r>
      <w:r w:rsidR="00DB42A3">
        <w:rPr>
          <w:rFonts w:ascii="Arial" w:hAnsi="Arial" w:cs="Arial"/>
          <w:bCs/>
          <w:sz w:val="20"/>
          <w:szCs w:val="20"/>
        </w:rPr>
        <w:t>oriented</w:t>
      </w:r>
      <w:r w:rsidR="009407BD" w:rsidRPr="00F901B0">
        <w:rPr>
          <w:rFonts w:ascii="Arial" w:hAnsi="Arial" w:cs="Arial"/>
          <w:bCs/>
          <w:sz w:val="20"/>
          <w:szCs w:val="20"/>
        </w:rPr>
        <w:t xml:space="preserve"> </w:t>
      </w:r>
      <w:r w:rsidR="00E00858" w:rsidRPr="00F901B0">
        <w:rPr>
          <w:rFonts w:ascii="Arial" w:hAnsi="Arial" w:cs="Arial"/>
          <w:bCs/>
          <w:sz w:val="20"/>
          <w:szCs w:val="20"/>
        </w:rPr>
        <w:t>banking</w:t>
      </w:r>
      <w:r w:rsidR="004064DA" w:rsidRPr="00F901B0">
        <w:rPr>
          <w:rFonts w:ascii="Arial" w:hAnsi="Arial" w:cs="Arial"/>
          <w:bCs/>
          <w:sz w:val="20"/>
          <w:szCs w:val="20"/>
        </w:rPr>
        <w:t xml:space="preserve"> </w:t>
      </w:r>
      <w:r w:rsidR="009407BD" w:rsidRPr="00F901B0">
        <w:rPr>
          <w:rFonts w:ascii="Arial" w:hAnsi="Arial" w:cs="Arial"/>
          <w:bCs/>
          <w:sz w:val="20"/>
          <w:szCs w:val="20"/>
        </w:rPr>
        <w:t xml:space="preserve">services to its </w:t>
      </w:r>
      <w:r w:rsidR="0018300D">
        <w:rPr>
          <w:rFonts w:ascii="Arial" w:hAnsi="Arial" w:cs="Arial"/>
          <w:bCs/>
          <w:sz w:val="20"/>
          <w:szCs w:val="20"/>
        </w:rPr>
        <w:t>80</w:t>
      </w:r>
      <w:r w:rsidR="009407BD" w:rsidRPr="00F901B0">
        <w:rPr>
          <w:rFonts w:ascii="Arial" w:hAnsi="Arial" w:cs="Arial"/>
          <w:bCs/>
          <w:sz w:val="20"/>
          <w:szCs w:val="20"/>
        </w:rPr>
        <w:t xml:space="preserve">,000 members across the state of Texas. Greater Texas has locations in Austin, Houston, San Antonio, </w:t>
      </w:r>
      <w:r w:rsidR="00E00858" w:rsidRPr="00F901B0">
        <w:rPr>
          <w:rFonts w:ascii="Arial" w:hAnsi="Arial" w:cs="Arial"/>
          <w:bCs/>
          <w:sz w:val="20"/>
          <w:szCs w:val="20"/>
        </w:rPr>
        <w:t>Bryan-</w:t>
      </w:r>
      <w:r w:rsidR="009407BD" w:rsidRPr="00F901B0">
        <w:rPr>
          <w:rFonts w:ascii="Arial" w:hAnsi="Arial" w:cs="Arial"/>
          <w:bCs/>
          <w:sz w:val="20"/>
          <w:szCs w:val="20"/>
        </w:rPr>
        <w:t>College Station</w:t>
      </w:r>
      <w:r w:rsidR="00E00858" w:rsidRPr="00F901B0">
        <w:rPr>
          <w:rFonts w:ascii="Arial" w:hAnsi="Arial" w:cs="Arial"/>
          <w:bCs/>
          <w:sz w:val="20"/>
          <w:szCs w:val="20"/>
        </w:rPr>
        <w:t>, Edinburg,</w:t>
      </w:r>
      <w:r w:rsidR="009407BD" w:rsidRPr="00F901B0">
        <w:rPr>
          <w:rFonts w:ascii="Arial" w:hAnsi="Arial" w:cs="Arial"/>
          <w:bCs/>
          <w:sz w:val="20"/>
          <w:szCs w:val="20"/>
        </w:rPr>
        <w:t xml:space="preserve"> and the D</w:t>
      </w:r>
      <w:r w:rsidR="00DB42A3">
        <w:rPr>
          <w:rFonts w:ascii="Arial" w:hAnsi="Arial" w:cs="Arial"/>
          <w:bCs/>
          <w:sz w:val="20"/>
          <w:szCs w:val="20"/>
        </w:rPr>
        <w:t>allas-Ft. Worth</w:t>
      </w:r>
      <w:r w:rsidR="009407BD" w:rsidRPr="00F901B0">
        <w:rPr>
          <w:rFonts w:ascii="Arial" w:hAnsi="Arial" w:cs="Arial"/>
          <w:bCs/>
          <w:sz w:val="20"/>
          <w:szCs w:val="20"/>
        </w:rPr>
        <w:t xml:space="preserve"> market with assets of nearly $1 billion.</w:t>
      </w:r>
      <w:r w:rsidR="007E2337">
        <w:rPr>
          <w:rFonts w:ascii="Arial" w:hAnsi="Arial" w:cs="Arial"/>
          <w:bCs/>
          <w:sz w:val="20"/>
          <w:szCs w:val="20"/>
        </w:rPr>
        <w:t xml:space="preserve"> </w:t>
      </w:r>
    </w:p>
    <w:p w14:paraId="17FA3BDC" w14:textId="77777777" w:rsidR="007F1769" w:rsidRDefault="007F1769" w:rsidP="00DB42A3">
      <w:pPr>
        <w:spacing w:after="0" w:line="240" w:lineRule="auto"/>
        <w:rPr>
          <w:rFonts w:ascii="Arial" w:hAnsi="Arial" w:cs="Arial"/>
          <w:bCs/>
        </w:rPr>
      </w:pPr>
    </w:p>
    <w:p w14:paraId="63A4ABA1" w14:textId="3F59283D" w:rsidR="002C43FB" w:rsidRPr="00512D3E" w:rsidRDefault="002C43FB" w:rsidP="002C43FB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###</w:t>
      </w:r>
    </w:p>
    <w:p w14:paraId="505FAC5F" w14:textId="77777777" w:rsidR="00512D3E" w:rsidRPr="00BB1086" w:rsidRDefault="00512D3E" w:rsidP="00BB1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0E3199" w14:textId="5612401B" w:rsidR="00AF4F2A" w:rsidRDefault="00AF4F2A" w:rsidP="00BB10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AF4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931B" w16cex:dateUtc="2022-02-04T17:50:00Z"/>
  <w16cex:commentExtensible w16cex:durableId="25A79DCE" w16cex:dateUtc="2022-02-04T18:42:00Z"/>
  <w16cex:commentExtensible w16cex:durableId="25A79E36" w16cex:dateUtc="2022-02-04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8E9549" w16cid:durableId="25A7931B"/>
  <w16cid:commentId w16cid:paraId="4357F511" w16cid:durableId="25A79DCE"/>
  <w16cid:commentId w16cid:paraId="38F6609B" w16cid:durableId="25A79E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A"/>
    <w:rsid w:val="000041DB"/>
    <w:rsid w:val="000147DE"/>
    <w:rsid w:val="00016C12"/>
    <w:rsid w:val="00024CB9"/>
    <w:rsid w:val="00025DE2"/>
    <w:rsid w:val="00050BE7"/>
    <w:rsid w:val="0008408A"/>
    <w:rsid w:val="000A1F03"/>
    <w:rsid w:val="000C2C1A"/>
    <w:rsid w:val="000C6083"/>
    <w:rsid w:val="000C6F73"/>
    <w:rsid w:val="000F1F0C"/>
    <w:rsid w:val="00104F1D"/>
    <w:rsid w:val="00120939"/>
    <w:rsid w:val="0013223E"/>
    <w:rsid w:val="00147892"/>
    <w:rsid w:val="0018300D"/>
    <w:rsid w:val="001A3CC9"/>
    <w:rsid w:val="001C1136"/>
    <w:rsid w:val="001C6B0A"/>
    <w:rsid w:val="001C7D3D"/>
    <w:rsid w:val="001E3292"/>
    <w:rsid w:val="001F7079"/>
    <w:rsid w:val="00232E50"/>
    <w:rsid w:val="002773CD"/>
    <w:rsid w:val="00290239"/>
    <w:rsid w:val="002C43FB"/>
    <w:rsid w:val="002D6CC0"/>
    <w:rsid w:val="002E2B7F"/>
    <w:rsid w:val="00352542"/>
    <w:rsid w:val="003575E6"/>
    <w:rsid w:val="00366910"/>
    <w:rsid w:val="003C39D4"/>
    <w:rsid w:val="003F77CB"/>
    <w:rsid w:val="004064DA"/>
    <w:rsid w:val="00422471"/>
    <w:rsid w:val="0042260F"/>
    <w:rsid w:val="00463534"/>
    <w:rsid w:val="004D1148"/>
    <w:rsid w:val="004D398E"/>
    <w:rsid w:val="00512D3E"/>
    <w:rsid w:val="00536A60"/>
    <w:rsid w:val="00537AA4"/>
    <w:rsid w:val="0054489D"/>
    <w:rsid w:val="005469B0"/>
    <w:rsid w:val="00575493"/>
    <w:rsid w:val="005C542D"/>
    <w:rsid w:val="005F2A47"/>
    <w:rsid w:val="00656954"/>
    <w:rsid w:val="00662276"/>
    <w:rsid w:val="00682306"/>
    <w:rsid w:val="00696839"/>
    <w:rsid w:val="0069697D"/>
    <w:rsid w:val="006C244A"/>
    <w:rsid w:val="006D04A8"/>
    <w:rsid w:val="006D30C9"/>
    <w:rsid w:val="00731322"/>
    <w:rsid w:val="00756093"/>
    <w:rsid w:val="007656F2"/>
    <w:rsid w:val="00765CCF"/>
    <w:rsid w:val="00777FEB"/>
    <w:rsid w:val="007C4B01"/>
    <w:rsid w:val="007E2337"/>
    <w:rsid w:val="007F1769"/>
    <w:rsid w:val="008046F6"/>
    <w:rsid w:val="00816805"/>
    <w:rsid w:val="0084733B"/>
    <w:rsid w:val="008C36B2"/>
    <w:rsid w:val="008D4702"/>
    <w:rsid w:val="009351DC"/>
    <w:rsid w:val="009407BD"/>
    <w:rsid w:val="00960D6D"/>
    <w:rsid w:val="00964F5D"/>
    <w:rsid w:val="009803FD"/>
    <w:rsid w:val="009878DD"/>
    <w:rsid w:val="009A618E"/>
    <w:rsid w:val="009E795E"/>
    <w:rsid w:val="009F6C07"/>
    <w:rsid w:val="00A14742"/>
    <w:rsid w:val="00A666B9"/>
    <w:rsid w:val="00A7528A"/>
    <w:rsid w:val="00AA2DE5"/>
    <w:rsid w:val="00AB0E4D"/>
    <w:rsid w:val="00AC0C6E"/>
    <w:rsid w:val="00AC386A"/>
    <w:rsid w:val="00AF4F2A"/>
    <w:rsid w:val="00B86E44"/>
    <w:rsid w:val="00B90F28"/>
    <w:rsid w:val="00BB1086"/>
    <w:rsid w:val="00BD73EB"/>
    <w:rsid w:val="00C165AA"/>
    <w:rsid w:val="00C34FD4"/>
    <w:rsid w:val="00C369E2"/>
    <w:rsid w:val="00C46436"/>
    <w:rsid w:val="00C46C91"/>
    <w:rsid w:val="00CA3DDD"/>
    <w:rsid w:val="00CE234A"/>
    <w:rsid w:val="00CE7DC5"/>
    <w:rsid w:val="00D00B52"/>
    <w:rsid w:val="00D065BF"/>
    <w:rsid w:val="00D1788B"/>
    <w:rsid w:val="00D215D3"/>
    <w:rsid w:val="00D27054"/>
    <w:rsid w:val="00D47D06"/>
    <w:rsid w:val="00D51A26"/>
    <w:rsid w:val="00D60698"/>
    <w:rsid w:val="00D645AA"/>
    <w:rsid w:val="00D71A08"/>
    <w:rsid w:val="00D858E0"/>
    <w:rsid w:val="00D9260B"/>
    <w:rsid w:val="00DB42A3"/>
    <w:rsid w:val="00DB46A1"/>
    <w:rsid w:val="00DE2A48"/>
    <w:rsid w:val="00DF2AB1"/>
    <w:rsid w:val="00E00858"/>
    <w:rsid w:val="00E36772"/>
    <w:rsid w:val="00E778AF"/>
    <w:rsid w:val="00ED5EE6"/>
    <w:rsid w:val="00EE3352"/>
    <w:rsid w:val="00F1036D"/>
    <w:rsid w:val="00F126E8"/>
    <w:rsid w:val="00F2246E"/>
    <w:rsid w:val="00F44EBE"/>
    <w:rsid w:val="00F578A9"/>
    <w:rsid w:val="00F65A85"/>
    <w:rsid w:val="00F75FDD"/>
    <w:rsid w:val="00F901B0"/>
    <w:rsid w:val="00FC3D1A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E422"/>
  <w15:chartTrackingRefBased/>
  <w15:docId w15:val="{EF24FB65-2402-46F4-8A02-68D11DC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733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3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733B"/>
    <w:rPr>
      <w:sz w:val="16"/>
      <w:szCs w:val="16"/>
    </w:rPr>
  </w:style>
  <w:style w:type="paragraph" w:styleId="Revision">
    <w:name w:val="Revision"/>
    <w:hidden/>
    <w:uiPriority w:val="99"/>
    <w:semiHidden/>
    <w:rsid w:val="00D2705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3C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tfcu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tfcu.org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D9ED-3BE3-480C-9903-17D47E56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dc:description/>
  <cp:lastModifiedBy>Kristine</cp:lastModifiedBy>
  <cp:revision>3</cp:revision>
  <dcterms:created xsi:type="dcterms:W3CDTF">2022-02-14T15:39:00Z</dcterms:created>
  <dcterms:modified xsi:type="dcterms:W3CDTF">2022-02-14T15:40:00Z</dcterms:modified>
</cp:coreProperties>
</file>