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8171" w14:textId="77777777" w:rsidR="00CC68E3" w:rsidRDefault="00CC68E3" w:rsidP="002F2E3C">
      <w:pPr>
        <w:jc w:val="center"/>
        <w:rPr>
          <w:rFonts w:ascii="Arial" w:hAnsi="Arial" w:cs="Arial"/>
          <w:b/>
          <w:sz w:val="32"/>
          <w:szCs w:val="32"/>
        </w:rPr>
      </w:pPr>
    </w:p>
    <w:p w14:paraId="3339A9CA" w14:textId="77777777" w:rsidR="00097B89" w:rsidRDefault="00097B89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0B3EE3" w14:textId="77777777" w:rsidR="00D84E7E" w:rsidRDefault="00720764" w:rsidP="00D8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Credit Union </w:t>
      </w:r>
      <w:r w:rsidR="00D84E7E">
        <w:rPr>
          <w:rFonts w:ascii="Times New Roman" w:hAnsi="Times New Roman" w:cs="Times New Roman"/>
          <w:b/>
          <w:sz w:val="28"/>
          <w:szCs w:val="28"/>
        </w:rPr>
        <w:t xml:space="preserve">Names Heidi Hardy </w:t>
      </w:r>
    </w:p>
    <w:p w14:paraId="0F5395EB" w14:textId="74785970" w:rsidR="00720764" w:rsidRDefault="00D84E7E" w:rsidP="00D8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Vice President Public Relations</w:t>
      </w:r>
    </w:p>
    <w:p w14:paraId="14AB082E" w14:textId="77777777" w:rsidR="00720764" w:rsidRPr="006A72AB" w:rsidRDefault="00720764" w:rsidP="0072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07AD3" w14:textId="2DE00725" w:rsidR="004841F7" w:rsidRDefault="00720764" w:rsidP="00720764">
      <w:pPr>
        <w:pStyle w:val="NormalWeb"/>
        <w:spacing w:before="0" w:beforeAutospacing="0" w:after="0" w:afterAutospacing="0"/>
      </w:pPr>
      <w:r>
        <w:rPr>
          <w:b/>
        </w:rPr>
        <w:t>ARLINGTON</w:t>
      </w:r>
      <w:r w:rsidRPr="00E35291">
        <w:rPr>
          <w:b/>
        </w:rPr>
        <w:t xml:space="preserve">, </w:t>
      </w:r>
      <w:r>
        <w:rPr>
          <w:b/>
        </w:rPr>
        <w:t xml:space="preserve">Texas – </w:t>
      </w:r>
      <w:r w:rsidR="00D84E7E">
        <w:rPr>
          <w:b/>
        </w:rPr>
        <w:t xml:space="preserve">March </w:t>
      </w:r>
      <w:r w:rsidR="005D4525">
        <w:rPr>
          <w:b/>
        </w:rPr>
        <w:t>10</w:t>
      </w:r>
      <w:r w:rsidR="00394E3B">
        <w:rPr>
          <w:b/>
        </w:rPr>
        <w:t>, 2022</w:t>
      </w:r>
      <w:r>
        <w:t xml:space="preserve"> </w:t>
      </w:r>
      <w:r w:rsidRPr="00AD13E4">
        <w:t>–</w:t>
      </w:r>
      <w:r>
        <w:t xml:space="preserve"> </w:t>
      </w:r>
      <w:hyperlink r:id="rId8" w:history="1">
        <w:r w:rsidR="00D008F7" w:rsidRPr="00BB26F0">
          <w:rPr>
            <w:rStyle w:val="Hyperlink"/>
          </w:rPr>
          <w:t>Heidi Hardy</w:t>
        </w:r>
      </w:hyperlink>
      <w:r w:rsidR="00D008F7">
        <w:t xml:space="preserve"> </w:t>
      </w:r>
      <w:r w:rsidR="00BE2AFA">
        <w:t xml:space="preserve">has been </w:t>
      </w:r>
      <w:r w:rsidR="00D008F7">
        <w:t>named</w:t>
      </w:r>
      <w:r w:rsidR="00512247">
        <w:t xml:space="preserve"> </w:t>
      </w:r>
      <w:r w:rsidR="00D008F7">
        <w:t xml:space="preserve">Vice President of Public Relations </w:t>
      </w:r>
      <w:r w:rsidR="001F04D2">
        <w:t>at</w:t>
      </w:r>
      <w:r w:rsidR="00D008F7">
        <w:t xml:space="preserve"> </w:t>
      </w:r>
      <w:hyperlink r:id="rId9" w:history="1">
        <w:r w:rsidR="00D008F7" w:rsidRPr="00261E38">
          <w:rPr>
            <w:rStyle w:val="Hyperlink"/>
          </w:rPr>
          <w:t>Texas Trust Credit Union</w:t>
        </w:r>
      </w:hyperlink>
      <w:r w:rsidR="00D008F7">
        <w:t>.</w:t>
      </w:r>
      <w:r w:rsidR="00261E38">
        <w:t xml:space="preserve"> In this </w:t>
      </w:r>
      <w:r w:rsidR="00BE2AFA">
        <w:t>newly created position</w:t>
      </w:r>
      <w:r w:rsidR="00261E38">
        <w:t>, Hardy oversee</w:t>
      </w:r>
      <w:r w:rsidR="00BE2AFA">
        <w:t>s</w:t>
      </w:r>
      <w:r w:rsidR="00261E38">
        <w:t xml:space="preserve"> the credit union’s community relations and public relations strateg</w:t>
      </w:r>
      <w:r w:rsidR="00FB6451">
        <w:t>ies</w:t>
      </w:r>
      <w:r w:rsidR="00261E38">
        <w:t xml:space="preserve">, centered </w:t>
      </w:r>
      <w:r w:rsidR="00FB6451">
        <w:t>on helping members build</w:t>
      </w:r>
      <w:r w:rsidR="00261E38">
        <w:t xml:space="preserve"> brighter financial futures</w:t>
      </w:r>
      <w:r w:rsidR="00FB6451">
        <w:t xml:space="preserve"> and enhancing Texas Trust’s reputation in the community.</w:t>
      </w:r>
    </w:p>
    <w:p w14:paraId="4D627352" w14:textId="77777777" w:rsidR="00261E38" w:rsidRDefault="00261E38" w:rsidP="00720764">
      <w:pPr>
        <w:pStyle w:val="NormalWeb"/>
        <w:spacing w:before="0" w:beforeAutospacing="0" w:after="0" w:afterAutospacing="0"/>
      </w:pPr>
    </w:p>
    <w:p w14:paraId="450C0D04" w14:textId="01D0B767" w:rsidR="00DA4CC4" w:rsidRDefault="00BB26F0" w:rsidP="00720764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5E5792" wp14:editId="46D4DD7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238375" cy="2841424"/>
            <wp:effectExtent l="0" t="0" r="0" b="0"/>
            <wp:wrapTight wrapText="bothSides">
              <wp:wrapPolygon edited="0">
                <wp:start x="0" y="0"/>
                <wp:lineTo x="0" y="21436"/>
                <wp:lineTo x="21324" y="21436"/>
                <wp:lineTo x="213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idi Har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4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B0A">
        <w:t>Prior to Texas Trust</w:t>
      </w:r>
      <w:r w:rsidR="00DF1A61">
        <w:t>,</w:t>
      </w:r>
      <w:r w:rsidR="00852B0A">
        <w:t xml:space="preserve"> Hardy led her own</w:t>
      </w:r>
      <w:r w:rsidR="00746E31">
        <w:t xml:space="preserve"> </w:t>
      </w:r>
      <w:r w:rsidR="00A40EA1">
        <w:t>marketing</w:t>
      </w:r>
      <w:r w:rsidR="00852B0A">
        <w:t xml:space="preserve"> consulting firm, specializing in creating </w:t>
      </w:r>
      <w:r w:rsidR="00C03EC1">
        <w:t>audio</w:t>
      </w:r>
      <w:r w:rsidR="00746E31">
        <w:t>/V</w:t>
      </w:r>
      <w:r w:rsidR="00C03EC1">
        <w:t>ideo content for</w:t>
      </w:r>
      <w:r w:rsidR="00746E31">
        <w:t xml:space="preserve"> </w:t>
      </w:r>
      <w:r w:rsidR="00852B0A">
        <w:t>non-profits and small businesses. She also led the Arlington-Mansfield Area YMCA for four years a</w:t>
      </w:r>
      <w:r w:rsidR="001F04D2">
        <w:t>s</w:t>
      </w:r>
      <w:r w:rsidR="00852B0A">
        <w:t xml:space="preserve"> its Vice President of Community Engagement. </w:t>
      </w:r>
      <w:r w:rsidR="001F04D2">
        <w:t>There she served as the community spokesperson for the organization</w:t>
      </w:r>
      <w:r w:rsidR="00C03EC1">
        <w:t>, led its social responsibility programs</w:t>
      </w:r>
      <w:r w:rsidR="001F04D2">
        <w:t xml:space="preserve"> and dir</w:t>
      </w:r>
      <w:r w:rsidR="00DB1B94">
        <w:t>ected its communications</w:t>
      </w:r>
      <w:r w:rsidR="00C03EC1">
        <w:t xml:space="preserve"> initiatives</w:t>
      </w:r>
      <w:r w:rsidR="00DB1B94">
        <w:t>.</w:t>
      </w:r>
      <w:r w:rsidR="00DA4CC4">
        <w:t xml:space="preserve"> </w:t>
      </w:r>
    </w:p>
    <w:p w14:paraId="7BC3D5BC" w14:textId="77777777" w:rsidR="00DA4CC4" w:rsidRDefault="00DA4CC4" w:rsidP="00720764">
      <w:pPr>
        <w:pStyle w:val="NormalWeb"/>
        <w:spacing w:before="0" w:beforeAutospacing="0" w:after="0" w:afterAutospacing="0"/>
      </w:pPr>
    </w:p>
    <w:p w14:paraId="74173BAB" w14:textId="0DCD3077" w:rsidR="00AC2141" w:rsidRDefault="00AC2141" w:rsidP="00AC2141">
      <w:pPr>
        <w:pStyle w:val="NormalWeb"/>
        <w:spacing w:before="0" w:beforeAutospacing="0" w:after="0" w:afterAutospacing="0"/>
      </w:pPr>
      <w:r>
        <w:t xml:space="preserve">Hardy has also played a pivotal role on numerous community boards and charities in the last </w:t>
      </w:r>
      <w:r w:rsidR="00746E31" w:rsidRPr="003836CD">
        <w:t>13</w:t>
      </w:r>
      <w:r>
        <w:t xml:space="preserve"> years, bringing a strong community and public relations background to the credit union.</w:t>
      </w:r>
    </w:p>
    <w:p w14:paraId="1414914F" w14:textId="77777777" w:rsidR="00AC2141" w:rsidRDefault="00AC2141" w:rsidP="00720764">
      <w:pPr>
        <w:pStyle w:val="NormalWeb"/>
        <w:spacing w:before="0" w:beforeAutospacing="0" w:after="0" w:afterAutospacing="0"/>
      </w:pPr>
    </w:p>
    <w:p w14:paraId="098F3D0A" w14:textId="311EFC44" w:rsidR="00BE2AFA" w:rsidRDefault="00DA4CC4" w:rsidP="00DA4CC4">
      <w:pPr>
        <w:pStyle w:val="NormalWeb"/>
        <w:spacing w:before="0" w:beforeAutospacing="0" w:after="0" w:afterAutospacing="0"/>
        <w:rPr>
          <w:rStyle w:val="t-14"/>
        </w:rPr>
      </w:pPr>
      <w:r>
        <w:t>In her many volunteer roles Hardy</w:t>
      </w:r>
      <w:r w:rsidR="003836CD">
        <w:t xml:space="preserve"> has</w:t>
      </w:r>
      <w:r w:rsidR="002E398F">
        <w:t xml:space="preserve"> </w:t>
      </w:r>
      <w:r w:rsidR="001D27CB">
        <w:t>served</w:t>
      </w:r>
      <w:r>
        <w:t xml:space="preserve"> the city of Arlington on the </w:t>
      </w:r>
      <w:r w:rsidRPr="004841F7">
        <w:t>Community Relations Commission</w:t>
      </w:r>
      <w:r>
        <w:t xml:space="preserve">, the Unity Council, </w:t>
      </w:r>
      <w:proofErr w:type="gramStart"/>
      <w:r>
        <w:t>the</w:t>
      </w:r>
      <w:proofErr w:type="gramEnd"/>
      <w:r w:rsidR="003836CD">
        <w:t xml:space="preserve"> Greater</w:t>
      </w:r>
      <w:r>
        <w:t xml:space="preserve"> Arlington Chamber</w:t>
      </w:r>
      <w:r w:rsidR="000B583E">
        <w:t xml:space="preserve"> of Commer</w:t>
      </w:r>
      <w:r w:rsidR="003836CD">
        <w:t xml:space="preserve">ce as its Latino Business Group Liaison, Women’s Alliance Advisory Council, and </w:t>
      </w:r>
      <w:r w:rsidR="00DF1A61">
        <w:t>the Arlington Hispan</w:t>
      </w:r>
      <w:r w:rsidR="0008284C">
        <w:t>i</w:t>
      </w:r>
      <w:r w:rsidR="00DF1A61">
        <w:t>c Chamber of Commerce</w:t>
      </w:r>
      <w:r w:rsidR="00746E31">
        <w:rPr>
          <w:rStyle w:val="t-14"/>
        </w:rPr>
        <w:t>.</w:t>
      </w:r>
      <w:r w:rsidR="00BE2AFA">
        <w:rPr>
          <w:rStyle w:val="t-14"/>
        </w:rPr>
        <w:t xml:space="preserve"> She is </w:t>
      </w:r>
      <w:r w:rsidR="00DF1A61">
        <w:rPr>
          <w:rStyle w:val="t-14"/>
        </w:rPr>
        <w:t>a 2020 graduate of Leadership Arlington.</w:t>
      </w:r>
    </w:p>
    <w:p w14:paraId="4249C306" w14:textId="77777777" w:rsidR="00BE2AFA" w:rsidRDefault="00BE2AFA" w:rsidP="00DA4CC4">
      <w:pPr>
        <w:pStyle w:val="NormalWeb"/>
        <w:spacing w:before="0" w:beforeAutospacing="0" w:after="0" w:afterAutospacing="0"/>
        <w:rPr>
          <w:rStyle w:val="t-14"/>
        </w:rPr>
      </w:pPr>
    </w:p>
    <w:p w14:paraId="2E5911C1" w14:textId="4A2291EB" w:rsidR="00DF1A61" w:rsidRDefault="00DF1A61" w:rsidP="00DA4CC4">
      <w:pPr>
        <w:pStyle w:val="NormalWeb"/>
        <w:spacing w:before="0" w:beforeAutospacing="0" w:after="0" w:afterAutospacing="0"/>
        <w:rPr>
          <w:rStyle w:val="t-14"/>
        </w:rPr>
      </w:pPr>
      <w:r>
        <w:rPr>
          <w:rStyle w:val="t-14"/>
        </w:rPr>
        <w:t>She also serves in various board capacities with Cancer Care Services,</w:t>
      </w:r>
      <w:r w:rsidR="00CA541A">
        <w:rPr>
          <w:rStyle w:val="t-14"/>
        </w:rPr>
        <w:t xml:space="preserve"> the</w:t>
      </w:r>
      <w:r w:rsidR="00746E31">
        <w:rPr>
          <w:rStyle w:val="t-14"/>
        </w:rPr>
        <w:t xml:space="preserve"> </w:t>
      </w:r>
      <w:r>
        <w:rPr>
          <w:rStyle w:val="t-14"/>
        </w:rPr>
        <w:t>Trinity Community Foundation and is a</w:t>
      </w:r>
      <w:r w:rsidR="002E398F">
        <w:rPr>
          <w:rStyle w:val="t-14"/>
        </w:rPr>
        <w:t>n active</w:t>
      </w:r>
      <w:r>
        <w:rPr>
          <w:rStyle w:val="t-14"/>
        </w:rPr>
        <w:t xml:space="preserve"> member of Rotary International. She has also </w:t>
      </w:r>
      <w:r w:rsidR="002E398F">
        <w:rPr>
          <w:rStyle w:val="t-14"/>
        </w:rPr>
        <w:t xml:space="preserve">served in </w:t>
      </w:r>
      <w:r>
        <w:rPr>
          <w:rStyle w:val="t-14"/>
        </w:rPr>
        <w:t>past leadership roles with the</w:t>
      </w:r>
      <w:r w:rsidR="00CA541A">
        <w:rPr>
          <w:rStyle w:val="t-14"/>
        </w:rPr>
        <w:t xml:space="preserve"> Cooper Street</w:t>
      </w:r>
      <w:r>
        <w:rPr>
          <w:rStyle w:val="t-14"/>
        </w:rPr>
        <w:t xml:space="preserve"> YMCA and </w:t>
      </w:r>
      <w:r w:rsidR="002E398F">
        <w:rPr>
          <w:rStyle w:val="t-14"/>
        </w:rPr>
        <w:t>was part of the</w:t>
      </w:r>
      <w:r>
        <w:rPr>
          <w:rStyle w:val="t-14"/>
        </w:rPr>
        <w:t xml:space="preserve"> marketing and promotions committee of the Fort Worth Margarita Ball.</w:t>
      </w:r>
    </w:p>
    <w:p w14:paraId="2BE5D1D3" w14:textId="77777777" w:rsidR="003256AF" w:rsidRDefault="003256AF" w:rsidP="00DA4CC4">
      <w:pPr>
        <w:pStyle w:val="NormalWeb"/>
        <w:spacing w:before="0" w:beforeAutospacing="0" w:after="0" w:afterAutospacing="0"/>
        <w:rPr>
          <w:rStyle w:val="t-14"/>
        </w:rPr>
      </w:pPr>
    </w:p>
    <w:p w14:paraId="2AAF5DDA" w14:textId="76A9989A" w:rsidR="003256AF" w:rsidRDefault="003256AF" w:rsidP="00DA4CC4">
      <w:pPr>
        <w:pStyle w:val="NormalWeb"/>
        <w:spacing w:before="0" w:beforeAutospacing="0" w:after="0" w:afterAutospacing="0"/>
        <w:rPr>
          <w:rStyle w:val="t-14"/>
        </w:rPr>
      </w:pPr>
      <w:r>
        <w:rPr>
          <w:rStyle w:val="t-14"/>
        </w:rPr>
        <w:t>“Heidi</w:t>
      </w:r>
      <w:r w:rsidR="00BE2AFA">
        <w:rPr>
          <w:rStyle w:val="t-14"/>
        </w:rPr>
        <w:t xml:space="preserve"> Hardy</w:t>
      </w:r>
      <w:r>
        <w:rPr>
          <w:rStyle w:val="t-14"/>
        </w:rPr>
        <w:t>’s experience and connections will enhance our presence in the community and allow us to continue to expand our outreach,” said Ron Smith, Chief Growth Officer for Texas Trust Credit Union.</w:t>
      </w:r>
      <w:r w:rsidR="00BE2AFA">
        <w:rPr>
          <w:rStyle w:val="t-14"/>
        </w:rPr>
        <w:t xml:space="preserve"> “</w:t>
      </w:r>
      <w:r>
        <w:rPr>
          <w:rStyle w:val="t-14"/>
        </w:rPr>
        <w:t xml:space="preserve">Heidi came to us highly recommended </w:t>
      </w:r>
      <w:r w:rsidR="00BE2AFA">
        <w:rPr>
          <w:rStyle w:val="t-14"/>
        </w:rPr>
        <w:t xml:space="preserve">by those who </w:t>
      </w:r>
      <w:r>
        <w:rPr>
          <w:rStyle w:val="t-14"/>
        </w:rPr>
        <w:t xml:space="preserve">worked alongside her </w:t>
      </w:r>
      <w:r w:rsidR="00AC2141">
        <w:rPr>
          <w:rStyle w:val="t-14"/>
        </w:rPr>
        <w:t>on</w:t>
      </w:r>
      <w:r>
        <w:rPr>
          <w:rStyle w:val="t-14"/>
        </w:rPr>
        <w:t xml:space="preserve"> various community initiatives. Her experience, philosophy, and personality align perfectly with our mission and culture.”</w:t>
      </w:r>
    </w:p>
    <w:p w14:paraId="5C789E7F" w14:textId="77777777" w:rsidR="003256AF" w:rsidRDefault="003256AF" w:rsidP="00DA4CC4">
      <w:pPr>
        <w:pStyle w:val="NormalWeb"/>
        <w:spacing w:before="0" w:beforeAutospacing="0" w:after="0" w:afterAutospacing="0"/>
        <w:rPr>
          <w:rStyle w:val="t-14"/>
        </w:rPr>
      </w:pPr>
    </w:p>
    <w:p w14:paraId="5FF2E036" w14:textId="758AEF34" w:rsidR="00300B72" w:rsidRDefault="00300B72" w:rsidP="00300B72">
      <w:pPr>
        <w:pStyle w:val="NormalWeb"/>
        <w:spacing w:before="0" w:beforeAutospacing="0" w:after="0" w:afterAutospacing="0"/>
      </w:pPr>
      <w:r>
        <w:t xml:space="preserve">Hardy is </w:t>
      </w:r>
      <w:r w:rsidR="003256AF">
        <w:t xml:space="preserve">also </w:t>
      </w:r>
      <w:r>
        <w:t>an accomplished speaker who is frequently tapped to emcee local events</w:t>
      </w:r>
      <w:r w:rsidR="00AC2141">
        <w:t>.</w:t>
      </w:r>
      <w:r w:rsidR="006F4203">
        <w:t xml:space="preserve"> She has been featured in a number of media outlets including, </w:t>
      </w:r>
      <w:r w:rsidR="006F4203" w:rsidRPr="006F4203">
        <w:rPr>
          <w:i/>
        </w:rPr>
        <w:t>Arlington Today</w:t>
      </w:r>
      <w:r w:rsidR="006F4203">
        <w:t xml:space="preserve"> Magazine, </w:t>
      </w:r>
      <w:r w:rsidR="006F4203" w:rsidRPr="006F4203">
        <w:rPr>
          <w:i/>
        </w:rPr>
        <w:t>Fort Worth Star-Telegram</w:t>
      </w:r>
      <w:r w:rsidR="006F4203">
        <w:t xml:space="preserve"> and </w:t>
      </w:r>
      <w:r w:rsidR="006F4203" w:rsidRPr="006F4203">
        <w:rPr>
          <w:i/>
        </w:rPr>
        <w:t>Fox 4 News</w:t>
      </w:r>
      <w:r w:rsidR="006F4203">
        <w:t>. Her wo</w:t>
      </w:r>
      <w:bookmarkStart w:id="0" w:name="_GoBack"/>
      <w:bookmarkEnd w:id="0"/>
      <w:r w:rsidR="006F4203">
        <w:t xml:space="preserve">rk in media includes a live stream radio show, podcasting </w:t>
      </w:r>
      <w:r w:rsidR="006F4203">
        <w:lastRenderedPageBreak/>
        <w:t xml:space="preserve">and video production. </w:t>
      </w:r>
      <w:r w:rsidR="00AC2141">
        <w:t xml:space="preserve">She was </w:t>
      </w:r>
      <w:r>
        <w:t>named Female Radio Host of the year by</w:t>
      </w:r>
      <w:r w:rsidR="00AC2141">
        <w:t xml:space="preserve"> Fishbowl Radio Network in 2015.</w:t>
      </w:r>
    </w:p>
    <w:p w14:paraId="154F3FA6" w14:textId="77777777" w:rsidR="006C7AE5" w:rsidRDefault="006C7AE5" w:rsidP="00300B72">
      <w:pPr>
        <w:pStyle w:val="NormalWeb"/>
        <w:spacing w:before="0" w:beforeAutospacing="0" w:after="0" w:afterAutospacing="0"/>
      </w:pPr>
    </w:p>
    <w:p w14:paraId="1C498FE2" w14:textId="4542D97A" w:rsidR="006C7AE5" w:rsidRDefault="006C7AE5" w:rsidP="00300B72">
      <w:pPr>
        <w:pStyle w:val="NormalWeb"/>
        <w:spacing w:before="0" w:beforeAutospacing="0" w:after="0" w:afterAutospacing="0"/>
      </w:pPr>
      <w:r>
        <w:t xml:space="preserve">A high resolution image of Hardy can be downloaded </w:t>
      </w:r>
      <w:hyperlink r:id="rId11" w:history="1">
        <w:r w:rsidRPr="006C7AE5">
          <w:rPr>
            <w:rStyle w:val="Hyperlink"/>
          </w:rPr>
          <w:t>here</w:t>
        </w:r>
      </w:hyperlink>
      <w:r>
        <w:t>.</w:t>
      </w:r>
    </w:p>
    <w:p w14:paraId="29B05A40" w14:textId="77777777" w:rsidR="00300B72" w:rsidRDefault="00300B72" w:rsidP="00300B72">
      <w:pPr>
        <w:pStyle w:val="NormalWeb"/>
        <w:spacing w:before="0" w:beforeAutospacing="0" w:after="0" w:afterAutospacing="0"/>
      </w:pPr>
    </w:p>
    <w:p w14:paraId="0918EBD7" w14:textId="77777777" w:rsidR="00720764" w:rsidRDefault="00720764" w:rsidP="0072076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6C4E6AF9" w14:textId="77777777" w:rsidR="00BB26F0" w:rsidRDefault="00BB26F0" w:rsidP="00BB26F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</w:t>
      </w:r>
      <w:r>
        <w:rPr>
          <w:sz w:val="22"/>
          <w:szCs w:val="22"/>
        </w:rPr>
        <w:t>33</w:t>
      </w:r>
      <w:r w:rsidRPr="00D26EDE">
        <w:rPr>
          <w:sz w:val="22"/>
          <w:szCs w:val="22"/>
        </w:rPr>
        <w:t>,000 members. With assets of more than $1.</w:t>
      </w:r>
      <w:r>
        <w:rPr>
          <w:sz w:val="22"/>
          <w:szCs w:val="22"/>
        </w:rPr>
        <w:t>8</w:t>
      </w:r>
      <w:r w:rsidRPr="00D26EDE">
        <w:rPr>
          <w:sz w:val="22"/>
          <w:szCs w:val="22"/>
        </w:rPr>
        <w:t xml:space="preserve"> billion, Texas Trust is the 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3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4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1E1F32EC" w14:textId="77777777" w:rsidR="00A472B3" w:rsidRDefault="00A472B3" w:rsidP="00D070A5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2DF1373E" w14:textId="19E0FF25" w:rsidR="00A472B3" w:rsidRPr="00A472B3" w:rsidRDefault="00A472B3" w:rsidP="00A472B3">
      <w:pPr>
        <w:pStyle w:val="NormalWeb"/>
        <w:spacing w:before="0" w:beforeAutospacing="0" w:after="0" w:afterAutospacing="0"/>
        <w:jc w:val="center"/>
        <w:rPr>
          <w:rStyle w:val="Hyperlink"/>
          <w:sz w:val="22"/>
          <w:szCs w:val="22"/>
          <w:u w:val="none"/>
        </w:rPr>
      </w:pPr>
      <w:r w:rsidRPr="00A472B3">
        <w:rPr>
          <w:rStyle w:val="Hyperlink"/>
          <w:sz w:val="22"/>
          <w:szCs w:val="22"/>
          <w:u w:val="none"/>
        </w:rPr>
        <w:t>###</w:t>
      </w:r>
    </w:p>
    <w:sectPr w:rsidR="00A472B3" w:rsidRPr="00A472B3" w:rsidSect="00CC68E3">
      <w:headerReference w:type="default" r:id="rId15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3793" w16cex:dateUtc="2022-02-21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2A998" w16cid:durableId="25BE37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8C33" w14:textId="77777777" w:rsidR="0044014C" w:rsidRDefault="0044014C">
      <w:r>
        <w:separator/>
      </w:r>
    </w:p>
  </w:endnote>
  <w:endnote w:type="continuationSeparator" w:id="0">
    <w:p w14:paraId="4EC0B7FE" w14:textId="77777777" w:rsidR="0044014C" w:rsidRDefault="0044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E3DB" w14:textId="77777777" w:rsidR="0044014C" w:rsidRDefault="0044014C">
      <w:r>
        <w:separator/>
      </w:r>
    </w:p>
  </w:footnote>
  <w:footnote w:type="continuationSeparator" w:id="0">
    <w:p w14:paraId="03A01CE9" w14:textId="77777777" w:rsidR="0044014C" w:rsidRDefault="0044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5DE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849BE" wp14:editId="4311DB02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436E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EB450FA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6935F03" w14:textId="77777777" w:rsidR="00070552" w:rsidRPr="0071113E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EB0C7EA" w14:textId="77777777" w:rsidR="00070552" w:rsidRPr="0071113E" w:rsidRDefault="006C7AE5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070552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EF21CF8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94E4271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3A57B5B4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51E28D43" w14:textId="77777777" w:rsidR="00070552" w:rsidRPr="00AD13E4" w:rsidRDefault="006C7AE5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070552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AAB5CD2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B14C8C5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1584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d9A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" stroked="f">
              <v:textbox>
                <w:txbxContent>
                  <w:p w14:paraId="67D7436E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EB450FA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6935F03" w14:textId="77777777" w:rsidR="00070552" w:rsidRPr="0071113E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EB0C7EA" w14:textId="77777777" w:rsidR="00070552" w:rsidRPr="0071113E" w:rsidRDefault="00B52781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070552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EF21CF8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94E4271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3A57B5B4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51E28D43" w14:textId="77777777" w:rsidR="00070552" w:rsidRPr="00AD13E4" w:rsidRDefault="00B52781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070552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AAB5CD2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14C8C5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0BC587" wp14:editId="21A591CE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A6C4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9B3"/>
    <w:multiLevelType w:val="multilevel"/>
    <w:tmpl w:val="EF6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50D1"/>
    <w:multiLevelType w:val="multilevel"/>
    <w:tmpl w:val="5D0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7789B"/>
    <w:multiLevelType w:val="multilevel"/>
    <w:tmpl w:val="422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C6F3E"/>
    <w:multiLevelType w:val="hybridMultilevel"/>
    <w:tmpl w:val="C9F8D776"/>
    <w:lvl w:ilvl="0" w:tplc="F4841256">
      <w:start w:val="106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BB4055"/>
    <w:multiLevelType w:val="multilevel"/>
    <w:tmpl w:val="9A0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B60FA"/>
    <w:multiLevelType w:val="multilevel"/>
    <w:tmpl w:val="53E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336BA"/>
    <w:multiLevelType w:val="multilevel"/>
    <w:tmpl w:val="92C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D6FD1"/>
    <w:multiLevelType w:val="multilevel"/>
    <w:tmpl w:val="0D3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A115A"/>
    <w:multiLevelType w:val="multilevel"/>
    <w:tmpl w:val="BDB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C2B69"/>
    <w:multiLevelType w:val="multilevel"/>
    <w:tmpl w:val="3040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0012F"/>
    <w:multiLevelType w:val="multilevel"/>
    <w:tmpl w:val="33E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205C6"/>
    <w:multiLevelType w:val="multilevel"/>
    <w:tmpl w:val="5FD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24C1B"/>
    <w:multiLevelType w:val="multilevel"/>
    <w:tmpl w:val="D89A4C5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9F4FFD"/>
    <w:multiLevelType w:val="multilevel"/>
    <w:tmpl w:val="CA3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B167E"/>
    <w:multiLevelType w:val="multilevel"/>
    <w:tmpl w:val="21E6F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9111B"/>
    <w:multiLevelType w:val="multilevel"/>
    <w:tmpl w:val="BC7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9273A"/>
    <w:multiLevelType w:val="multilevel"/>
    <w:tmpl w:val="2D3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24" w15:restartNumberingAfterBreak="0">
    <w:nsid w:val="6E783CBE"/>
    <w:multiLevelType w:val="multilevel"/>
    <w:tmpl w:val="10F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22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2"/>
  </w:num>
  <w:num w:numId="22">
    <w:abstractNumId w:val="7"/>
  </w:num>
  <w:num w:numId="23">
    <w:abstractNumId w:val="10"/>
  </w:num>
  <w:num w:numId="24">
    <w:abstractNumId w:val="24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27A2C"/>
    <w:rsid w:val="00036751"/>
    <w:rsid w:val="0003712C"/>
    <w:rsid w:val="00050C18"/>
    <w:rsid w:val="00054BC9"/>
    <w:rsid w:val="00063395"/>
    <w:rsid w:val="000647E4"/>
    <w:rsid w:val="0006787E"/>
    <w:rsid w:val="00070552"/>
    <w:rsid w:val="000728C4"/>
    <w:rsid w:val="00075883"/>
    <w:rsid w:val="000806BA"/>
    <w:rsid w:val="0008284C"/>
    <w:rsid w:val="0008789A"/>
    <w:rsid w:val="00087A1A"/>
    <w:rsid w:val="00093BA6"/>
    <w:rsid w:val="0009798D"/>
    <w:rsid w:val="00097B89"/>
    <w:rsid w:val="000A1DE4"/>
    <w:rsid w:val="000A3068"/>
    <w:rsid w:val="000A6891"/>
    <w:rsid w:val="000B583E"/>
    <w:rsid w:val="000C785F"/>
    <w:rsid w:val="000D306A"/>
    <w:rsid w:val="000E070D"/>
    <w:rsid w:val="000E49F5"/>
    <w:rsid w:val="000E6BE9"/>
    <w:rsid w:val="000F5F09"/>
    <w:rsid w:val="001037D9"/>
    <w:rsid w:val="001142A4"/>
    <w:rsid w:val="00115BD9"/>
    <w:rsid w:val="00131B38"/>
    <w:rsid w:val="00134AF0"/>
    <w:rsid w:val="00154D11"/>
    <w:rsid w:val="00161C9C"/>
    <w:rsid w:val="0017122D"/>
    <w:rsid w:val="00173F29"/>
    <w:rsid w:val="00176F2D"/>
    <w:rsid w:val="0018195D"/>
    <w:rsid w:val="00184535"/>
    <w:rsid w:val="001907FE"/>
    <w:rsid w:val="00195819"/>
    <w:rsid w:val="001A015E"/>
    <w:rsid w:val="001A1B01"/>
    <w:rsid w:val="001A3DB2"/>
    <w:rsid w:val="001A5F4B"/>
    <w:rsid w:val="001A7F52"/>
    <w:rsid w:val="001B0F81"/>
    <w:rsid w:val="001B5F8A"/>
    <w:rsid w:val="001D1CA6"/>
    <w:rsid w:val="001D24E3"/>
    <w:rsid w:val="001D27CB"/>
    <w:rsid w:val="001D3C9C"/>
    <w:rsid w:val="001E6764"/>
    <w:rsid w:val="001E6A6A"/>
    <w:rsid w:val="001F04D2"/>
    <w:rsid w:val="001F1D7E"/>
    <w:rsid w:val="00200A70"/>
    <w:rsid w:val="00201DBB"/>
    <w:rsid w:val="002174A4"/>
    <w:rsid w:val="00220679"/>
    <w:rsid w:val="00221A3A"/>
    <w:rsid w:val="00223685"/>
    <w:rsid w:val="002341D2"/>
    <w:rsid w:val="00237D46"/>
    <w:rsid w:val="002574CC"/>
    <w:rsid w:val="00261E38"/>
    <w:rsid w:val="002650A3"/>
    <w:rsid w:val="00286316"/>
    <w:rsid w:val="002901B9"/>
    <w:rsid w:val="002C00A6"/>
    <w:rsid w:val="002D6D58"/>
    <w:rsid w:val="002E05C4"/>
    <w:rsid w:val="002E2170"/>
    <w:rsid w:val="002E318D"/>
    <w:rsid w:val="002E398F"/>
    <w:rsid w:val="002F2E3C"/>
    <w:rsid w:val="002F3FA7"/>
    <w:rsid w:val="002F66C6"/>
    <w:rsid w:val="002F6F9D"/>
    <w:rsid w:val="00300B72"/>
    <w:rsid w:val="00301487"/>
    <w:rsid w:val="00304CB4"/>
    <w:rsid w:val="003050FF"/>
    <w:rsid w:val="00311513"/>
    <w:rsid w:val="00311911"/>
    <w:rsid w:val="0032044A"/>
    <w:rsid w:val="003256AF"/>
    <w:rsid w:val="00330DB6"/>
    <w:rsid w:val="003407B1"/>
    <w:rsid w:val="00342EB3"/>
    <w:rsid w:val="003436E1"/>
    <w:rsid w:val="00344472"/>
    <w:rsid w:val="00354BE9"/>
    <w:rsid w:val="00380475"/>
    <w:rsid w:val="003824CE"/>
    <w:rsid w:val="003836CD"/>
    <w:rsid w:val="003934BB"/>
    <w:rsid w:val="00394E3B"/>
    <w:rsid w:val="003A659C"/>
    <w:rsid w:val="003A7914"/>
    <w:rsid w:val="003B4EF6"/>
    <w:rsid w:val="003C48E5"/>
    <w:rsid w:val="003D19B1"/>
    <w:rsid w:val="003D27FC"/>
    <w:rsid w:val="003D6925"/>
    <w:rsid w:val="003E56A3"/>
    <w:rsid w:val="003E76C2"/>
    <w:rsid w:val="003F1272"/>
    <w:rsid w:val="003F17D4"/>
    <w:rsid w:val="003F5D14"/>
    <w:rsid w:val="003F742C"/>
    <w:rsid w:val="00403DAE"/>
    <w:rsid w:val="004058F4"/>
    <w:rsid w:val="0041096D"/>
    <w:rsid w:val="00427E52"/>
    <w:rsid w:val="0044014C"/>
    <w:rsid w:val="00445C69"/>
    <w:rsid w:val="0045485E"/>
    <w:rsid w:val="00466860"/>
    <w:rsid w:val="00466954"/>
    <w:rsid w:val="00473627"/>
    <w:rsid w:val="0047368B"/>
    <w:rsid w:val="004757B5"/>
    <w:rsid w:val="0048100C"/>
    <w:rsid w:val="00481FDD"/>
    <w:rsid w:val="004841F7"/>
    <w:rsid w:val="004851C8"/>
    <w:rsid w:val="004A6980"/>
    <w:rsid w:val="004B00B4"/>
    <w:rsid w:val="004B639C"/>
    <w:rsid w:val="004B6437"/>
    <w:rsid w:val="004D0A17"/>
    <w:rsid w:val="004E1CD2"/>
    <w:rsid w:val="004E2007"/>
    <w:rsid w:val="004F3F11"/>
    <w:rsid w:val="004F7BB2"/>
    <w:rsid w:val="00500D46"/>
    <w:rsid w:val="00502A3D"/>
    <w:rsid w:val="00512247"/>
    <w:rsid w:val="00513373"/>
    <w:rsid w:val="0051367F"/>
    <w:rsid w:val="00514920"/>
    <w:rsid w:val="00514DC1"/>
    <w:rsid w:val="005178DC"/>
    <w:rsid w:val="00521AA6"/>
    <w:rsid w:val="00525342"/>
    <w:rsid w:val="0053581C"/>
    <w:rsid w:val="00541AD2"/>
    <w:rsid w:val="00543C9C"/>
    <w:rsid w:val="0054630C"/>
    <w:rsid w:val="0054664E"/>
    <w:rsid w:val="005521BF"/>
    <w:rsid w:val="00555AEC"/>
    <w:rsid w:val="00556A43"/>
    <w:rsid w:val="00567DBC"/>
    <w:rsid w:val="00591A02"/>
    <w:rsid w:val="005A0624"/>
    <w:rsid w:val="005A43F1"/>
    <w:rsid w:val="005A46A8"/>
    <w:rsid w:val="005A55F4"/>
    <w:rsid w:val="005B49F4"/>
    <w:rsid w:val="005B516B"/>
    <w:rsid w:val="005C387E"/>
    <w:rsid w:val="005C4AB9"/>
    <w:rsid w:val="005C65D1"/>
    <w:rsid w:val="005D4525"/>
    <w:rsid w:val="005E0514"/>
    <w:rsid w:val="005E6519"/>
    <w:rsid w:val="005E7C19"/>
    <w:rsid w:val="005F1787"/>
    <w:rsid w:val="005F5804"/>
    <w:rsid w:val="0060158F"/>
    <w:rsid w:val="00616BC0"/>
    <w:rsid w:val="00631E92"/>
    <w:rsid w:val="00635727"/>
    <w:rsid w:val="00641F9F"/>
    <w:rsid w:val="00643208"/>
    <w:rsid w:val="006553B7"/>
    <w:rsid w:val="00665AD5"/>
    <w:rsid w:val="00666BCE"/>
    <w:rsid w:val="00667827"/>
    <w:rsid w:val="006759F9"/>
    <w:rsid w:val="00676C64"/>
    <w:rsid w:val="00680DF0"/>
    <w:rsid w:val="00681DC1"/>
    <w:rsid w:val="006840FD"/>
    <w:rsid w:val="00686265"/>
    <w:rsid w:val="00686659"/>
    <w:rsid w:val="006878BF"/>
    <w:rsid w:val="0069153A"/>
    <w:rsid w:val="0069664A"/>
    <w:rsid w:val="006A033D"/>
    <w:rsid w:val="006A09EC"/>
    <w:rsid w:val="006B5630"/>
    <w:rsid w:val="006C7AE5"/>
    <w:rsid w:val="006D4E24"/>
    <w:rsid w:val="006E4C63"/>
    <w:rsid w:val="006F4203"/>
    <w:rsid w:val="006F439E"/>
    <w:rsid w:val="006F65B5"/>
    <w:rsid w:val="00702573"/>
    <w:rsid w:val="007047B9"/>
    <w:rsid w:val="00710C08"/>
    <w:rsid w:val="007144B3"/>
    <w:rsid w:val="00720764"/>
    <w:rsid w:val="00720A45"/>
    <w:rsid w:val="0072107A"/>
    <w:rsid w:val="0072479A"/>
    <w:rsid w:val="00735D6C"/>
    <w:rsid w:val="00737110"/>
    <w:rsid w:val="00742E87"/>
    <w:rsid w:val="00743DB4"/>
    <w:rsid w:val="00745425"/>
    <w:rsid w:val="00746E31"/>
    <w:rsid w:val="00746F58"/>
    <w:rsid w:val="0074793E"/>
    <w:rsid w:val="0077129B"/>
    <w:rsid w:val="00772D67"/>
    <w:rsid w:val="00773722"/>
    <w:rsid w:val="00774EA9"/>
    <w:rsid w:val="00782E0E"/>
    <w:rsid w:val="007903E5"/>
    <w:rsid w:val="00790D09"/>
    <w:rsid w:val="007959B3"/>
    <w:rsid w:val="007A190E"/>
    <w:rsid w:val="007A6546"/>
    <w:rsid w:val="007B2CD9"/>
    <w:rsid w:val="007B4FA8"/>
    <w:rsid w:val="007B546F"/>
    <w:rsid w:val="007C483C"/>
    <w:rsid w:val="007C723B"/>
    <w:rsid w:val="007D5ED2"/>
    <w:rsid w:val="007D6AFB"/>
    <w:rsid w:val="007E135F"/>
    <w:rsid w:val="007E1E10"/>
    <w:rsid w:val="007E2831"/>
    <w:rsid w:val="007E6662"/>
    <w:rsid w:val="007F0A52"/>
    <w:rsid w:val="007F22F4"/>
    <w:rsid w:val="007F2D29"/>
    <w:rsid w:val="00803BC2"/>
    <w:rsid w:val="0081278A"/>
    <w:rsid w:val="00821EC9"/>
    <w:rsid w:val="0082345F"/>
    <w:rsid w:val="0082424B"/>
    <w:rsid w:val="008258EA"/>
    <w:rsid w:val="00835F8D"/>
    <w:rsid w:val="00836374"/>
    <w:rsid w:val="0084006C"/>
    <w:rsid w:val="00852003"/>
    <w:rsid w:val="00852B0A"/>
    <w:rsid w:val="0085532C"/>
    <w:rsid w:val="0086418F"/>
    <w:rsid w:val="008728AC"/>
    <w:rsid w:val="008746C6"/>
    <w:rsid w:val="008A0255"/>
    <w:rsid w:val="008A455C"/>
    <w:rsid w:val="008A796F"/>
    <w:rsid w:val="008B63A0"/>
    <w:rsid w:val="008C3290"/>
    <w:rsid w:val="008F122B"/>
    <w:rsid w:val="00907C88"/>
    <w:rsid w:val="00910C4E"/>
    <w:rsid w:val="00912497"/>
    <w:rsid w:val="009136E5"/>
    <w:rsid w:val="00914D67"/>
    <w:rsid w:val="009158C8"/>
    <w:rsid w:val="009369CF"/>
    <w:rsid w:val="00941EB7"/>
    <w:rsid w:val="009541D5"/>
    <w:rsid w:val="00956096"/>
    <w:rsid w:val="00956C30"/>
    <w:rsid w:val="009616A8"/>
    <w:rsid w:val="00963C6C"/>
    <w:rsid w:val="00963D48"/>
    <w:rsid w:val="00964693"/>
    <w:rsid w:val="00971308"/>
    <w:rsid w:val="00984A3A"/>
    <w:rsid w:val="00986879"/>
    <w:rsid w:val="009A6569"/>
    <w:rsid w:val="009A7BF7"/>
    <w:rsid w:val="009B351A"/>
    <w:rsid w:val="009B5736"/>
    <w:rsid w:val="009C313F"/>
    <w:rsid w:val="009C3CAB"/>
    <w:rsid w:val="009C41FB"/>
    <w:rsid w:val="009E115E"/>
    <w:rsid w:val="009E2708"/>
    <w:rsid w:val="009E3234"/>
    <w:rsid w:val="009F11FB"/>
    <w:rsid w:val="009F7064"/>
    <w:rsid w:val="00A0052B"/>
    <w:rsid w:val="00A01B36"/>
    <w:rsid w:val="00A043CF"/>
    <w:rsid w:val="00A139BF"/>
    <w:rsid w:val="00A13FB6"/>
    <w:rsid w:val="00A20B8A"/>
    <w:rsid w:val="00A2369A"/>
    <w:rsid w:val="00A265DE"/>
    <w:rsid w:val="00A31D4B"/>
    <w:rsid w:val="00A339E6"/>
    <w:rsid w:val="00A40EA1"/>
    <w:rsid w:val="00A43BCD"/>
    <w:rsid w:val="00A472B3"/>
    <w:rsid w:val="00A47B97"/>
    <w:rsid w:val="00A518BB"/>
    <w:rsid w:val="00A56917"/>
    <w:rsid w:val="00A63B62"/>
    <w:rsid w:val="00A71331"/>
    <w:rsid w:val="00A81858"/>
    <w:rsid w:val="00A84B91"/>
    <w:rsid w:val="00A87A36"/>
    <w:rsid w:val="00A87CA2"/>
    <w:rsid w:val="00A915B0"/>
    <w:rsid w:val="00A9320A"/>
    <w:rsid w:val="00A97B75"/>
    <w:rsid w:val="00AB3721"/>
    <w:rsid w:val="00AC2141"/>
    <w:rsid w:val="00AC42C6"/>
    <w:rsid w:val="00AE40F3"/>
    <w:rsid w:val="00AE53B1"/>
    <w:rsid w:val="00AF4EFC"/>
    <w:rsid w:val="00B15F8E"/>
    <w:rsid w:val="00B219BA"/>
    <w:rsid w:val="00B21FFE"/>
    <w:rsid w:val="00B230DE"/>
    <w:rsid w:val="00B24BEA"/>
    <w:rsid w:val="00B26933"/>
    <w:rsid w:val="00B277A5"/>
    <w:rsid w:val="00B27C35"/>
    <w:rsid w:val="00B335D9"/>
    <w:rsid w:val="00B35580"/>
    <w:rsid w:val="00B37812"/>
    <w:rsid w:val="00B42310"/>
    <w:rsid w:val="00B52781"/>
    <w:rsid w:val="00B55F69"/>
    <w:rsid w:val="00B61631"/>
    <w:rsid w:val="00B67FA7"/>
    <w:rsid w:val="00B700C9"/>
    <w:rsid w:val="00B84652"/>
    <w:rsid w:val="00B93560"/>
    <w:rsid w:val="00B93CC5"/>
    <w:rsid w:val="00BA0321"/>
    <w:rsid w:val="00BA3573"/>
    <w:rsid w:val="00BA4875"/>
    <w:rsid w:val="00BB26F0"/>
    <w:rsid w:val="00BB29A3"/>
    <w:rsid w:val="00BB29FF"/>
    <w:rsid w:val="00BD0808"/>
    <w:rsid w:val="00BD336E"/>
    <w:rsid w:val="00BD56C5"/>
    <w:rsid w:val="00BD6908"/>
    <w:rsid w:val="00BE2AFA"/>
    <w:rsid w:val="00BE32BE"/>
    <w:rsid w:val="00BF198F"/>
    <w:rsid w:val="00C03EC1"/>
    <w:rsid w:val="00C06444"/>
    <w:rsid w:val="00C0696B"/>
    <w:rsid w:val="00C14E43"/>
    <w:rsid w:val="00C16F12"/>
    <w:rsid w:val="00C27863"/>
    <w:rsid w:val="00C33672"/>
    <w:rsid w:val="00C36C68"/>
    <w:rsid w:val="00C426B2"/>
    <w:rsid w:val="00C5380E"/>
    <w:rsid w:val="00C541F7"/>
    <w:rsid w:val="00C5537E"/>
    <w:rsid w:val="00C611D9"/>
    <w:rsid w:val="00C66DDC"/>
    <w:rsid w:val="00C67A77"/>
    <w:rsid w:val="00C764DB"/>
    <w:rsid w:val="00CA541A"/>
    <w:rsid w:val="00CB5329"/>
    <w:rsid w:val="00CC0F7C"/>
    <w:rsid w:val="00CC5E18"/>
    <w:rsid w:val="00CC6058"/>
    <w:rsid w:val="00CC6063"/>
    <w:rsid w:val="00CC68E3"/>
    <w:rsid w:val="00CC7F1D"/>
    <w:rsid w:val="00CE6FF4"/>
    <w:rsid w:val="00CF29EC"/>
    <w:rsid w:val="00D008F7"/>
    <w:rsid w:val="00D05935"/>
    <w:rsid w:val="00D070A5"/>
    <w:rsid w:val="00D12A3B"/>
    <w:rsid w:val="00D17D08"/>
    <w:rsid w:val="00D20330"/>
    <w:rsid w:val="00D25B9F"/>
    <w:rsid w:val="00D27115"/>
    <w:rsid w:val="00D3103B"/>
    <w:rsid w:val="00D31737"/>
    <w:rsid w:val="00D34432"/>
    <w:rsid w:val="00D44D12"/>
    <w:rsid w:val="00D605C3"/>
    <w:rsid w:val="00D60A44"/>
    <w:rsid w:val="00D6296B"/>
    <w:rsid w:val="00D62A1B"/>
    <w:rsid w:val="00D70222"/>
    <w:rsid w:val="00D716F9"/>
    <w:rsid w:val="00D71FB4"/>
    <w:rsid w:val="00D721DD"/>
    <w:rsid w:val="00D8484D"/>
    <w:rsid w:val="00D84E7E"/>
    <w:rsid w:val="00D90633"/>
    <w:rsid w:val="00D93547"/>
    <w:rsid w:val="00D95503"/>
    <w:rsid w:val="00D97320"/>
    <w:rsid w:val="00DA4CC4"/>
    <w:rsid w:val="00DA5717"/>
    <w:rsid w:val="00DB1B94"/>
    <w:rsid w:val="00DC0E44"/>
    <w:rsid w:val="00DC4AE2"/>
    <w:rsid w:val="00DE68EF"/>
    <w:rsid w:val="00DF1A61"/>
    <w:rsid w:val="00DF1D06"/>
    <w:rsid w:val="00E01AD1"/>
    <w:rsid w:val="00E03A48"/>
    <w:rsid w:val="00E0621C"/>
    <w:rsid w:val="00E3161B"/>
    <w:rsid w:val="00E3166C"/>
    <w:rsid w:val="00E42207"/>
    <w:rsid w:val="00E4344F"/>
    <w:rsid w:val="00E519E8"/>
    <w:rsid w:val="00E55D2E"/>
    <w:rsid w:val="00E67AE2"/>
    <w:rsid w:val="00E766FC"/>
    <w:rsid w:val="00E826C1"/>
    <w:rsid w:val="00E833C8"/>
    <w:rsid w:val="00E95105"/>
    <w:rsid w:val="00EA1B99"/>
    <w:rsid w:val="00EC195F"/>
    <w:rsid w:val="00EC3602"/>
    <w:rsid w:val="00EE15C4"/>
    <w:rsid w:val="00EE181A"/>
    <w:rsid w:val="00EE522A"/>
    <w:rsid w:val="00EE646F"/>
    <w:rsid w:val="00F01C25"/>
    <w:rsid w:val="00F02703"/>
    <w:rsid w:val="00F12911"/>
    <w:rsid w:val="00F20B53"/>
    <w:rsid w:val="00F21329"/>
    <w:rsid w:val="00F2543C"/>
    <w:rsid w:val="00F25530"/>
    <w:rsid w:val="00F30D93"/>
    <w:rsid w:val="00F3208D"/>
    <w:rsid w:val="00F52093"/>
    <w:rsid w:val="00F52E2E"/>
    <w:rsid w:val="00F5365C"/>
    <w:rsid w:val="00F66870"/>
    <w:rsid w:val="00F72EF0"/>
    <w:rsid w:val="00F74561"/>
    <w:rsid w:val="00F80BE3"/>
    <w:rsid w:val="00F82F74"/>
    <w:rsid w:val="00F87B1F"/>
    <w:rsid w:val="00F87B4E"/>
    <w:rsid w:val="00FA0241"/>
    <w:rsid w:val="00FA07A3"/>
    <w:rsid w:val="00FA2AE9"/>
    <w:rsid w:val="00FA6AD4"/>
    <w:rsid w:val="00FA75F2"/>
    <w:rsid w:val="00FB6451"/>
    <w:rsid w:val="00FC17CA"/>
    <w:rsid w:val="00FD0B2F"/>
    <w:rsid w:val="00FD3A55"/>
    <w:rsid w:val="00FD5326"/>
    <w:rsid w:val="00FE359B"/>
    <w:rsid w:val="00FE4124"/>
    <w:rsid w:val="00FE59A1"/>
    <w:rsid w:val="00FE7952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4509"/>
  <w15:docId w15:val="{0B17A865-84D5-4541-9795-AA7C4A7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4CC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2E2E"/>
    <w:rPr>
      <w:color w:val="954F72" w:themeColor="followedHyperlink"/>
      <w:u w:val="single"/>
    </w:rPr>
  </w:style>
  <w:style w:type="paragraph" w:customStyle="1" w:styleId="gmail-m6986658854581821291msolistparagraph">
    <w:name w:val="gmail-m_6986658854581821291msolistparagraph"/>
    <w:basedOn w:val="Normal"/>
    <w:rsid w:val="00D3173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87B1F"/>
    <w:rPr>
      <w:rFonts w:cs="Calibri"/>
      <w:sz w:val="22"/>
      <w:szCs w:val="22"/>
    </w:rPr>
  </w:style>
  <w:style w:type="character" w:customStyle="1" w:styleId="t-bold">
    <w:name w:val="t-bold"/>
    <w:basedOn w:val="DefaultParagraphFont"/>
    <w:rsid w:val="004841F7"/>
  </w:style>
  <w:style w:type="character" w:customStyle="1" w:styleId="visually-hidden">
    <w:name w:val="visually-hidden"/>
    <w:basedOn w:val="DefaultParagraphFont"/>
    <w:rsid w:val="004841F7"/>
  </w:style>
  <w:style w:type="character" w:customStyle="1" w:styleId="t-14">
    <w:name w:val="t-14"/>
    <w:basedOn w:val="DefaultParagraphFont"/>
    <w:rsid w:val="004841F7"/>
  </w:style>
  <w:style w:type="character" w:customStyle="1" w:styleId="white-space-pre">
    <w:name w:val="white-space-pre"/>
    <w:basedOn w:val="DefaultParagraphFont"/>
    <w:rsid w:val="004841F7"/>
  </w:style>
  <w:style w:type="character" w:customStyle="1" w:styleId="preheader">
    <w:name w:val="preheader"/>
    <w:basedOn w:val="DefaultParagraphFont"/>
    <w:rsid w:val="00746F58"/>
    <w:rPr>
      <w:strike w:val="0"/>
      <w:dstrike w:val="0"/>
      <w:vanish/>
      <w:webHidden w:val="0"/>
      <w:color w:val="FFFFFF"/>
      <w:u w:val="none"/>
      <w:effect w:val="none"/>
      <w:specVanish w:val="0"/>
    </w:rPr>
  </w:style>
  <w:style w:type="character" w:customStyle="1" w:styleId="xn-person">
    <w:name w:val="xn-person"/>
    <w:basedOn w:val="DefaultParagraphFont"/>
    <w:rsid w:val="005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eidivaldezhardy/" TargetMode="External"/><Relationship Id="rId13" Type="http://schemas.openxmlformats.org/officeDocument/2006/relationships/hyperlink" Target="http://www.facebook.com/texastrustc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sTrustC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trustcu.org/news/texas-trust-credit-union-names-heidi-hardy-as-vice-president-public-rel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TexasTrustCU.org" TargetMode="External"/><Relationship Id="rId14" Type="http://schemas.openxmlformats.org/officeDocument/2006/relationships/hyperlink" Target="http://www.twitter.com/texastrust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DB0C-2374-443B-9FDA-470ED75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Trust Pumps Up Online Banking Tools</vt:lpstr>
    </vt:vector>
  </TitlesOfParts>
  <Company>Hewlett-Packard</Company>
  <LinksUpToDate>false</LinksUpToDate>
  <CharactersWithSpaces>3729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Trust Pumps Up Online Banking Tools</dc:title>
  <dc:subject/>
  <dc:creator>Dux Public Relations</dc:creator>
  <cp:keywords/>
  <dc:description/>
  <cp:lastModifiedBy>Kristine</cp:lastModifiedBy>
  <cp:revision>4</cp:revision>
  <cp:lastPrinted>2022-02-17T17:27:00Z</cp:lastPrinted>
  <dcterms:created xsi:type="dcterms:W3CDTF">2022-03-09T16:44:00Z</dcterms:created>
  <dcterms:modified xsi:type="dcterms:W3CDTF">2022-03-10T14:20:00Z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