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84CDF" w14:textId="0CE581C5" w:rsidR="00E36772" w:rsidRPr="00BB1086" w:rsidRDefault="00E36772" w:rsidP="00BB1086">
      <w:pPr>
        <w:spacing w:after="0" w:line="240" w:lineRule="auto"/>
        <w:rPr>
          <w:rFonts w:ascii="Arial" w:hAnsi="Arial" w:cs="Arial"/>
          <w:bCs/>
          <w:sz w:val="24"/>
          <w:szCs w:val="24"/>
        </w:rPr>
      </w:pPr>
      <w:r>
        <w:rPr>
          <w:rFonts w:ascii="Arial" w:hAnsi="Arial" w:cs="Arial"/>
          <w:bCs/>
          <w:noProof/>
          <w:sz w:val="24"/>
          <w:szCs w:val="24"/>
        </w:rPr>
        <w:drawing>
          <wp:inline distT="0" distB="0" distL="0" distR="0" wp14:anchorId="5BB01212" wp14:editId="321AA712">
            <wp:extent cx="5943600" cy="732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al Logo - 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32155"/>
                    </a:xfrm>
                    <a:prstGeom prst="rect">
                      <a:avLst/>
                    </a:prstGeom>
                  </pic:spPr>
                </pic:pic>
              </a:graphicData>
            </a:graphic>
          </wp:inline>
        </w:drawing>
      </w:r>
    </w:p>
    <w:p w14:paraId="263A57BD" w14:textId="77777777" w:rsidR="00BB1086" w:rsidRPr="00BB1086" w:rsidRDefault="00BB1086" w:rsidP="00BB1086">
      <w:pPr>
        <w:spacing w:after="0" w:line="240" w:lineRule="auto"/>
        <w:rPr>
          <w:rFonts w:ascii="Arial" w:hAnsi="Arial" w:cs="Arial"/>
          <w:b/>
          <w:sz w:val="24"/>
          <w:szCs w:val="24"/>
        </w:rPr>
      </w:pPr>
    </w:p>
    <w:p w14:paraId="780F99C5" w14:textId="77777777" w:rsidR="00731322" w:rsidRDefault="00731322" w:rsidP="00E36772">
      <w:pPr>
        <w:spacing w:after="0" w:line="240" w:lineRule="auto"/>
        <w:rPr>
          <w:rFonts w:ascii="Arial" w:hAnsi="Arial" w:cs="Arial"/>
          <w:b/>
          <w:sz w:val="24"/>
          <w:szCs w:val="24"/>
        </w:rPr>
      </w:pPr>
    </w:p>
    <w:p w14:paraId="5E8BAA79" w14:textId="264D6EA8" w:rsidR="00BB1086" w:rsidRDefault="00731322" w:rsidP="00BB1086">
      <w:pPr>
        <w:spacing w:after="0" w:line="240" w:lineRule="auto"/>
        <w:rPr>
          <w:rFonts w:ascii="Arial" w:hAnsi="Arial" w:cs="Arial"/>
          <w:b/>
          <w:sz w:val="24"/>
          <w:szCs w:val="24"/>
        </w:rPr>
      </w:pPr>
      <w:r w:rsidRPr="00731322">
        <w:rPr>
          <w:noProof/>
        </w:rPr>
        <w:drawing>
          <wp:inline distT="0" distB="0" distL="0" distR="0" wp14:anchorId="7D063600" wp14:editId="432042AA">
            <wp:extent cx="5943600" cy="1088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5913" cy="1101998"/>
                    </a:xfrm>
                    <a:prstGeom prst="rect">
                      <a:avLst/>
                    </a:prstGeom>
                    <a:noFill/>
                    <a:ln>
                      <a:noFill/>
                    </a:ln>
                  </pic:spPr>
                </pic:pic>
              </a:graphicData>
            </a:graphic>
          </wp:inline>
        </w:drawing>
      </w:r>
    </w:p>
    <w:p w14:paraId="562E0CD5" w14:textId="18A0F17C" w:rsidR="00AD66A5" w:rsidRPr="00AD66A5" w:rsidRDefault="00AD66A5" w:rsidP="00D9153D">
      <w:pPr>
        <w:spacing w:after="0"/>
        <w:jc w:val="center"/>
        <w:rPr>
          <w:rFonts w:ascii="Arial" w:eastAsia="Times New Roman" w:hAnsi="Arial" w:cs="Times New Roman"/>
          <w:b/>
          <w:bCs/>
          <w:sz w:val="30"/>
          <w:szCs w:val="28"/>
        </w:rPr>
      </w:pPr>
      <w:r w:rsidRPr="00AD66A5">
        <w:rPr>
          <w:rFonts w:ascii="Arial" w:eastAsia="Times New Roman" w:hAnsi="Arial" w:cs="Times New Roman"/>
          <w:b/>
          <w:bCs/>
          <w:sz w:val="30"/>
          <w:szCs w:val="28"/>
        </w:rPr>
        <w:t>Greater Texas</w:t>
      </w:r>
      <w:r w:rsidR="000B3725">
        <w:rPr>
          <w:rFonts w:ascii="Arial" w:eastAsia="Times New Roman" w:hAnsi="Arial" w:cs="Times New Roman"/>
          <w:b/>
          <w:bCs/>
          <w:sz w:val="30"/>
          <w:szCs w:val="28"/>
        </w:rPr>
        <w:t xml:space="preserve"> </w:t>
      </w:r>
      <w:r w:rsidR="00E225D0">
        <w:rPr>
          <w:rFonts w:ascii="Arial" w:eastAsia="Times New Roman" w:hAnsi="Arial" w:cs="Times New Roman"/>
          <w:b/>
          <w:bCs/>
          <w:sz w:val="30"/>
          <w:szCs w:val="28"/>
        </w:rPr>
        <w:t>|</w:t>
      </w:r>
      <w:r w:rsidR="000B3725">
        <w:rPr>
          <w:rFonts w:ascii="Arial" w:eastAsia="Times New Roman" w:hAnsi="Arial" w:cs="Times New Roman"/>
          <w:b/>
          <w:bCs/>
          <w:sz w:val="30"/>
          <w:szCs w:val="28"/>
        </w:rPr>
        <w:t xml:space="preserve"> </w:t>
      </w:r>
      <w:r w:rsidR="00E225D0">
        <w:rPr>
          <w:rFonts w:ascii="Arial" w:eastAsia="Times New Roman" w:hAnsi="Arial" w:cs="Times New Roman"/>
          <w:b/>
          <w:bCs/>
          <w:sz w:val="30"/>
          <w:szCs w:val="28"/>
        </w:rPr>
        <w:t>Aggieland</w:t>
      </w:r>
      <w:r w:rsidRPr="00AD66A5">
        <w:rPr>
          <w:rFonts w:ascii="Arial" w:eastAsia="Times New Roman" w:hAnsi="Arial" w:cs="Times New Roman"/>
          <w:b/>
          <w:bCs/>
          <w:sz w:val="30"/>
          <w:szCs w:val="28"/>
        </w:rPr>
        <w:t xml:space="preserve"> Credit Union Grew Loans 24% in 2021,</w:t>
      </w:r>
    </w:p>
    <w:p w14:paraId="3FAF3201" w14:textId="77777777" w:rsidR="00AD66A5" w:rsidRPr="00AD66A5" w:rsidRDefault="00AD66A5" w:rsidP="00D9153D">
      <w:pPr>
        <w:spacing w:after="0" w:line="240" w:lineRule="auto"/>
        <w:jc w:val="center"/>
        <w:rPr>
          <w:rFonts w:ascii="Arial" w:eastAsia="Times New Roman" w:hAnsi="Arial" w:cs="Times New Roman"/>
          <w:b/>
          <w:bCs/>
          <w:sz w:val="30"/>
          <w:szCs w:val="28"/>
        </w:rPr>
      </w:pPr>
      <w:r w:rsidRPr="00AD66A5">
        <w:rPr>
          <w:rFonts w:ascii="Arial" w:eastAsia="Times New Roman" w:hAnsi="Arial" w:cs="Times New Roman"/>
          <w:b/>
          <w:bCs/>
          <w:sz w:val="30"/>
          <w:szCs w:val="28"/>
        </w:rPr>
        <w:t>Closing in on $1 billion in Total Assets</w:t>
      </w:r>
    </w:p>
    <w:p w14:paraId="1AF2F103" w14:textId="77777777" w:rsidR="00D645AA" w:rsidRPr="00D645AA" w:rsidRDefault="00D645AA" w:rsidP="00D645AA">
      <w:pPr>
        <w:spacing w:after="0" w:line="240" w:lineRule="auto"/>
        <w:rPr>
          <w:rFonts w:ascii="Arial" w:eastAsia="Arial" w:hAnsi="Arial" w:cs="Times New Roman"/>
          <w:sz w:val="24"/>
        </w:rPr>
      </w:pPr>
    </w:p>
    <w:p w14:paraId="76A55EAF" w14:textId="3FEDA2D5" w:rsidR="00AD66A5" w:rsidRPr="00AD66A5" w:rsidRDefault="00D645AA" w:rsidP="00AD66A5">
      <w:pPr>
        <w:rPr>
          <w:rFonts w:ascii="Arial" w:eastAsia="Times New Roman" w:hAnsi="Arial" w:cs="Times New Roman"/>
        </w:rPr>
      </w:pPr>
      <w:r w:rsidRPr="00794E35">
        <w:rPr>
          <w:rFonts w:ascii="Arial" w:eastAsia="Arial" w:hAnsi="Arial" w:cs="Times New Roman"/>
          <w:b/>
          <w:bCs/>
        </w:rPr>
        <w:t xml:space="preserve">AUSTIN, </w:t>
      </w:r>
      <w:r w:rsidR="00AD66A5">
        <w:rPr>
          <w:rFonts w:ascii="Arial" w:eastAsia="Arial" w:hAnsi="Arial" w:cs="Times New Roman"/>
          <w:b/>
          <w:bCs/>
        </w:rPr>
        <w:t xml:space="preserve">March </w:t>
      </w:r>
      <w:r w:rsidR="00EC55C4" w:rsidRPr="000B3725">
        <w:rPr>
          <w:rFonts w:ascii="Arial" w:eastAsia="Arial" w:hAnsi="Arial" w:cs="Times New Roman"/>
          <w:b/>
          <w:bCs/>
        </w:rPr>
        <w:t>1</w:t>
      </w:r>
      <w:r w:rsidR="000B3725">
        <w:rPr>
          <w:rFonts w:ascii="Arial" w:eastAsia="Arial" w:hAnsi="Arial" w:cs="Times New Roman"/>
          <w:b/>
          <w:bCs/>
        </w:rPr>
        <w:t>7</w:t>
      </w:r>
      <w:r w:rsidRPr="00794E35">
        <w:rPr>
          <w:rFonts w:ascii="Arial" w:eastAsia="Arial" w:hAnsi="Arial" w:cs="Times New Roman"/>
          <w:b/>
          <w:bCs/>
        </w:rPr>
        <w:t>, 2022</w:t>
      </w:r>
      <w:r w:rsidRPr="00794E35">
        <w:rPr>
          <w:rFonts w:ascii="Arial" w:eastAsia="Arial" w:hAnsi="Arial" w:cs="Times New Roman"/>
        </w:rPr>
        <w:t xml:space="preserve"> – </w:t>
      </w:r>
      <w:hyperlink r:id="rId7" w:history="1">
        <w:r w:rsidR="00AD66A5" w:rsidRPr="00AD66A5">
          <w:rPr>
            <w:rFonts w:ascii="Arial" w:eastAsia="Times New Roman" w:hAnsi="Arial" w:cs="Times New Roman"/>
            <w:color w:val="0563C1"/>
            <w:u w:val="single"/>
          </w:rPr>
          <w:t>Greater Texas</w:t>
        </w:r>
        <w:r w:rsidR="000B3725">
          <w:rPr>
            <w:rFonts w:ascii="Arial" w:eastAsia="Times New Roman" w:hAnsi="Arial" w:cs="Times New Roman"/>
            <w:color w:val="0563C1"/>
            <w:u w:val="single"/>
          </w:rPr>
          <w:t xml:space="preserve"> </w:t>
        </w:r>
        <w:r w:rsidR="00E225D0">
          <w:rPr>
            <w:rFonts w:ascii="Arial" w:eastAsia="Times New Roman" w:hAnsi="Arial" w:cs="Times New Roman"/>
            <w:color w:val="0563C1"/>
            <w:u w:val="single"/>
          </w:rPr>
          <w:t>|</w:t>
        </w:r>
        <w:r w:rsidR="000B3725">
          <w:rPr>
            <w:rFonts w:ascii="Arial" w:eastAsia="Times New Roman" w:hAnsi="Arial" w:cs="Times New Roman"/>
            <w:color w:val="0563C1"/>
            <w:u w:val="single"/>
          </w:rPr>
          <w:t xml:space="preserve"> </w:t>
        </w:r>
        <w:r w:rsidR="00E225D0">
          <w:rPr>
            <w:rFonts w:ascii="Arial" w:eastAsia="Times New Roman" w:hAnsi="Arial" w:cs="Times New Roman"/>
            <w:color w:val="0563C1"/>
            <w:u w:val="single"/>
          </w:rPr>
          <w:t>Aggieland</w:t>
        </w:r>
        <w:r w:rsidR="00AD66A5" w:rsidRPr="00AD66A5">
          <w:rPr>
            <w:rFonts w:ascii="Arial" w:eastAsia="Times New Roman" w:hAnsi="Arial" w:cs="Times New Roman"/>
            <w:color w:val="0563C1"/>
            <w:u w:val="single"/>
          </w:rPr>
          <w:t xml:space="preserve"> Credit Union</w:t>
        </w:r>
      </w:hyperlink>
      <w:r w:rsidR="00AD66A5" w:rsidRPr="00AD66A5">
        <w:rPr>
          <w:rFonts w:ascii="Arial" w:eastAsia="Times New Roman" w:hAnsi="Arial" w:cs="Times New Roman"/>
        </w:rPr>
        <w:t xml:space="preserve"> grew its assets to nearly $1 billion in 2021 as the credit union also saw phenomenal growth in loans and membership.</w:t>
      </w:r>
    </w:p>
    <w:p w14:paraId="2BE93DEF" w14:textId="7D31BB59" w:rsidR="00AD66A5" w:rsidRPr="00AD66A5" w:rsidRDefault="00E225D0" w:rsidP="00AD66A5">
      <w:pPr>
        <w:spacing w:after="0" w:line="240" w:lineRule="auto"/>
        <w:rPr>
          <w:rFonts w:ascii="Arial" w:eastAsia="Times New Roman" w:hAnsi="Arial" w:cs="Times New Roman"/>
        </w:rPr>
      </w:pPr>
      <w:r>
        <w:rPr>
          <w:rFonts w:ascii="Arial" w:eastAsia="Times New Roman" w:hAnsi="Arial" w:cs="Times New Roman"/>
        </w:rPr>
        <w:t>The credit union</w:t>
      </w:r>
      <w:r w:rsidR="00AD66A5" w:rsidRPr="00AD66A5">
        <w:rPr>
          <w:rFonts w:ascii="Arial" w:eastAsia="Times New Roman" w:hAnsi="Arial" w:cs="Times New Roman"/>
        </w:rPr>
        <w:t xml:space="preserve"> announced its 2021 </w:t>
      </w:r>
      <w:r w:rsidR="00AD66A5" w:rsidRPr="00AD66A5">
        <w:rPr>
          <w:rFonts w:ascii="Arial" w:eastAsia="Times New Roman" w:hAnsi="Arial" w:cs="Times New Roman"/>
        </w:rPr>
        <w:t xml:space="preserve">performance </w:t>
      </w:r>
      <w:r w:rsidR="000B3725">
        <w:rPr>
          <w:rFonts w:ascii="Arial" w:eastAsia="Times New Roman" w:hAnsi="Arial" w:cs="Times New Roman"/>
        </w:rPr>
        <w:t xml:space="preserve">this morning </w:t>
      </w:r>
      <w:r w:rsidR="00AD66A5" w:rsidRPr="00AD66A5">
        <w:rPr>
          <w:rFonts w:ascii="Arial" w:eastAsia="Times New Roman" w:hAnsi="Arial" w:cs="Times New Roman"/>
        </w:rPr>
        <w:t xml:space="preserve">ahead </w:t>
      </w:r>
      <w:r w:rsidR="00AD66A5" w:rsidRPr="00AD66A5">
        <w:rPr>
          <w:rFonts w:ascii="Arial" w:eastAsia="Times New Roman" w:hAnsi="Arial" w:cs="Times New Roman"/>
        </w:rPr>
        <w:t xml:space="preserve">of </w:t>
      </w:r>
      <w:r w:rsidR="00C06E2B">
        <w:rPr>
          <w:rFonts w:ascii="Arial" w:eastAsia="Times New Roman" w:hAnsi="Arial" w:cs="Times New Roman"/>
        </w:rPr>
        <w:t>its</w:t>
      </w:r>
      <w:r w:rsidR="00AD66A5" w:rsidRPr="00AD66A5">
        <w:rPr>
          <w:rFonts w:ascii="Arial" w:eastAsia="Times New Roman" w:hAnsi="Arial" w:cs="Times New Roman"/>
        </w:rPr>
        <w:t xml:space="preserve"> annual meeting. </w:t>
      </w:r>
    </w:p>
    <w:p w14:paraId="2DF9C91A" w14:textId="265DCCAC" w:rsidR="00AD66A5" w:rsidRPr="00AD66A5" w:rsidRDefault="00AD66A5" w:rsidP="00AD66A5">
      <w:pPr>
        <w:spacing w:after="0" w:line="240" w:lineRule="auto"/>
        <w:rPr>
          <w:rFonts w:ascii="Arial" w:eastAsia="Times New Roman" w:hAnsi="Arial" w:cs="Times New Roman"/>
        </w:rPr>
      </w:pPr>
    </w:p>
    <w:p w14:paraId="62A4A4AA" w14:textId="77819CB3" w:rsidR="00AD66A5" w:rsidRPr="00AD66A5" w:rsidRDefault="005E04B2" w:rsidP="00AD66A5">
      <w:pPr>
        <w:spacing w:after="0" w:line="240" w:lineRule="auto"/>
        <w:rPr>
          <w:rFonts w:ascii="Arial" w:eastAsia="Times New Roman" w:hAnsi="Arial" w:cs="Times New Roman"/>
        </w:rPr>
      </w:pPr>
      <w:bookmarkStart w:id="0" w:name="_GoBack"/>
      <w:r>
        <w:rPr>
          <w:rFonts w:ascii="Arial" w:eastAsia="Arial" w:hAnsi="Arial" w:cs="Times New Roman"/>
          <w:noProof/>
        </w:rPr>
        <w:drawing>
          <wp:anchor distT="0" distB="0" distL="114300" distR="114300" simplePos="0" relativeHeight="251659264" behindDoc="1" locked="0" layoutInCell="1" allowOverlap="1" wp14:anchorId="19F4AEC9" wp14:editId="33738BA8">
            <wp:simplePos x="0" y="0"/>
            <wp:positionH relativeFrom="margin">
              <wp:align>left</wp:align>
            </wp:positionH>
            <wp:positionV relativeFrom="paragraph">
              <wp:posOffset>10160</wp:posOffset>
            </wp:positionV>
            <wp:extent cx="1428750" cy="1533525"/>
            <wp:effectExtent l="0" t="0" r="0" b="9525"/>
            <wp:wrapTight wrapText="bothSides">
              <wp:wrapPolygon edited="0">
                <wp:start x="0" y="0"/>
                <wp:lineTo x="0" y="21466"/>
                <wp:lineTo x="21312" y="21466"/>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ard Baker PresCEO Nov 2021-agility.jpg"/>
                    <pic:cNvPicPr/>
                  </pic:nvPicPr>
                  <pic:blipFill rotWithShape="1">
                    <a:blip r:embed="rId8" cstate="print">
                      <a:extLst>
                        <a:ext uri="{28A0092B-C50C-407E-A947-70E740481C1C}">
                          <a14:useLocalDpi xmlns:a14="http://schemas.microsoft.com/office/drawing/2010/main" val="0"/>
                        </a:ext>
                      </a:extLst>
                    </a:blip>
                    <a:srcRect b="26573"/>
                    <a:stretch/>
                  </pic:blipFill>
                  <pic:spPr bwMode="auto">
                    <a:xfrm>
                      <a:off x="0" y="0"/>
                      <a:ext cx="1428750"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AD66A5" w:rsidRPr="00AD66A5">
        <w:rPr>
          <w:rFonts w:ascii="Arial" w:eastAsia="Times New Roman" w:hAnsi="Arial" w:cs="Times New Roman"/>
        </w:rPr>
        <w:t>Howard Baker, Greater Texas</w:t>
      </w:r>
      <w:r w:rsidR="000B3725">
        <w:rPr>
          <w:rFonts w:ascii="Arial" w:eastAsia="Times New Roman" w:hAnsi="Arial" w:cs="Times New Roman"/>
        </w:rPr>
        <w:t xml:space="preserve"> </w:t>
      </w:r>
      <w:r w:rsidR="00E16121">
        <w:rPr>
          <w:rFonts w:ascii="Arial" w:eastAsia="Times New Roman" w:hAnsi="Arial" w:cs="Times New Roman"/>
        </w:rPr>
        <w:t>|</w:t>
      </w:r>
      <w:r w:rsidR="000B3725">
        <w:rPr>
          <w:rFonts w:ascii="Arial" w:eastAsia="Times New Roman" w:hAnsi="Arial" w:cs="Times New Roman"/>
        </w:rPr>
        <w:t xml:space="preserve"> </w:t>
      </w:r>
      <w:r w:rsidR="00E16121">
        <w:rPr>
          <w:rFonts w:ascii="Arial" w:eastAsia="Times New Roman" w:hAnsi="Arial" w:cs="Times New Roman"/>
        </w:rPr>
        <w:t>Aggieland</w:t>
      </w:r>
      <w:r w:rsidR="00AD66A5" w:rsidRPr="00AD66A5">
        <w:rPr>
          <w:rFonts w:ascii="Arial" w:eastAsia="Times New Roman" w:hAnsi="Arial" w:cs="Times New Roman"/>
        </w:rPr>
        <w:t xml:space="preserve"> President and CEO, said the credit union benefited </w:t>
      </w:r>
      <w:r w:rsidR="00C06E2B">
        <w:rPr>
          <w:rFonts w:ascii="Arial" w:eastAsia="Times New Roman" w:hAnsi="Arial" w:cs="Times New Roman"/>
        </w:rPr>
        <w:t xml:space="preserve">in 2021 </w:t>
      </w:r>
      <w:r w:rsidR="00AD66A5" w:rsidRPr="00AD66A5">
        <w:rPr>
          <w:rFonts w:ascii="Arial" w:eastAsia="Times New Roman" w:hAnsi="Arial" w:cs="Times New Roman"/>
        </w:rPr>
        <w:t>from a resurgence in member activity</w:t>
      </w:r>
      <w:r w:rsidR="00C06E2B">
        <w:rPr>
          <w:rFonts w:ascii="Arial" w:eastAsia="Times New Roman" w:hAnsi="Arial" w:cs="Times New Roman"/>
        </w:rPr>
        <w:t xml:space="preserve"> as </w:t>
      </w:r>
      <w:r w:rsidR="00AD66A5" w:rsidRPr="00AD66A5">
        <w:rPr>
          <w:rFonts w:ascii="Arial" w:eastAsia="Times New Roman" w:hAnsi="Arial" w:cs="Times New Roman"/>
        </w:rPr>
        <w:t>well as outstanding lending performance.</w:t>
      </w:r>
    </w:p>
    <w:p w14:paraId="614DECC4" w14:textId="73E8D625" w:rsidR="00AD66A5" w:rsidRPr="00AD66A5" w:rsidRDefault="00AD66A5" w:rsidP="00AD66A5">
      <w:pPr>
        <w:spacing w:after="0" w:line="240" w:lineRule="auto"/>
        <w:rPr>
          <w:rFonts w:ascii="Arial" w:eastAsia="Times New Roman" w:hAnsi="Arial" w:cs="Times New Roman"/>
        </w:rPr>
      </w:pPr>
    </w:p>
    <w:p w14:paraId="05810156" w14:textId="15E96E6B" w:rsidR="00AD66A5" w:rsidRPr="00AD66A5" w:rsidRDefault="00AD66A5" w:rsidP="00AD66A5">
      <w:pPr>
        <w:spacing w:after="0" w:line="240" w:lineRule="auto"/>
        <w:rPr>
          <w:rFonts w:ascii="Arial" w:eastAsia="Arial" w:hAnsi="Arial" w:cs="Times New Roman"/>
        </w:rPr>
      </w:pPr>
      <w:r w:rsidRPr="00AD66A5">
        <w:rPr>
          <w:rFonts w:ascii="Arial" w:eastAsia="Arial" w:hAnsi="Arial" w:cs="Times New Roman"/>
        </w:rPr>
        <w:t xml:space="preserve">“We are stronger, we are more focused, and we are able to meet the entire range of members’ needs </w:t>
      </w:r>
      <w:r w:rsidR="00E225D0">
        <w:rPr>
          <w:rFonts w:ascii="Arial" w:eastAsia="Arial" w:hAnsi="Arial" w:cs="Times New Roman"/>
        </w:rPr>
        <w:t>better than ever</w:t>
      </w:r>
      <w:r w:rsidRPr="00AD66A5">
        <w:rPr>
          <w:rFonts w:ascii="Arial" w:eastAsia="Arial" w:hAnsi="Arial" w:cs="Times New Roman"/>
        </w:rPr>
        <w:t xml:space="preserve"> before,” Baker said. He added that with the credit union’s new headquarters building in Austin, dedicated </w:t>
      </w:r>
      <w:r w:rsidR="00C06E2B">
        <w:rPr>
          <w:rFonts w:ascii="Arial" w:eastAsia="Arial" w:hAnsi="Arial" w:cs="Times New Roman"/>
        </w:rPr>
        <w:t>three months ago</w:t>
      </w:r>
      <w:r w:rsidRPr="00AD66A5">
        <w:rPr>
          <w:rFonts w:ascii="Arial" w:eastAsia="Arial" w:hAnsi="Arial" w:cs="Times New Roman"/>
        </w:rPr>
        <w:t>, “the efficiencies we have gained by bringing all our administrative and back</w:t>
      </w:r>
      <w:r w:rsidR="00E225D0">
        <w:rPr>
          <w:rFonts w:ascii="Arial" w:eastAsia="Arial" w:hAnsi="Arial" w:cs="Times New Roman"/>
        </w:rPr>
        <w:t>-</w:t>
      </w:r>
      <w:r w:rsidRPr="00AD66A5">
        <w:rPr>
          <w:rFonts w:ascii="Arial" w:eastAsia="Arial" w:hAnsi="Arial" w:cs="Times New Roman"/>
        </w:rPr>
        <w:t xml:space="preserve">office staff together are </w:t>
      </w:r>
      <w:r w:rsidR="00E225D0">
        <w:rPr>
          <w:rFonts w:ascii="Arial" w:eastAsia="Arial" w:hAnsi="Arial" w:cs="Times New Roman"/>
        </w:rPr>
        <w:t>already seen</w:t>
      </w:r>
      <w:r w:rsidRPr="00AD66A5">
        <w:rPr>
          <w:rFonts w:ascii="Arial" w:eastAsia="Arial" w:hAnsi="Arial" w:cs="Times New Roman"/>
        </w:rPr>
        <w:t xml:space="preserve"> in growth and member satisfaction.”</w:t>
      </w:r>
    </w:p>
    <w:p w14:paraId="411CE375" w14:textId="2E930C5D" w:rsidR="00AD66A5" w:rsidRDefault="00AD66A5" w:rsidP="00AD66A5">
      <w:pPr>
        <w:spacing w:after="0" w:line="240" w:lineRule="auto"/>
        <w:rPr>
          <w:rFonts w:ascii="Arial" w:eastAsia="Arial" w:hAnsi="Arial" w:cs="Times New Roman"/>
        </w:rPr>
      </w:pPr>
    </w:p>
    <w:p w14:paraId="3C574C12" w14:textId="7ABA4A92" w:rsidR="00914937" w:rsidRDefault="000B3725" w:rsidP="00AD66A5">
      <w:pPr>
        <w:spacing w:after="0" w:line="240" w:lineRule="auto"/>
        <w:rPr>
          <w:rFonts w:ascii="Arial" w:eastAsia="Arial" w:hAnsi="Arial" w:cs="Times New Roman"/>
        </w:rPr>
      </w:pPr>
      <w:r>
        <w:rPr>
          <w:rFonts w:ascii="Arial" w:eastAsia="Arial" w:hAnsi="Arial" w:cs="Times New Roman"/>
        </w:rPr>
        <w:t xml:space="preserve">In 2021, credit </w:t>
      </w:r>
      <w:r>
        <w:rPr>
          <w:rFonts w:ascii="Arial" w:eastAsia="Arial" w:hAnsi="Arial" w:cs="Times New Roman"/>
        </w:rPr>
        <w:t>union employees vo</w:t>
      </w:r>
      <w:r w:rsidR="00914937" w:rsidRPr="00914937">
        <w:rPr>
          <w:rFonts w:ascii="Arial" w:eastAsia="Arial" w:hAnsi="Arial" w:cs="Times New Roman"/>
        </w:rPr>
        <w:t>lunteered more than 380 hours</w:t>
      </w:r>
      <w:r>
        <w:rPr>
          <w:rFonts w:ascii="Arial" w:eastAsia="Arial" w:hAnsi="Arial" w:cs="Times New Roman"/>
        </w:rPr>
        <w:t xml:space="preserve">. The credit union also </w:t>
      </w:r>
      <w:r w:rsidR="00914937" w:rsidRPr="00914937">
        <w:rPr>
          <w:rFonts w:ascii="Arial" w:eastAsia="Arial" w:hAnsi="Arial" w:cs="Times New Roman"/>
        </w:rPr>
        <w:t xml:space="preserve">gave more than $190,000 to worthy causes within </w:t>
      </w:r>
      <w:r w:rsidR="00914937">
        <w:rPr>
          <w:rFonts w:ascii="Arial" w:eastAsia="Arial" w:hAnsi="Arial" w:cs="Times New Roman"/>
        </w:rPr>
        <w:t>the</w:t>
      </w:r>
      <w:r w:rsidR="00914937" w:rsidRPr="00914937">
        <w:rPr>
          <w:rFonts w:ascii="Arial" w:eastAsia="Arial" w:hAnsi="Arial" w:cs="Times New Roman"/>
        </w:rPr>
        <w:t xml:space="preserve"> communities</w:t>
      </w:r>
      <w:r w:rsidR="00914937">
        <w:rPr>
          <w:rFonts w:ascii="Arial" w:eastAsia="Arial" w:hAnsi="Arial" w:cs="Times New Roman"/>
        </w:rPr>
        <w:t xml:space="preserve"> </w:t>
      </w:r>
      <w:r>
        <w:rPr>
          <w:rFonts w:ascii="Arial" w:eastAsia="Arial" w:hAnsi="Arial" w:cs="Times New Roman"/>
        </w:rPr>
        <w:t xml:space="preserve">it </w:t>
      </w:r>
      <w:r w:rsidR="00914937">
        <w:rPr>
          <w:rFonts w:ascii="Arial" w:eastAsia="Arial" w:hAnsi="Arial" w:cs="Times New Roman"/>
        </w:rPr>
        <w:t>serve</w:t>
      </w:r>
      <w:r>
        <w:rPr>
          <w:rFonts w:ascii="Arial" w:eastAsia="Arial" w:hAnsi="Arial" w:cs="Times New Roman"/>
        </w:rPr>
        <w:t>s</w:t>
      </w:r>
      <w:r w:rsidR="00914937">
        <w:rPr>
          <w:rFonts w:ascii="Arial" w:eastAsia="Arial" w:hAnsi="Arial" w:cs="Times New Roman"/>
        </w:rPr>
        <w:t xml:space="preserve"> in support of </w:t>
      </w:r>
      <w:r w:rsidR="00914937" w:rsidRPr="00914937">
        <w:rPr>
          <w:rFonts w:ascii="Arial" w:eastAsia="Arial" w:hAnsi="Arial" w:cs="Times New Roman"/>
        </w:rPr>
        <w:t>education, children and youth, senior services, homelessness, disaster relief, and financial literacy</w:t>
      </w:r>
      <w:r w:rsidR="00914937" w:rsidRPr="00914937">
        <w:rPr>
          <w:rFonts w:ascii="Arial" w:eastAsia="Arial" w:hAnsi="Arial" w:cs="Times New Roman"/>
        </w:rPr>
        <w:t>.</w:t>
      </w:r>
    </w:p>
    <w:p w14:paraId="727FAFC9" w14:textId="5877BED0" w:rsidR="00914937" w:rsidRPr="00AD66A5" w:rsidRDefault="005E04B2" w:rsidP="00AD66A5">
      <w:pPr>
        <w:spacing w:after="0" w:line="240" w:lineRule="auto"/>
        <w:rPr>
          <w:rFonts w:ascii="Arial" w:eastAsia="Arial" w:hAnsi="Arial" w:cs="Times New Roman"/>
        </w:rPr>
      </w:pPr>
      <w:r>
        <w:rPr>
          <w:rFonts w:ascii="Arial" w:eastAsia="Arial" w:hAnsi="Arial" w:cs="Times New Roman"/>
          <w:noProof/>
        </w:rPr>
        <w:drawing>
          <wp:anchor distT="0" distB="0" distL="114300" distR="114300" simplePos="0" relativeHeight="251658240" behindDoc="1" locked="0" layoutInCell="1" allowOverlap="1" wp14:anchorId="79ECF303" wp14:editId="636BE6DA">
            <wp:simplePos x="0" y="0"/>
            <wp:positionH relativeFrom="margin">
              <wp:posOffset>-38100</wp:posOffset>
            </wp:positionH>
            <wp:positionV relativeFrom="paragraph">
              <wp:posOffset>170815</wp:posOffset>
            </wp:positionV>
            <wp:extent cx="2009775" cy="1553845"/>
            <wp:effectExtent l="0" t="0" r="9525" b="8255"/>
            <wp:wrapTight wrapText="bothSides">
              <wp:wrapPolygon edited="0">
                <wp:start x="0" y="0"/>
                <wp:lineTo x="0" y="21450"/>
                <wp:lineTo x="21498" y="21450"/>
                <wp:lineTo x="21498" y="0"/>
                <wp:lineTo x="0" y="0"/>
              </wp:wrapPolygon>
            </wp:wrapTight>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ual report 2021 cover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775" cy="1553845"/>
                    </a:xfrm>
                    <a:prstGeom prst="rect">
                      <a:avLst/>
                    </a:prstGeom>
                  </pic:spPr>
                </pic:pic>
              </a:graphicData>
            </a:graphic>
            <wp14:sizeRelH relativeFrom="page">
              <wp14:pctWidth>0</wp14:pctWidth>
            </wp14:sizeRelH>
            <wp14:sizeRelV relativeFrom="page">
              <wp14:pctHeight>0</wp14:pctHeight>
            </wp14:sizeRelV>
          </wp:anchor>
        </w:drawing>
      </w:r>
    </w:p>
    <w:p w14:paraId="0C4EE795" w14:textId="150413C9" w:rsidR="00AD66A5" w:rsidRPr="00AD66A5" w:rsidRDefault="00AD66A5" w:rsidP="00AD66A5">
      <w:pPr>
        <w:spacing w:after="0" w:line="240" w:lineRule="auto"/>
        <w:rPr>
          <w:rFonts w:ascii="Arial" w:eastAsia="Arial" w:hAnsi="Arial" w:cs="Times New Roman"/>
        </w:rPr>
      </w:pPr>
      <w:r w:rsidRPr="00AD66A5">
        <w:rPr>
          <w:rFonts w:ascii="Arial" w:eastAsia="Arial" w:hAnsi="Arial" w:cs="Times New Roman"/>
        </w:rPr>
        <w:t>Loan growth excelled in 2021, as Greater Texas</w:t>
      </w:r>
      <w:r w:rsidR="000B3725">
        <w:rPr>
          <w:rFonts w:ascii="Arial" w:eastAsia="Arial" w:hAnsi="Arial" w:cs="Times New Roman"/>
        </w:rPr>
        <w:t xml:space="preserve"> </w:t>
      </w:r>
      <w:r w:rsidR="00914937">
        <w:rPr>
          <w:rFonts w:ascii="Arial" w:eastAsia="Arial" w:hAnsi="Arial" w:cs="Times New Roman"/>
        </w:rPr>
        <w:t>|</w:t>
      </w:r>
      <w:r w:rsidR="000B3725">
        <w:rPr>
          <w:rFonts w:ascii="Arial" w:eastAsia="Arial" w:hAnsi="Arial" w:cs="Times New Roman"/>
        </w:rPr>
        <w:t xml:space="preserve"> </w:t>
      </w:r>
      <w:r w:rsidR="00914937">
        <w:rPr>
          <w:rFonts w:ascii="Arial" w:eastAsia="Arial" w:hAnsi="Arial" w:cs="Times New Roman"/>
        </w:rPr>
        <w:t>Aggieland</w:t>
      </w:r>
      <w:r w:rsidRPr="00AD66A5">
        <w:rPr>
          <w:rFonts w:ascii="Arial" w:eastAsia="Arial" w:hAnsi="Arial" w:cs="Times New Roman"/>
        </w:rPr>
        <w:t xml:space="preserve"> increased </w:t>
      </w:r>
      <w:r w:rsidR="00C06E2B">
        <w:rPr>
          <w:rFonts w:ascii="Arial" w:eastAsia="Arial" w:hAnsi="Arial" w:cs="Times New Roman"/>
        </w:rPr>
        <w:t>the value of its</w:t>
      </w:r>
      <w:r w:rsidRPr="00AD66A5">
        <w:rPr>
          <w:rFonts w:ascii="Arial" w:eastAsia="Arial" w:hAnsi="Arial" w:cs="Times New Roman"/>
        </w:rPr>
        <w:t xml:space="preserve"> loans by 24.4 percent, to more than $712 million. Baker said that the credit union’s move to bring its indirect lending program in-house, as well as strategic use of advanced loan origination software</w:t>
      </w:r>
      <w:r w:rsidR="00E16121">
        <w:rPr>
          <w:rFonts w:ascii="Arial" w:eastAsia="Arial" w:hAnsi="Arial" w:cs="Times New Roman"/>
        </w:rPr>
        <w:t xml:space="preserve"> are key contributors to the significant growth</w:t>
      </w:r>
      <w:r w:rsidRPr="00AD66A5">
        <w:rPr>
          <w:rFonts w:ascii="Arial" w:eastAsia="Arial" w:hAnsi="Arial" w:cs="Times New Roman"/>
        </w:rPr>
        <w:t>.</w:t>
      </w:r>
    </w:p>
    <w:p w14:paraId="4A16FE12" w14:textId="3AD55D7A" w:rsidR="00AD66A5" w:rsidRPr="00AD66A5" w:rsidRDefault="00AD66A5" w:rsidP="00AD66A5">
      <w:pPr>
        <w:spacing w:after="0" w:line="240" w:lineRule="auto"/>
        <w:rPr>
          <w:rFonts w:ascii="Arial" w:eastAsia="Arial" w:hAnsi="Arial" w:cs="Times New Roman"/>
        </w:rPr>
      </w:pPr>
    </w:p>
    <w:p w14:paraId="6F1DC231" w14:textId="12B652A4" w:rsidR="00AD66A5" w:rsidRPr="00AD66A5" w:rsidRDefault="00AD66A5" w:rsidP="00AD66A5">
      <w:pPr>
        <w:spacing w:after="0" w:line="240" w:lineRule="auto"/>
        <w:rPr>
          <w:rFonts w:ascii="Arial" w:eastAsia="Arial" w:hAnsi="Arial" w:cs="Times New Roman"/>
        </w:rPr>
      </w:pPr>
      <w:r w:rsidRPr="00AD66A5">
        <w:rPr>
          <w:rFonts w:ascii="Arial" w:eastAsia="Arial" w:hAnsi="Arial" w:cs="Times New Roman"/>
        </w:rPr>
        <w:t>In total assets, Greater Texas</w:t>
      </w:r>
      <w:r w:rsidR="000B3725">
        <w:rPr>
          <w:rFonts w:ascii="Arial" w:eastAsia="Arial" w:hAnsi="Arial" w:cs="Times New Roman"/>
        </w:rPr>
        <w:t xml:space="preserve"> </w:t>
      </w:r>
      <w:r w:rsidR="00914937">
        <w:rPr>
          <w:rFonts w:ascii="Arial" w:eastAsia="Arial" w:hAnsi="Arial" w:cs="Times New Roman"/>
        </w:rPr>
        <w:t>|</w:t>
      </w:r>
      <w:r w:rsidR="000B3725">
        <w:rPr>
          <w:rFonts w:ascii="Arial" w:eastAsia="Arial" w:hAnsi="Arial" w:cs="Times New Roman"/>
        </w:rPr>
        <w:t xml:space="preserve"> </w:t>
      </w:r>
      <w:r w:rsidR="00914937">
        <w:rPr>
          <w:rFonts w:ascii="Arial" w:eastAsia="Arial" w:hAnsi="Arial" w:cs="Times New Roman"/>
        </w:rPr>
        <w:t>Aggieland</w:t>
      </w:r>
      <w:r w:rsidRPr="00AD66A5">
        <w:rPr>
          <w:rFonts w:ascii="Arial" w:eastAsia="Arial" w:hAnsi="Arial" w:cs="Times New Roman"/>
        </w:rPr>
        <w:t xml:space="preserve"> grew by 15.3 percent, or almost $127 million, in 2021, to a total of $952 million. Over the past four years, the credit union has increased its total assets by 58 percent. Baker said the credit union is already well </w:t>
      </w:r>
      <w:r w:rsidR="000B3725">
        <w:rPr>
          <w:rFonts w:ascii="Arial" w:eastAsia="Arial" w:hAnsi="Arial" w:cs="Times New Roman"/>
        </w:rPr>
        <w:t>on its way in 2022 to achieving</w:t>
      </w:r>
      <w:r w:rsidR="00914937">
        <w:rPr>
          <w:rFonts w:ascii="Arial" w:eastAsia="Arial" w:hAnsi="Arial" w:cs="Times New Roman"/>
        </w:rPr>
        <w:t xml:space="preserve"> </w:t>
      </w:r>
      <w:r w:rsidR="000B3725">
        <w:rPr>
          <w:rFonts w:ascii="Arial" w:eastAsia="Arial" w:hAnsi="Arial" w:cs="Times New Roman"/>
        </w:rPr>
        <w:t>a major milestone of</w:t>
      </w:r>
      <w:r w:rsidR="00914937">
        <w:rPr>
          <w:rFonts w:ascii="Arial" w:eastAsia="Arial" w:hAnsi="Arial" w:cs="Times New Roman"/>
        </w:rPr>
        <w:t xml:space="preserve"> $1B in assets</w:t>
      </w:r>
      <w:r w:rsidRPr="00AD66A5">
        <w:rPr>
          <w:rFonts w:ascii="Arial" w:eastAsia="Arial" w:hAnsi="Arial" w:cs="Times New Roman"/>
        </w:rPr>
        <w:t>.</w:t>
      </w:r>
    </w:p>
    <w:p w14:paraId="63AFC0D8" w14:textId="2D010FF7" w:rsidR="00AD66A5" w:rsidRPr="00AD66A5" w:rsidRDefault="00AD66A5" w:rsidP="00AD66A5">
      <w:pPr>
        <w:spacing w:after="0" w:line="240" w:lineRule="auto"/>
        <w:rPr>
          <w:rFonts w:ascii="Arial" w:eastAsia="Arial" w:hAnsi="Arial" w:cs="Times New Roman"/>
        </w:rPr>
      </w:pPr>
    </w:p>
    <w:p w14:paraId="6885FFCC" w14:textId="25F2C440" w:rsidR="00AD66A5" w:rsidRPr="00AD66A5" w:rsidRDefault="00AD66A5" w:rsidP="00AD66A5">
      <w:pPr>
        <w:spacing w:after="0" w:line="240" w:lineRule="auto"/>
        <w:rPr>
          <w:rFonts w:ascii="Arial" w:eastAsia="Arial" w:hAnsi="Arial" w:cs="Times New Roman"/>
        </w:rPr>
      </w:pPr>
      <w:r w:rsidRPr="00AD66A5">
        <w:rPr>
          <w:rFonts w:ascii="Arial" w:eastAsia="Arial" w:hAnsi="Arial" w:cs="Times New Roman"/>
        </w:rPr>
        <w:lastRenderedPageBreak/>
        <w:t>Membership grew by more than 5,000 in 2021, to just under 80,000 at the end of the year</w:t>
      </w:r>
      <w:r w:rsidR="00C06E2B">
        <w:rPr>
          <w:rFonts w:ascii="Arial" w:eastAsia="Arial" w:hAnsi="Arial" w:cs="Times New Roman"/>
        </w:rPr>
        <w:t xml:space="preserve">, and the </w:t>
      </w:r>
      <w:r w:rsidRPr="00AD66A5">
        <w:rPr>
          <w:rFonts w:ascii="Arial" w:eastAsia="Arial" w:hAnsi="Arial" w:cs="Times New Roman"/>
        </w:rPr>
        <w:t>credit union has since surpassed the 80,000 mark. In the past four years, Greater Texas</w:t>
      </w:r>
      <w:r w:rsidR="000B3725">
        <w:rPr>
          <w:rFonts w:ascii="Arial" w:eastAsia="Arial" w:hAnsi="Arial" w:cs="Times New Roman"/>
        </w:rPr>
        <w:t xml:space="preserve"> </w:t>
      </w:r>
      <w:r w:rsidR="00914937">
        <w:rPr>
          <w:rFonts w:ascii="Arial" w:eastAsia="Arial" w:hAnsi="Arial" w:cs="Times New Roman"/>
        </w:rPr>
        <w:t>|</w:t>
      </w:r>
      <w:r w:rsidR="000B3725">
        <w:rPr>
          <w:rFonts w:ascii="Arial" w:eastAsia="Arial" w:hAnsi="Arial" w:cs="Times New Roman"/>
        </w:rPr>
        <w:t xml:space="preserve"> </w:t>
      </w:r>
      <w:r w:rsidR="00914937">
        <w:rPr>
          <w:rFonts w:ascii="Arial" w:eastAsia="Arial" w:hAnsi="Arial" w:cs="Times New Roman"/>
        </w:rPr>
        <w:t>Aggieland</w:t>
      </w:r>
      <w:r w:rsidRPr="00AD66A5">
        <w:rPr>
          <w:rFonts w:ascii="Arial" w:eastAsia="Arial" w:hAnsi="Arial" w:cs="Times New Roman"/>
        </w:rPr>
        <w:t xml:space="preserve"> has grown membership by 18 percent, or nearly 12,000 members.</w:t>
      </w:r>
    </w:p>
    <w:p w14:paraId="77B3336F" w14:textId="0B361C2A" w:rsidR="00AD66A5" w:rsidRPr="00AD66A5" w:rsidRDefault="00AD66A5" w:rsidP="00AD66A5">
      <w:pPr>
        <w:spacing w:after="0" w:line="240" w:lineRule="auto"/>
        <w:rPr>
          <w:rFonts w:ascii="Arial" w:eastAsia="Arial" w:hAnsi="Arial" w:cs="Times New Roman"/>
        </w:rPr>
      </w:pPr>
    </w:p>
    <w:p w14:paraId="30C932F8" w14:textId="27DC22A0" w:rsidR="00AD66A5" w:rsidRDefault="00AD66A5" w:rsidP="00AD66A5">
      <w:pPr>
        <w:spacing w:after="0" w:line="240" w:lineRule="auto"/>
        <w:rPr>
          <w:rFonts w:ascii="Arial" w:eastAsia="Arial" w:hAnsi="Arial" w:cs="Times New Roman"/>
        </w:rPr>
      </w:pPr>
      <w:r w:rsidRPr="00AD66A5">
        <w:rPr>
          <w:rFonts w:ascii="Arial" w:eastAsia="Arial" w:hAnsi="Arial" w:cs="Times New Roman"/>
        </w:rPr>
        <w:t>“It is important to keep in mind that we were able to attain strong growth in an environment in which there were fewer new vehicles available due to global chip and component shortages and fewer newly built homes available due to supply chain issues,” Baker noted. “Our achievements in 2021 are a testament to the work of the Greater Texas</w:t>
      </w:r>
      <w:r w:rsidR="000B3725">
        <w:rPr>
          <w:rFonts w:ascii="Arial" w:eastAsia="Arial" w:hAnsi="Arial" w:cs="Times New Roman"/>
        </w:rPr>
        <w:t xml:space="preserve"> </w:t>
      </w:r>
      <w:r w:rsidR="00914937">
        <w:rPr>
          <w:rFonts w:ascii="Arial" w:eastAsia="Arial" w:hAnsi="Arial" w:cs="Times New Roman"/>
        </w:rPr>
        <w:t>|</w:t>
      </w:r>
      <w:r w:rsidR="000B3725">
        <w:rPr>
          <w:rFonts w:ascii="Arial" w:eastAsia="Arial" w:hAnsi="Arial" w:cs="Times New Roman"/>
        </w:rPr>
        <w:t xml:space="preserve"> </w:t>
      </w:r>
      <w:r w:rsidRPr="00AD66A5">
        <w:rPr>
          <w:rFonts w:ascii="Arial" w:eastAsia="Arial" w:hAnsi="Arial" w:cs="Times New Roman"/>
        </w:rPr>
        <w:t>Aggieland staff</w:t>
      </w:r>
      <w:r w:rsidR="00914937">
        <w:rPr>
          <w:rFonts w:ascii="Arial" w:eastAsia="Arial" w:hAnsi="Arial" w:cs="Times New Roman"/>
        </w:rPr>
        <w:t>, our management team, and our volunteers on the Board of Directors and Supervisory Committee</w:t>
      </w:r>
      <w:r w:rsidRPr="00AD66A5">
        <w:rPr>
          <w:rFonts w:ascii="Arial" w:eastAsia="Arial" w:hAnsi="Arial" w:cs="Times New Roman"/>
        </w:rPr>
        <w:t>.”</w:t>
      </w:r>
    </w:p>
    <w:p w14:paraId="321A3A98" w14:textId="3F52544B" w:rsidR="0027756D" w:rsidRDefault="0027756D" w:rsidP="00AD66A5">
      <w:pPr>
        <w:spacing w:after="0" w:line="240" w:lineRule="auto"/>
        <w:rPr>
          <w:rFonts w:ascii="Arial" w:eastAsia="Arial" w:hAnsi="Arial" w:cs="Times New Roman"/>
        </w:rPr>
      </w:pPr>
    </w:p>
    <w:p w14:paraId="3346AB91" w14:textId="402D259D" w:rsidR="0027756D" w:rsidRDefault="0027756D" w:rsidP="00AD66A5">
      <w:pPr>
        <w:spacing w:after="0" w:line="240" w:lineRule="auto"/>
        <w:rPr>
          <w:rFonts w:ascii="Arial" w:eastAsia="Arial" w:hAnsi="Arial" w:cs="Times New Roman"/>
        </w:rPr>
      </w:pPr>
      <w:r w:rsidRPr="0027756D">
        <w:rPr>
          <w:rFonts w:ascii="Arial" w:eastAsia="Arial" w:hAnsi="Arial" w:cs="Times New Roman"/>
        </w:rPr>
        <w:t>A copy of Greater Texas | Aggieland Credit Union’s 202</w:t>
      </w:r>
      <w:r w:rsidR="00D76871">
        <w:rPr>
          <w:rFonts w:ascii="Arial" w:eastAsia="Arial" w:hAnsi="Arial" w:cs="Times New Roman"/>
        </w:rPr>
        <w:t>1</w:t>
      </w:r>
      <w:r w:rsidRPr="0027756D">
        <w:rPr>
          <w:rFonts w:ascii="Arial" w:eastAsia="Arial" w:hAnsi="Arial" w:cs="Times New Roman"/>
        </w:rPr>
        <w:t xml:space="preserve"> annual report can be downloaded </w:t>
      </w:r>
      <w:hyperlink r:id="rId11" w:history="1">
        <w:r w:rsidRPr="0027756D">
          <w:rPr>
            <w:rStyle w:val="Hyperlink"/>
            <w:rFonts w:ascii="Arial" w:eastAsia="Arial" w:hAnsi="Arial" w:cs="Times New Roman"/>
          </w:rPr>
          <w:t>here</w:t>
        </w:r>
      </w:hyperlink>
      <w:r w:rsidRPr="0027756D">
        <w:rPr>
          <w:rFonts w:ascii="Arial" w:eastAsia="Arial" w:hAnsi="Arial" w:cs="Times New Roman"/>
        </w:rPr>
        <w:t>.</w:t>
      </w:r>
    </w:p>
    <w:p w14:paraId="47A1B541" w14:textId="31B5217F" w:rsidR="00D645AA" w:rsidRPr="00794E35" w:rsidRDefault="00D645AA" w:rsidP="00AD66A5">
      <w:pPr>
        <w:spacing w:after="0" w:line="240" w:lineRule="auto"/>
        <w:rPr>
          <w:rFonts w:ascii="Arial" w:eastAsia="Arial" w:hAnsi="Arial" w:cs="Times New Roman"/>
        </w:rPr>
      </w:pPr>
    </w:p>
    <w:p w14:paraId="01649966" w14:textId="77777777" w:rsidR="00512D3E" w:rsidRPr="00794E35" w:rsidRDefault="00512D3E" w:rsidP="00512D3E">
      <w:pPr>
        <w:spacing w:after="0" w:line="240" w:lineRule="auto"/>
        <w:rPr>
          <w:rFonts w:ascii="Arial" w:hAnsi="Arial" w:cs="Arial"/>
          <w:b/>
          <w:sz w:val="20"/>
          <w:szCs w:val="20"/>
        </w:rPr>
      </w:pPr>
      <w:bookmarkStart w:id="1" w:name="_Hlk98239338"/>
      <w:r w:rsidRPr="00794E35">
        <w:rPr>
          <w:rFonts w:ascii="Arial" w:hAnsi="Arial" w:cs="Arial"/>
          <w:b/>
          <w:sz w:val="20"/>
          <w:szCs w:val="20"/>
        </w:rPr>
        <w:t>About Greater Texas</w:t>
      </w:r>
    </w:p>
    <w:p w14:paraId="2284DD34" w14:textId="77777777" w:rsidR="00794E35" w:rsidRDefault="005E04B2" w:rsidP="00794E35">
      <w:pPr>
        <w:spacing w:after="0" w:line="240" w:lineRule="auto"/>
        <w:rPr>
          <w:rFonts w:ascii="Arial" w:hAnsi="Arial" w:cs="Arial"/>
          <w:bCs/>
          <w:sz w:val="20"/>
          <w:szCs w:val="20"/>
        </w:rPr>
      </w:pPr>
      <w:hyperlink r:id="rId12" w:history="1">
        <w:r w:rsidR="00794E35" w:rsidRPr="00F901B0">
          <w:rPr>
            <w:rStyle w:val="Hyperlink"/>
            <w:rFonts w:ascii="Arial" w:hAnsi="Arial" w:cs="Arial"/>
            <w:bCs/>
            <w:sz w:val="20"/>
            <w:szCs w:val="20"/>
          </w:rPr>
          <w:t>Greater Texas</w:t>
        </w:r>
      </w:hyperlink>
      <w:r w:rsidR="00794E35" w:rsidRPr="00F901B0">
        <w:rPr>
          <w:rStyle w:val="Hyperlink"/>
          <w:rFonts w:ascii="Arial" w:hAnsi="Arial" w:cs="Arial"/>
          <w:bCs/>
          <w:sz w:val="20"/>
          <w:szCs w:val="20"/>
        </w:rPr>
        <w:t xml:space="preserve"> Credit Union</w:t>
      </w:r>
      <w:r w:rsidR="00794E35" w:rsidRPr="00F901B0">
        <w:rPr>
          <w:rFonts w:ascii="Arial" w:hAnsi="Arial" w:cs="Arial"/>
          <w:bCs/>
          <w:sz w:val="20"/>
          <w:szCs w:val="20"/>
        </w:rPr>
        <w:t xml:space="preserve">, founded in 1952, is a financial cooperative </w:t>
      </w:r>
      <w:r w:rsidR="00794E35">
        <w:rPr>
          <w:rFonts w:ascii="Arial" w:hAnsi="Arial" w:cs="Arial"/>
          <w:bCs/>
          <w:sz w:val="20"/>
          <w:szCs w:val="20"/>
        </w:rPr>
        <w:t xml:space="preserve">that emphasizes community stewardship, charitable giving, and employee volunteerism through its Greater Good initiative. </w:t>
      </w:r>
      <w:r w:rsidR="00794E35" w:rsidRPr="00F901B0">
        <w:rPr>
          <w:rFonts w:ascii="Arial" w:hAnsi="Arial" w:cs="Arial"/>
          <w:bCs/>
          <w:sz w:val="20"/>
          <w:szCs w:val="20"/>
        </w:rPr>
        <w:t>Together with its subsidiary</w:t>
      </w:r>
      <w:r w:rsidR="00794E35" w:rsidRPr="007E2337">
        <w:rPr>
          <w:rFonts w:ascii="Arial" w:hAnsi="Arial" w:cs="Arial"/>
          <w:bCs/>
          <w:sz w:val="20"/>
          <w:szCs w:val="20"/>
        </w:rPr>
        <w:t>,</w:t>
      </w:r>
      <w:r w:rsidR="00794E35" w:rsidRPr="00F901B0">
        <w:rPr>
          <w:rFonts w:ascii="Arial" w:hAnsi="Arial" w:cs="Arial"/>
          <w:bCs/>
          <w:sz w:val="20"/>
          <w:szCs w:val="20"/>
        </w:rPr>
        <w:t xml:space="preserve"> Aggieland Credit Union – which serves the Brazos Valley – </w:t>
      </w:r>
      <w:r w:rsidR="00794E35">
        <w:rPr>
          <w:rFonts w:ascii="Arial" w:hAnsi="Arial" w:cs="Arial"/>
          <w:bCs/>
          <w:sz w:val="20"/>
          <w:szCs w:val="20"/>
        </w:rPr>
        <w:t>the credit union offers a wide variety of consumer-oriented</w:t>
      </w:r>
      <w:r w:rsidR="00794E35" w:rsidRPr="00F901B0">
        <w:rPr>
          <w:rFonts w:ascii="Arial" w:hAnsi="Arial" w:cs="Arial"/>
          <w:bCs/>
          <w:sz w:val="20"/>
          <w:szCs w:val="20"/>
        </w:rPr>
        <w:t xml:space="preserve"> banking services to its </w:t>
      </w:r>
      <w:r w:rsidR="00794E35">
        <w:rPr>
          <w:rFonts w:ascii="Arial" w:hAnsi="Arial" w:cs="Arial"/>
          <w:bCs/>
          <w:sz w:val="20"/>
          <w:szCs w:val="20"/>
        </w:rPr>
        <w:t>80</w:t>
      </w:r>
      <w:r w:rsidR="00794E35" w:rsidRPr="00F901B0">
        <w:rPr>
          <w:rFonts w:ascii="Arial" w:hAnsi="Arial" w:cs="Arial"/>
          <w:bCs/>
          <w:sz w:val="20"/>
          <w:szCs w:val="20"/>
        </w:rPr>
        <w:t>,000 members across the state of Texas. Greater Texas has locations in Austin, Houston, San Antonio, Bryan-College Station, Edinburg, and the D</w:t>
      </w:r>
      <w:r w:rsidR="00794E35">
        <w:rPr>
          <w:rFonts w:ascii="Arial" w:hAnsi="Arial" w:cs="Arial"/>
          <w:bCs/>
          <w:sz w:val="20"/>
          <w:szCs w:val="20"/>
        </w:rPr>
        <w:t>allas-Ft. Worth</w:t>
      </w:r>
      <w:r w:rsidR="00794E35" w:rsidRPr="00F901B0">
        <w:rPr>
          <w:rFonts w:ascii="Arial" w:hAnsi="Arial" w:cs="Arial"/>
          <w:bCs/>
          <w:sz w:val="20"/>
          <w:szCs w:val="20"/>
        </w:rPr>
        <w:t xml:space="preserve"> market with assets of nearly $1 billion.</w:t>
      </w:r>
      <w:r w:rsidR="00794E35">
        <w:rPr>
          <w:rFonts w:ascii="Arial" w:hAnsi="Arial" w:cs="Arial"/>
          <w:bCs/>
          <w:sz w:val="20"/>
          <w:szCs w:val="20"/>
        </w:rPr>
        <w:t xml:space="preserve"> </w:t>
      </w:r>
    </w:p>
    <w:bookmarkEnd w:id="1"/>
    <w:p w14:paraId="3495AA7B" w14:textId="7AB77717" w:rsidR="009407BD" w:rsidRDefault="009407BD" w:rsidP="009407BD">
      <w:pPr>
        <w:spacing w:after="0" w:line="240" w:lineRule="auto"/>
        <w:rPr>
          <w:rFonts w:ascii="Arial" w:hAnsi="Arial" w:cs="Arial"/>
          <w:bCs/>
        </w:rPr>
      </w:pPr>
    </w:p>
    <w:p w14:paraId="386707D8" w14:textId="77777777" w:rsidR="002C43FB" w:rsidRDefault="002C43FB" w:rsidP="009407BD">
      <w:pPr>
        <w:spacing w:after="0" w:line="240" w:lineRule="auto"/>
        <w:rPr>
          <w:rFonts w:ascii="Arial" w:hAnsi="Arial" w:cs="Arial"/>
          <w:bCs/>
        </w:rPr>
      </w:pPr>
    </w:p>
    <w:p w14:paraId="63A4ABA1" w14:textId="3F59283D" w:rsidR="002C43FB" w:rsidRPr="00512D3E" w:rsidRDefault="002C43FB" w:rsidP="002C43FB">
      <w:pPr>
        <w:spacing w:after="0" w:line="240" w:lineRule="auto"/>
        <w:jc w:val="center"/>
        <w:rPr>
          <w:rFonts w:ascii="Arial" w:hAnsi="Arial" w:cs="Arial"/>
          <w:bCs/>
        </w:rPr>
      </w:pPr>
      <w:r>
        <w:rPr>
          <w:rFonts w:ascii="Arial" w:hAnsi="Arial" w:cs="Arial"/>
          <w:bCs/>
        </w:rPr>
        <w:t>###</w:t>
      </w:r>
    </w:p>
    <w:p w14:paraId="505FAC5F" w14:textId="77777777" w:rsidR="00512D3E" w:rsidRPr="00BB1086" w:rsidRDefault="00512D3E" w:rsidP="00BB1086">
      <w:pPr>
        <w:spacing w:after="0" w:line="240" w:lineRule="auto"/>
        <w:rPr>
          <w:rFonts w:ascii="Arial" w:hAnsi="Arial" w:cs="Arial"/>
          <w:sz w:val="24"/>
          <w:szCs w:val="24"/>
        </w:rPr>
      </w:pPr>
    </w:p>
    <w:p w14:paraId="400E3199" w14:textId="5612401B" w:rsidR="00AF4F2A" w:rsidRDefault="00AF4F2A" w:rsidP="00BB1086">
      <w:pPr>
        <w:spacing w:after="0" w:line="240" w:lineRule="auto"/>
        <w:rPr>
          <w:rFonts w:ascii="Arial" w:hAnsi="Arial" w:cs="Arial"/>
          <w:bCs/>
          <w:sz w:val="24"/>
          <w:szCs w:val="24"/>
        </w:rPr>
      </w:pPr>
    </w:p>
    <w:sectPr w:rsidR="00AF4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1A"/>
    <w:rsid w:val="000041DB"/>
    <w:rsid w:val="000147DE"/>
    <w:rsid w:val="0008408A"/>
    <w:rsid w:val="000A1F03"/>
    <w:rsid w:val="000B3725"/>
    <w:rsid w:val="000C6083"/>
    <w:rsid w:val="000C6F73"/>
    <w:rsid w:val="000F1F0C"/>
    <w:rsid w:val="00120939"/>
    <w:rsid w:val="0013223E"/>
    <w:rsid w:val="001C6B0A"/>
    <w:rsid w:val="001C7D3D"/>
    <w:rsid w:val="001D228E"/>
    <w:rsid w:val="001E3292"/>
    <w:rsid w:val="001F7079"/>
    <w:rsid w:val="00232E50"/>
    <w:rsid w:val="002773CD"/>
    <w:rsid w:val="0027756D"/>
    <w:rsid w:val="002C43FB"/>
    <w:rsid w:val="002E2B7F"/>
    <w:rsid w:val="00300366"/>
    <w:rsid w:val="00352542"/>
    <w:rsid w:val="003575E6"/>
    <w:rsid w:val="00366910"/>
    <w:rsid w:val="003F77CB"/>
    <w:rsid w:val="004064DA"/>
    <w:rsid w:val="00463534"/>
    <w:rsid w:val="004D1148"/>
    <w:rsid w:val="004D398E"/>
    <w:rsid w:val="004D72C0"/>
    <w:rsid w:val="004F40E3"/>
    <w:rsid w:val="00512D3E"/>
    <w:rsid w:val="00536A60"/>
    <w:rsid w:val="005469B0"/>
    <w:rsid w:val="00557F1F"/>
    <w:rsid w:val="00575493"/>
    <w:rsid w:val="005E04B2"/>
    <w:rsid w:val="005F2A47"/>
    <w:rsid w:val="00600F58"/>
    <w:rsid w:val="00682306"/>
    <w:rsid w:val="006C244A"/>
    <w:rsid w:val="00731322"/>
    <w:rsid w:val="007656F2"/>
    <w:rsid w:val="00794E35"/>
    <w:rsid w:val="0084733B"/>
    <w:rsid w:val="008C36B2"/>
    <w:rsid w:val="00914937"/>
    <w:rsid w:val="009407BD"/>
    <w:rsid w:val="00960D6D"/>
    <w:rsid w:val="009803FD"/>
    <w:rsid w:val="009878DD"/>
    <w:rsid w:val="009E795E"/>
    <w:rsid w:val="00A666B9"/>
    <w:rsid w:val="00A66D8A"/>
    <w:rsid w:val="00AA2DE5"/>
    <w:rsid w:val="00AD66A5"/>
    <w:rsid w:val="00AF4F2A"/>
    <w:rsid w:val="00B17CA1"/>
    <w:rsid w:val="00B90F28"/>
    <w:rsid w:val="00BB1086"/>
    <w:rsid w:val="00BD73EB"/>
    <w:rsid w:val="00C06E2B"/>
    <w:rsid w:val="00C165AA"/>
    <w:rsid w:val="00C369E2"/>
    <w:rsid w:val="00C46436"/>
    <w:rsid w:val="00CC3ECF"/>
    <w:rsid w:val="00CD30BD"/>
    <w:rsid w:val="00CE234A"/>
    <w:rsid w:val="00CE7DC5"/>
    <w:rsid w:val="00D00B52"/>
    <w:rsid w:val="00D065BF"/>
    <w:rsid w:val="00D27054"/>
    <w:rsid w:val="00D51A26"/>
    <w:rsid w:val="00D645AA"/>
    <w:rsid w:val="00D71A08"/>
    <w:rsid w:val="00D76871"/>
    <w:rsid w:val="00D9153D"/>
    <w:rsid w:val="00DB46A1"/>
    <w:rsid w:val="00E00858"/>
    <w:rsid w:val="00E16121"/>
    <w:rsid w:val="00E225D0"/>
    <w:rsid w:val="00E36772"/>
    <w:rsid w:val="00E75D06"/>
    <w:rsid w:val="00EC55C4"/>
    <w:rsid w:val="00EE3352"/>
    <w:rsid w:val="00F1036D"/>
    <w:rsid w:val="00F126E8"/>
    <w:rsid w:val="00F2246E"/>
    <w:rsid w:val="00F44EBE"/>
    <w:rsid w:val="00F65A85"/>
    <w:rsid w:val="00F93CCA"/>
    <w:rsid w:val="00F94A4B"/>
    <w:rsid w:val="00FC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E422"/>
  <w15:chartTrackingRefBased/>
  <w15:docId w15:val="{EF24FB65-2402-46F4-8A02-68D11DC1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733B"/>
    <w:rPr>
      <w:color w:val="0000FF"/>
      <w:u w:val="single"/>
    </w:rPr>
  </w:style>
  <w:style w:type="paragraph" w:styleId="CommentText">
    <w:name w:val="annotation text"/>
    <w:basedOn w:val="Normal"/>
    <w:link w:val="CommentTextChar"/>
    <w:uiPriority w:val="99"/>
    <w:unhideWhenUsed/>
    <w:rsid w:val="008473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4733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4733B"/>
    <w:rPr>
      <w:sz w:val="16"/>
      <w:szCs w:val="16"/>
    </w:rPr>
  </w:style>
  <w:style w:type="paragraph" w:styleId="Revision">
    <w:name w:val="Revision"/>
    <w:hidden/>
    <w:uiPriority w:val="99"/>
    <w:semiHidden/>
    <w:rsid w:val="00D27054"/>
    <w:pPr>
      <w:spacing w:after="0" w:line="240" w:lineRule="auto"/>
    </w:pPr>
  </w:style>
  <w:style w:type="paragraph" w:styleId="CommentSubject">
    <w:name w:val="annotation subject"/>
    <w:basedOn w:val="CommentText"/>
    <w:next w:val="CommentText"/>
    <w:link w:val="CommentSubjectChar"/>
    <w:uiPriority w:val="99"/>
    <w:semiHidden/>
    <w:unhideWhenUsed/>
    <w:rsid w:val="002773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773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3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tfcu.org" TargetMode="External"/><Relationship Id="rId12" Type="http://schemas.openxmlformats.org/officeDocument/2006/relationships/hyperlink" Target="http://www.gtfcu.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hyperlink" Target="https://www.gtfcu.org/assets/files/95bBF4Lz"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gtfcu.org/assets/files/95bBF4L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2E16D-7AC8-4252-A30D-57E7A805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Dux Public Relations</dc:creator>
  <cp:keywords/>
  <dc:description/>
  <cp:lastModifiedBy>Kristine</cp:lastModifiedBy>
  <cp:revision>9</cp:revision>
  <cp:lastPrinted>2022-03-15T17:04:00Z</cp:lastPrinted>
  <dcterms:created xsi:type="dcterms:W3CDTF">2022-03-17T13:10:00Z</dcterms:created>
  <dcterms:modified xsi:type="dcterms:W3CDTF">2022-03-17T13:20:00Z</dcterms:modified>
</cp:coreProperties>
</file>