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FB43C" w14:textId="38233325" w:rsidR="00272918" w:rsidRDefault="00A5067D" w:rsidP="00937B97">
      <w:pPr>
        <w:shd w:val="clear" w:color="auto" w:fill="FFFFFF"/>
        <w:jc w:val="center"/>
        <w:textAlignment w:val="baseline"/>
        <w:rPr>
          <w:rFonts w:ascii="Calibri" w:eastAsia="Times New Roman" w:hAnsi="Calibri" w:cs="Calibri"/>
          <w:color w:val="000000"/>
        </w:rPr>
      </w:pPr>
      <w:r>
        <w:rPr>
          <w:rFonts w:ascii="Calibri" w:eastAsia="Times New Roman" w:hAnsi="Calibri" w:cs="Calibri"/>
          <w:noProof/>
          <w:color w:val="000000"/>
        </w:rPr>
        <w:drawing>
          <wp:inline distT="0" distB="0" distL="0" distR="0" wp14:anchorId="5B2B7969" wp14:editId="0C9AE309">
            <wp:extent cx="1998134" cy="7875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78849" cy="819401"/>
                    </a:xfrm>
                    <a:prstGeom prst="rect">
                      <a:avLst/>
                    </a:prstGeom>
                  </pic:spPr>
                </pic:pic>
              </a:graphicData>
            </a:graphic>
          </wp:inline>
        </w:drawing>
      </w:r>
    </w:p>
    <w:p w14:paraId="396DE936" w14:textId="77777777" w:rsidR="00CC4DEE" w:rsidRDefault="00CC4DEE" w:rsidP="00937B97">
      <w:pPr>
        <w:shd w:val="clear" w:color="auto" w:fill="FFFFFF"/>
        <w:jc w:val="center"/>
        <w:textAlignment w:val="baseline"/>
        <w:rPr>
          <w:rFonts w:ascii="Calibri" w:eastAsia="Times New Roman" w:hAnsi="Calibri" w:cs="Calibri"/>
          <w:color w:val="000000"/>
        </w:rPr>
      </w:pPr>
    </w:p>
    <w:p w14:paraId="0D21A986" w14:textId="77777777" w:rsidR="00CC4DEE" w:rsidRDefault="00CC4DEE" w:rsidP="00CC4DEE">
      <w:pPr>
        <w:shd w:val="clear" w:color="auto" w:fill="FFFFFF"/>
        <w:textAlignment w:val="baseline"/>
        <w:rPr>
          <w:rFonts w:eastAsia="Times New Roman" w:cstheme="minorHAnsi"/>
          <w:b/>
          <w:bCs/>
          <w:color w:val="000000"/>
        </w:rPr>
      </w:pPr>
    </w:p>
    <w:p w14:paraId="67A5720E" w14:textId="48987D21" w:rsidR="00272918" w:rsidRDefault="00CC4DEE" w:rsidP="00CC4DEE">
      <w:pPr>
        <w:shd w:val="clear" w:color="auto" w:fill="FFFFFF"/>
        <w:jc w:val="right"/>
        <w:textAlignment w:val="baseline"/>
        <w:rPr>
          <w:rFonts w:eastAsia="Times New Roman" w:cstheme="minorHAnsi"/>
          <w:b/>
          <w:bCs/>
          <w:color w:val="000000"/>
        </w:rPr>
      </w:pP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t xml:space="preserve">           </w:t>
      </w:r>
      <w:r w:rsidRPr="00CC4DEE">
        <w:rPr>
          <w:rFonts w:eastAsia="Times New Roman" w:cstheme="minorHAnsi"/>
          <w:b/>
          <w:bCs/>
          <w:i/>
          <w:iCs/>
          <w:color w:val="000000"/>
        </w:rPr>
        <w:t>Media Contact:</w:t>
      </w:r>
    </w:p>
    <w:p w14:paraId="2813733F" w14:textId="29B01A86" w:rsidR="00CC4DEE" w:rsidRPr="00CC4DEE" w:rsidRDefault="00CC4DEE" w:rsidP="00CC4DEE">
      <w:pPr>
        <w:shd w:val="clear" w:color="auto" w:fill="FFFFFF"/>
        <w:jc w:val="right"/>
        <w:textAlignment w:val="baseline"/>
        <w:rPr>
          <w:rFonts w:eastAsia="Times New Roman" w:cstheme="minorHAnsi"/>
          <w:color w:val="000000"/>
        </w:rPr>
      </w:pP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t xml:space="preserve">                 </w:t>
      </w:r>
      <w:r w:rsidRPr="00CC4DEE">
        <w:rPr>
          <w:rFonts w:eastAsia="Times New Roman" w:cstheme="minorHAnsi"/>
          <w:color w:val="000000"/>
        </w:rPr>
        <w:t>Angel Ferrer</w:t>
      </w:r>
    </w:p>
    <w:p w14:paraId="61772851" w14:textId="12A60CD3" w:rsidR="00CC4DEE" w:rsidRPr="00CC4DEE" w:rsidRDefault="00CC4DEE" w:rsidP="00CC4DEE">
      <w:pPr>
        <w:shd w:val="clear" w:color="auto" w:fill="FFFFFF"/>
        <w:jc w:val="right"/>
        <w:textAlignment w:val="baseline"/>
        <w:rPr>
          <w:rFonts w:eastAsia="Times New Roman" w:cstheme="minorHAnsi"/>
          <w:color w:val="000000"/>
        </w:rPr>
      </w:pP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t xml:space="preserve">           </w:t>
      </w:r>
      <w:r w:rsidRPr="00CC4DEE">
        <w:rPr>
          <w:rFonts w:eastAsia="Times New Roman" w:cstheme="minorHAnsi"/>
          <w:color w:val="000000"/>
        </w:rPr>
        <w:t>Email: angel.ferrer@actionmary.com</w:t>
      </w:r>
    </w:p>
    <w:p w14:paraId="16568CC1" w14:textId="77777777" w:rsidR="00CC4DEE" w:rsidRPr="00CC4DEE" w:rsidRDefault="00CC4DEE" w:rsidP="00CC4DEE">
      <w:pPr>
        <w:shd w:val="clear" w:color="auto" w:fill="FFFFFF"/>
        <w:textAlignment w:val="baseline"/>
        <w:rPr>
          <w:rFonts w:eastAsia="Times New Roman" w:cstheme="minorHAnsi"/>
          <w:b/>
          <w:bCs/>
          <w:color w:val="000000"/>
        </w:rPr>
      </w:pPr>
    </w:p>
    <w:p w14:paraId="63589162" w14:textId="0094D1F8" w:rsidR="00340632" w:rsidRPr="00272918" w:rsidRDefault="00937B97" w:rsidP="00937B97">
      <w:pPr>
        <w:shd w:val="clear" w:color="auto" w:fill="FFFFFF"/>
        <w:jc w:val="center"/>
        <w:textAlignment w:val="baseline"/>
        <w:rPr>
          <w:rFonts w:ascii="Calibri" w:eastAsia="Times New Roman" w:hAnsi="Calibri" w:cs="Calibri"/>
          <w:b/>
          <w:bCs/>
          <w:color w:val="000000"/>
          <w:sz w:val="28"/>
          <w:szCs w:val="28"/>
        </w:rPr>
      </w:pPr>
      <w:r w:rsidRPr="00272918">
        <w:rPr>
          <w:rFonts w:ascii="Calibri" w:eastAsia="Times New Roman" w:hAnsi="Calibri" w:cs="Calibri"/>
          <w:b/>
          <w:bCs/>
          <w:color w:val="000000"/>
          <w:sz w:val="28"/>
          <w:szCs w:val="28"/>
        </w:rPr>
        <w:t xml:space="preserve">Member Access Processing </w:t>
      </w:r>
      <w:r w:rsidR="00272918">
        <w:rPr>
          <w:rFonts w:ascii="Calibri" w:eastAsia="Times New Roman" w:hAnsi="Calibri" w:cs="Calibri"/>
          <w:b/>
          <w:bCs/>
          <w:color w:val="000000"/>
          <w:sz w:val="28"/>
          <w:szCs w:val="28"/>
        </w:rPr>
        <w:t>Rolls</w:t>
      </w:r>
      <w:r w:rsidR="001F1615">
        <w:rPr>
          <w:rFonts w:ascii="Calibri" w:eastAsia="Times New Roman" w:hAnsi="Calibri" w:cs="Calibri"/>
          <w:b/>
          <w:bCs/>
          <w:color w:val="000000"/>
          <w:sz w:val="28"/>
          <w:szCs w:val="28"/>
        </w:rPr>
        <w:t xml:space="preserve"> Out</w:t>
      </w:r>
      <w:r w:rsidR="00272918">
        <w:rPr>
          <w:rFonts w:ascii="Calibri" w:eastAsia="Times New Roman" w:hAnsi="Calibri" w:cs="Calibri"/>
          <w:b/>
          <w:bCs/>
          <w:color w:val="000000"/>
          <w:sz w:val="28"/>
          <w:szCs w:val="28"/>
        </w:rPr>
        <w:t xml:space="preserve"> </w:t>
      </w:r>
      <w:r w:rsidR="001F1615">
        <w:rPr>
          <w:rFonts w:ascii="Calibri" w:eastAsia="Times New Roman" w:hAnsi="Calibri" w:cs="Calibri"/>
          <w:b/>
          <w:bCs/>
          <w:color w:val="000000"/>
          <w:sz w:val="28"/>
          <w:szCs w:val="28"/>
        </w:rPr>
        <w:t>First</w:t>
      </w:r>
      <w:r w:rsidR="00800471" w:rsidRPr="00272918">
        <w:rPr>
          <w:rFonts w:ascii="Calibri" w:eastAsia="Times New Roman" w:hAnsi="Calibri" w:cs="Calibri"/>
          <w:b/>
          <w:bCs/>
          <w:color w:val="000000"/>
          <w:sz w:val="28"/>
          <w:szCs w:val="28"/>
        </w:rPr>
        <w:t xml:space="preserve"> New </w:t>
      </w:r>
      <w:r w:rsidR="00C03129">
        <w:rPr>
          <w:rFonts w:ascii="Calibri" w:eastAsia="Times New Roman" w:hAnsi="Calibri" w:cs="Calibri"/>
          <w:b/>
          <w:bCs/>
          <w:color w:val="000000"/>
          <w:sz w:val="28"/>
          <w:szCs w:val="28"/>
        </w:rPr>
        <w:t>Service Offering</w:t>
      </w:r>
      <w:r w:rsidR="00800471" w:rsidRPr="00272918">
        <w:rPr>
          <w:rFonts w:ascii="Calibri" w:eastAsia="Times New Roman" w:hAnsi="Calibri" w:cs="Calibri"/>
          <w:b/>
          <w:bCs/>
          <w:color w:val="000000"/>
          <w:sz w:val="28"/>
          <w:szCs w:val="28"/>
        </w:rPr>
        <w:t xml:space="preserve"> to Enhance Credit Union </w:t>
      </w:r>
      <w:r w:rsidR="0019377A">
        <w:rPr>
          <w:rFonts w:ascii="Calibri" w:eastAsia="Times New Roman" w:hAnsi="Calibri" w:cs="Calibri"/>
          <w:b/>
          <w:bCs/>
          <w:color w:val="000000"/>
          <w:sz w:val="28"/>
          <w:szCs w:val="28"/>
        </w:rPr>
        <w:t xml:space="preserve">Competitiveness </w:t>
      </w:r>
    </w:p>
    <w:p w14:paraId="5AE325DF" w14:textId="7C4E0389" w:rsidR="00937B97" w:rsidRPr="00AE0B39" w:rsidRDefault="0019377A" w:rsidP="00937B97">
      <w:pPr>
        <w:shd w:val="clear" w:color="auto" w:fill="FFFFFF"/>
        <w:jc w:val="center"/>
        <w:textAlignment w:val="baseline"/>
        <w:rPr>
          <w:rFonts w:eastAsia="Times New Roman" w:cstheme="minorHAnsi"/>
          <w:i/>
          <w:iCs/>
          <w:color w:val="000000"/>
        </w:rPr>
      </w:pPr>
      <w:r w:rsidRPr="00AE0B39">
        <w:rPr>
          <w:rFonts w:eastAsia="Times New Roman" w:cstheme="minorHAnsi"/>
          <w:i/>
          <w:iCs/>
          <w:color w:val="000000"/>
        </w:rPr>
        <w:t>As online banking becomes</w:t>
      </w:r>
      <w:r w:rsidR="00EB6461" w:rsidRPr="00AE0B39">
        <w:rPr>
          <w:rFonts w:eastAsia="Times New Roman" w:cstheme="minorHAnsi"/>
          <w:i/>
          <w:iCs/>
          <w:color w:val="000000"/>
        </w:rPr>
        <w:t xml:space="preserve"> the</w:t>
      </w:r>
      <w:r w:rsidRPr="00AE0B39">
        <w:rPr>
          <w:rFonts w:eastAsia="Times New Roman" w:cstheme="minorHAnsi"/>
          <w:i/>
          <w:iCs/>
          <w:color w:val="000000"/>
        </w:rPr>
        <w:t xml:space="preserve"> norm, credit unions are poised to deploy new technologies and attract new members </w:t>
      </w:r>
    </w:p>
    <w:p w14:paraId="4E1E6ED7" w14:textId="77777777" w:rsidR="00937B97" w:rsidRDefault="00937B97" w:rsidP="00321CE5">
      <w:pPr>
        <w:shd w:val="clear" w:color="auto" w:fill="FFFFFF"/>
        <w:textAlignment w:val="baseline"/>
        <w:rPr>
          <w:rFonts w:ascii="Calibri" w:eastAsia="Times New Roman" w:hAnsi="Calibri" w:cs="Calibri"/>
          <w:color w:val="000000"/>
        </w:rPr>
      </w:pPr>
    </w:p>
    <w:p w14:paraId="3C3800A6" w14:textId="34EF2453" w:rsidR="00321CE5" w:rsidRPr="00AE0B39" w:rsidRDefault="00321CE5" w:rsidP="00321CE5">
      <w:pPr>
        <w:shd w:val="clear" w:color="auto" w:fill="FFFFFF"/>
        <w:textAlignment w:val="baseline"/>
        <w:rPr>
          <w:rFonts w:eastAsia="Times New Roman" w:cstheme="minorHAnsi"/>
          <w:color w:val="000000"/>
        </w:rPr>
      </w:pPr>
      <w:r w:rsidRPr="00AE0B39">
        <w:rPr>
          <w:rFonts w:eastAsia="Times New Roman" w:cstheme="minorHAnsi"/>
          <w:color w:val="000000"/>
        </w:rPr>
        <w:t>SEATTLE (</w:t>
      </w:r>
      <w:r w:rsidR="001F1615" w:rsidRPr="00AE0B39">
        <w:rPr>
          <w:rFonts w:eastAsia="Times New Roman" w:cstheme="minorHAnsi"/>
          <w:color w:val="000000"/>
        </w:rPr>
        <w:t xml:space="preserve">March </w:t>
      </w:r>
      <w:r w:rsidR="0056775B" w:rsidRPr="00AE0B39">
        <w:rPr>
          <w:rFonts w:eastAsia="Times New Roman" w:cstheme="minorHAnsi"/>
          <w:color w:val="000000"/>
        </w:rPr>
        <w:t>2</w:t>
      </w:r>
      <w:r w:rsidRPr="00AE0B39">
        <w:rPr>
          <w:rFonts w:eastAsia="Times New Roman" w:cstheme="minorHAnsi"/>
          <w:color w:val="000000"/>
        </w:rPr>
        <w:t xml:space="preserve">, 2021) – Member Access Processing (MAP), the nation's leading provider of Visa card services for credit unions, </w:t>
      </w:r>
      <w:r w:rsidR="0019377A" w:rsidRPr="00AE0B39">
        <w:rPr>
          <w:rFonts w:eastAsia="Times New Roman" w:cstheme="minorHAnsi"/>
          <w:color w:val="000000"/>
        </w:rPr>
        <w:t xml:space="preserve">announced today the deployment of </w:t>
      </w:r>
      <w:r w:rsidR="001F1615" w:rsidRPr="00AE0B39">
        <w:rPr>
          <w:rFonts w:eastAsia="Times New Roman" w:cstheme="minorHAnsi"/>
          <w:color w:val="000000"/>
        </w:rPr>
        <w:t xml:space="preserve">the first </w:t>
      </w:r>
      <w:r w:rsidR="0019377A" w:rsidRPr="00AE0B39">
        <w:rPr>
          <w:rFonts w:eastAsia="Times New Roman" w:cstheme="minorHAnsi"/>
          <w:color w:val="000000"/>
        </w:rPr>
        <w:t xml:space="preserve">new </w:t>
      </w:r>
      <w:r w:rsidR="00C03129" w:rsidRPr="00AE0B39">
        <w:rPr>
          <w:rFonts w:eastAsia="Times New Roman" w:cstheme="minorHAnsi"/>
          <w:color w:val="000000"/>
        </w:rPr>
        <w:t>service offering</w:t>
      </w:r>
      <w:r w:rsidR="001F1615" w:rsidRPr="00AE0B39">
        <w:rPr>
          <w:rFonts w:eastAsia="Times New Roman" w:cstheme="minorHAnsi"/>
          <w:color w:val="000000"/>
        </w:rPr>
        <w:t>, with several more to come later this year,</w:t>
      </w:r>
      <w:r w:rsidR="0019377A" w:rsidRPr="00AE0B39">
        <w:rPr>
          <w:rFonts w:eastAsia="Times New Roman" w:cstheme="minorHAnsi"/>
          <w:color w:val="000000"/>
        </w:rPr>
        <w:t xml:space="preserve"> that will help </w:t>
      </w:r>
      <w:r w:rsidR="001F1615" w:rsidRPr="00AE0B39">
        <w:rPr>
          <w:rFonts w:eastAsia="Times New Roman" w:cstheme="minorHAnsi"/>
          <w:color w:val="000000"/>
        </w:rPr>
        <w:t>c</w:t>
      </w:r>
      <w:r w:rsidR="0019377A" w:rsidRPr="00AE0B39">
        <w:rPr>
          <w:rFonts w:eastAsia="Times New Roman" w:cstheme="minorHAnsi"/>
          <w:color w:val="000000"/>
        </w:rPr>
        <w:t xml:space="preserve">redit </w:t>
      </w:r>
      <w:r w:rsidR="001F1615" w:rsidRPr="00AE0B39">
        <w:rPr>
          <w:rFonts w:eastAsia="Times New Roman" w:cstheme="minorHAnsi"/>
          <w:color w:val="000000"/>
        </w:rPr>
        <w:t>u</w:t>
      </w:r>
      <w:r w:rsidR="0019377A" w:rsidRPr="00AE0B39">
        <w:rPr>
          <w:rFonts w:eastAsia="Times New Roman" w:cstheme="minorHAnsi"/>
          <w:color w:val="000000"/>
        </w:rPr>
        <w:t xml:space="preserve">nions attract and serve new members. </w:t>
      </w:r>
      <w:r w:rsidR="0067632C" w:rsidRPr="00AE0B39">
        <w:rPr>
          <w:rFonts w:eastAsia="Times New Roman" w:cstheme="minorHAnsi"/>
          <w:color w:val="000000"/>
        </w:rPr>
        <w:t>RAZR</w:t>
      </w:r>
      <w:r w:rsidR="0019377A" w:rsidRPr="00AE0B39">
        <w:rPr>
          <w:rFonts w:eastAsia="Times New Roman" w:cstheme="minorHAnsi"/>
          <w:color w:val="000000"/>
        </w:rPr>
        <w:t xml:space="preserve">, </w:t>
      </w:r>
      <w:r w:rsidR="00C03129" w:rsidRPr="00AE0B39">
        <w:rPr>
          <w:rFonts w:eastAsia="Times New Roman" w:cstheme="minorHAnsi"/>
          <w:color w:val="000000"/>
        </w:rPr>
        <w:t>is</w:t>
      </w:r>
      <w:r w:rsidR="0019377A" w:rsidRPr="00AE0B39">
        <w:rPr>
          <w:rFonts w:eastAsia="Times New Roman" w:cstheme="minorHAnsi"/>
          <w:color w:val="000000"/>
        </w:rPr>
        <w:t xml:space="preserve"> a reward program for new customers.</w:t>
      </w:r>
      <w:r w:rsidR="00C03129" w:rsidRPr="00AE0B39">
        <w:rPr>
          <w:rFonts w:eastAsia="Times New Roman" w:cstheme="minorHAnsi"/>
          <w:color w:val="000000"/>
        </w:rPr>
        <w:t xml:space="preserve"> </w:t>
      </w:r>
    </w:p>
    <w:p w14:paraId="79803ED4" w14:textId="77777777" w:rsidR="00460321" w:rsidRPr="00AE0B39" w:rsidRDefault="00460321" w:rsidP="00321CE5">
      <w:pPr>
        <w:shd w:val="clear" w:color="auto" w:fill="FFFFFF"/>
        <w:textAlignment w:val="baseline"/>
        <w:rPr>
          <w:rFonts w:eastAsia="Times New Roman" w:cstheme="minorHAnsi"/>
          <w:color w:val="000000"/>
        </w:rPr>
      </w:pPr>
    </w:p>
    <w:p w14:paraId="3945F59E" w14:textId="2F57A766" w:rsidR="00460321" w:rsidRPr="00AE0B39" w:rsidRDefault="00460321" w:rsidP="00321CE5">
      <w:pPr>
        <w:shd w:val="clear" w:color="auto" w:fill="FFFFFF"/>
        <w:textAlignment w:val="baseline"/>
        <w:rPr>
          <w:rFonts w:eastAsia="Times New Roman" w:cstheme="minorHAnsi"/>
          <w:color w:val="000000"/>
        </w:rPr>
      </w:pPr>
      <w:r w:rsidRPr="00AE0B39">
        <w:rPr>
          <w:rFonts w:eastAsia="Times New Roman" w:cstheme="minorHAnsi"/>
          <w:color w:val="000000"/>
        </w:rPr>
        <w:t xml:space="preserve">“We’re </w:t>
      </w:r>
      <w:r w:rsidR="00DA0EAA" w:rsidRPr="00AE0B39">
        <w:rPr>
          <w:rFonts w:eastAsia="Times New Roman" w:cstheme="minorHAnsi"/>
          <w:color w:val="000000"/>
        </w:rPr>
        <w:t>thrilled</w:t>
      </w:r>
      <w:r w:rsidRPr="00AE0B39">
        <w:rPr>
          <w:rFonts w:eastAsia="Times New Roman" w:cstheme="minorHAnsi"/>
          <w:color w:val="000000"/>
        </w:rPr>
        <w:t xml:space="preserve"> to launch to this </w:t>
      </w:r>
      <w:r w:rsidR="00DA0EAA" w:rsidRPr="00AE0B39">
        <w:rPr>
          <w:rFonts w:eastAsia="Times New Roman" w:cstheme="minorHAnsi"/>
          <w:color w:val="000000"/>
        </w:rPr>
        <w:t xml:space="preserve">new innovative service through our partner, RAZR,” said Cyndie Martini, MAP’s president and Chief Executive Officer. “Credit unions are constantly looking for fresh perks to attract new members and give them a gratifying banking experience. This is exactly what RAZR’s gift with acquisition </w:t>
      </w:r>
      <w:r w:rsidR="00E50CC8" w:rsidRPr="00AE0B39">
        <w:rPr>
          <w:rFonts w:eastAsia="Times New Roman" w:cstheme="minorHAnsi"/>
          <w:color w:val="000000"/>
        </w:rPr>
        <w:t>provides and we’re happy to help our credit union partners fulfill this opportunity in an easy to implement manner.”</w:t>
      </w:r>
    </w:p>
    <w:p w14:paraId="76B1E5D4" w14:textId="748FCA8A" w:rsidR="00C03129" w:rsidRPr="00AE0B39" w:rsidRDefault="00C03129" w:rsidP="00321CE5">
      <w:pPr>
        <w:shd w:val="clear" w:color="auto" w:fill="FFFFFF"/>
        <w:textAlignment w:val="baseline"/>
        <w:rPr>
          <w:rFonts w:eastAsia="Times New Roman" w:cstheme="minorHAnsi"/>
          <w:color w:val="000000"/>
        </w:rPr>
      </w:pPr>
    </w:p>
    <w:p w14:paraId="412887A6" w14:textId="645823C3" w:rsidR="00321CE5" w:rsidRPr="00AE0B39" w:rsidRDefault="00321CE5" w:rsidP="00321CE5">
      <w:pPr>
        <w:shd w:val="clear" w:color="auto" w:fill="FFFFFF"/>
        <w:textAlignment w:val="baseline"/>
        <w:rPr>
          <w:rFonts w:eastAsia="Times New Roman" w:cstheme="minorHAnsi"/>
          <w:color w:val="000000"/>
        </w:rPr>
      </w:pPr>
      <w:r w:rsidRPr="00AE0B39">
        <w:rPr>
          <w:rFonts w:eastAsia="Times New Roman" w:cstheme="minorHAnsi"/>
          <w:color w:val="000000"/>
        </w:rPr>
        <w:t xml:space="preserve">RAZR, a partner of MAP, specializes in relationship reward and loyalty solutions, serving over 500 banks and credit unions in the U.S. and Canada. RAZR's gift with acquisition is an incentive promotional program </w:t>
      </w:r>
      <w:r w:rsidR="00C03129" w:rsidRPr="00AE0B39">
        <w:rPr>
          <w:rFonts w:eastAsia="Times New Roman" w:cstheme="minorHAnsi"/>
          <w:color w:val="000000"/>
        </w:rPr>
        <w:t>to attract new credit union members. With this program, c</w:t>
      </w:r>
      <w:r w:rsidRPr="00AE0B39">
        <w:rPr>
          <w:rFonts w:eastAsia="Times New Roman" w:cstheme="minorHAnsi"/>
          <w:color w:val="000000"/>
        </w:rPr>
        <w:t xml:space="preserve">redit unions </w:t>
      </w:r>
      <w:r w:rsidR="00C03129" w:rsidRPr="00AE0B39">
        <w:rPr>
          <w:rFonts w:eastAsia="Times New Roman" w:cstheme="minorHAnsi"/>
          <w:color w:val="000000"/>
        </w:rPr>
        <w:t xml:space="preserve">can </w:t>
      </w:r>
      <w:r w:rsidRPr="00AE0B39">
        <w:rPr>
          <w:rFonts w:eastAsia="Times New Roman" w:cstheme="minorHAnsi"/>
          <w:color w:val="000000"/>
        </w:rPr>
        <w:t xml:space="preserve">offer their members a gift after they fulfill a certain action. Such actions include but are not limited to, opening a savings account, applying for a loan, </w:t>
      </w:r>
      <w:r w:rsidR="00A01C55" w:rsidRPr="00AE0B39">
        <w:rPr>
          <w:rFonts w:eastAsia="Times New Roman" w:cstheme="minorHAnsi"/>
          <w:color w:val="000000"/>
        </w:rPr>
        <w:t xml:space="preserve">or </w:t>
      </w:r>
      <w:r w:rsidRPr="00AE0B39">
        <w:rPr>
          <w:rFonts w:eastAsia="Times New Roman" w:cstheme="minorHAnsi"/>
          <w:color w:val="000000"/>
        </w:rPr>
        <w:t>applying for a credit card.</w:t>
      </w:r>
      <w:r w:rsidR="00A01C55" w:rsidRPr="00AE0B39">
        <w:rPr>
          <w:rFonts w:eastAsia="Times New Roman" w:cstheme="minorHAnsi"/>
          <w:color w:val="000000"/>
        </w:rPr>
        <w:t xml:space="preserve"> Each credit union can shape the service to its own needs and decide which actions will trigger a reward. </w:t>
      </w:r>
      <w:r w:rsidR="00A01C55" w:rsidRPr="00AE0B39">
        <w:rPr>
          <w:rFonts w:eastAsia="Times New Roman" w:cstheme="minorHAnsi"/>
          <w:color w:val="000000"/>
          <w:bdr w:val="none" w:sz="0" w:space="0" w:color="auto" w:frame="1"/>
        </w:rPr>
        <w:t>The program takes less than two weeks to set-up and activate. </w:t>
      </w:r>
    </w:p>
    <w:p w14:paraId="3FE5E588" w14:textId="77777777" w:rsidR="00321CE5" w:rsidRPr="00AE0B39" w:rsidRDefault="00321CE5" w:rsidP="00321CE5">
      <w:pPr>
        <w:shd w:val="clear" w:color="auto" w:fill="FFFFFF"/>
        <w:textAlignment w:val="baseline"/>
        <w:rPr>
          <w:rFonts w:eastAsia="Times New Roman" w:cstheme="minorHAnsi"/>
          <w:color w:val="000000"/>
        </w:rPr>
      </w:pPr>
    </w:p>
    <w:p w14:paraId="10DB1B7D" w14:textId="26C65A23" w:rsidR="00321CE5" w:rsidRPr="00AE0B39" w:rsidRDefault="00321CE5" w:rsidP="00321CE5">
      <w:pPr>
        <w:shd w:val="clear" w:color="auto" w:fill="FFFFFF"/>
        <w:textAlignment w:val="baseline"/>
        <w:rPr>
          <w:rFonts w:eastAsia="Times New Roman" w:cstheme="minorHAnsi"/>
          <w:color w:val="000000"/>
        </w:rPr>
      </w:pPr>
      <w:r w:rsidRPr="00AE0B39">
        <w:rPr>
          <w:rFonts w:eastAsia="Times New Roman" w:cstheme="minorHAnsi"/>
          <w:color w:val="000000"/>
        </w:rPr>
        <w:t xml:space="preserve">"At MAP, we realize that banking is increasingly becoming a digital experience, and this of course includes credit unions," said Cyndie Martini, MAP's Chief Executive Officer. "We're launching these </w:t>
      </w:r>
      <w:r w:rsidR="00A01C55" w:rsidRPr="00AE0B39">
        <w:rPr>
          <w:rFonts w:eastAsia="Times New Roman" w:cstheme="minorHAnsi"/>
          <w:color w:val="000000"/>
        </w:rPr>
        <w:t>service</w:t>
      </w:r>
      <w:r w:rsidR="00A94ED2" w:rsidRPr="00AE0B39">
        <w:rPr>
          <w:rFonts w:eastAsia="Times New Roman" w:cstheme="minorHAnsi"/>
          <w:color w:val="000000"/>
        </w:rPr>
        <w:t>s</w:t>
      </w:r>
      <w:r w:rsidR="00A01C55" w:rsidRPr="00AE0B39">
        <w:rPr>
          <w:rFonts w:eastAsia="Times New Roman" w:cstheme="minorHAnsi"/>
          <w:color w:val="000000"/>
        </w:rPr>
        <w:t xml:space="preserve"> </w:t>
      </w:r>
      <w:r w:rsidRPr="00AE0B39">
        <w:rPr>
          <w:rFonts w:eastAsia="Times New Roman" w:cstheme="minorHAnsi"/>
          <w:color w:val="000000"/>
        </w:rPr>
        <w:t xml:space="preserve">to </w:t>
      </w:r>
      <w:r w:rsidR="00A01C55" w:rsidRPr="00AE0B39">
        <w:rPr>
          <w:rFonts w:eastAsia="Times New Roman" w:cstheme="minorHAnsi"/>
          <w:color w:val="000000"/>
        </w:rPr>
        <w:t>give</w:t>
      </w:r>
      <w:r w:rsidRPr="00AE0B39">
        <w:rPr>
          <w:rFonts w:eastAsia="Times New Roman" w:cstheme="minorHAnsi"/>
          <w:color w:val="000000"/>
        </w:rPr>
        <w:t xml:space="preserve"> credit unions </w:t>
      </w:r>
      <w:r w:rsidR="00A94ED2" w:rsidRPr="00AE0B39">
        <w:rPr>
          <w:rFonts w:eastAsia="Times New Roman" w:cstheme="minorHAnsi"/>
          <w:color w:val="000000"/>
        </w:rPr>
        <w:t xml:space="preserve">a </w:t>
      </w:r>
      <w:r w:rsidR="00A01C55" w:rsidRPr="00AE0B39">
        <w:rPr>
          <w:rFonts w:eastAsia="Times New Roman" w:cstheme="minorHAnsi"/>
          <w:color w:val="000000"/>
        </w:rPr>
        <w:t xml:space="preserve">competitive </w:t>
      </w:r>
      <w:r w:rsidR="00A94ED2" w:rsidRPr="00AE0B39">
        <w:rPr>
          <w:rFonts w:eastAsia="Times New Roman" w:cstheme="minorHAnsi"/>
          <w:color w:val="000000"/>
        </w:rPr>
        <w:t xml:space="preserve">edge in technology. Once the playing field is levelled, credit unions, which have traditionally had the best customer service in the banking industry, can acquire and hold new members.” </w:t>
      </w:r>
    </w:p>
    <w:p w14:paraId="227CC0E4" w14:textId="77777777" w:rsidR="004303CE" w:rsidRPr="00AE0B39" w:rsidRDefault="004303CE" w:rsidP="00321CE5">
      <w:pPr>
        <w:shd w:val="clear" w:color="auto" w:fill="FFFFFF"/>
        <w:textAlignment w:val="baseline"/>
        <w:rPr>
          <w:rFonts w:eastAsia="Times New Roman" w:cstheme="minorHAnsi"/>
          <w:color w:val="000000"/>
        </w:rPr>
      </w:pPr>
    </w:p>
    <w:p w14:paraId="42CE2BAE" w14:textId="3F7F54BF" w:rsidR="00321CE5" w:rsidRPr="00AE0B39" w:rsidRDefault="00321CE5" w:rsidP="00321CE5">
      <w:pPr>
        <w:shd w:val="clear" w:color="auto" w:fill="FFFFFF"/>
        <w:textAlignment w:val="baseline"/>
        <w:rPr>
          <w:rFonts w:eastAsia="Times New Roman" w:cstheme="minorHAnsi"/>
          <w:color w:val="000000"/>
        </w:rPr>
      </w:pPr>
      <w:r w:rsidRPr="00AE0B39">
        <w:rPr>
          <w:rFonts w:eastAsia="Times New Roman" w:cstheme="minorHAnsi"/>
          <w:color w:val="000000"/>
        </w:rPr>
        <w:t>RAZR</w:t>
      </w:r>
      <w:r w:rsidR="004303CE" w:rsidRPr="00AE0B39">
        <w:rPr>
          <w:rFonts w:eastAsia="Times New Roman" w:cstheme="minorHAnsi"/>
          <w:color w:val="000000"/>
        </w:rPr>
        <w:t>’s</w:t>
      </w:r>
      <w:r w:rsidRPr="00AE0B39">
        <w:rPr>
          <w:rFonts w:eastAsia="Times New Roman" w:cstheme="minorHAnsi"/>
          <w:color w:val="000000"/>
        </w:rPr>
        <w:t xml:space="preserve"> gift with acquisition</w:t>
      </w:r>
      <w:r w:rsidR="00A94ED2" w:rsidRPr="00AE0B39">
        <w:rPr>
          <w:rFonts w:eastAsia="Times New Roman" w:cstheme="minorHAnsi"/>
          <w:color w:val="000000"/>
        </w:rPr>
        <w:t xml:space="preserve"> </w:t>
      </w:r>
      <w:r w:rsidR="004303CE" w:rsidRPr="00AE0B39">
        <w:rPr>
          <w:rFonts w:eastAsia="Times New Roman" w:cstheme="minorHAnsi"/>
          <w:color w:val="000000"/>
        </w:rPr>
        <w:t xml:space="preserve">is </w:t>
      </w:r>
      <w:r w:rsidR="00A94ED2" w:rsidRPr="00AE0B39">
        <w:rPr>
          <w:rFonts w:eastAsia="Times New Roman" w:cstheme="minorHAnsi"/>
          <w:color w:val="000000"/>
        </w:rPr>
        <w:t xml:space="preserve">part of MAP’s yearlong rollout of new products and services for the credit union and regional banking industries. MAP’s legacy of excellence in payments and bankcard services give the company an advantage as the entire banking industry shifts to card </w:t>
      </w:r>
      <w:r w:rsidR="00A94ED2" w:rsidRPr="00AE0B39">
        <w:rPr>
          <w:rFonts w:eastAsia="Times New Roman" w:cstheme="minorHAnsi"/>
          <w:color w:val="000000"/>
        </w:rPr>
        <w:lastRenderedPageBreak/>
        <w:t>payments and online access as the access points of choice for all banking customers and members.</w:t>
      </w:r>
    </w:p>
    <w:p w14:paraId="0600A8D8" w14:textId="625A1A64" w:rsidR="00321CE5" w:rsidRPr="00AE0B39" w:rsidRDefault="00321CE5" w:rsidP="00321CE5">
      <w:pPr>
        <w:shd w:val="clear" w:color="auto" w:fill="FFFFFF"/>
        <w:textAlignment w:val="baseline"/>
        <w:rPr>
          <w:rFonts w:eastAsia="Times New Roman" w:cstheme="minorHAnsi"/>
          <w:color w:val="000000"/>
        </w:rPr>
      </w:pPr>
    </w:p>
    <w:p w14:paraId="3EEF113A" w14:textId="77777777" w:rsidR="00321CE5" w:rsidRPr="00AE0B39" w:rsidRDefault="00321CE5" w:rsidP="00321CE5">
      <w:pPr>
        <w:autoSpaceDE w:val="0"/>
        <w:autoSpaceDN w:val="0"/>
        <w:adjustRightInd w:val="0"/>
        <w:jc w:val="center"/>
        <w:rPr>
          <w:rFonts w:cstheme="minorHAnsi"/>
          <w:b/>
          <w:bCs/>
        </w:rPr>
      </w:pPr>
      <w:r w:rsidRPr="00AE0B39">
        <w:rPr>
          <w:rFonts w:cstheme="minorHAnsi"/>
          <w:b/>
          <w:bCs/>
        </w:rPr>
        <w:t>#  #  #</w:t>
      </w:r>
    </w:p>
    <w:p w14:paraId="7474AE8A" w14:textId="77777777" w:rsidR="00321CE5" w:rsidRPr="00AE0B39" w:rsidRDefault="00321CE5" w:rsidP="00321CE5">
      <w:pPr>
        <w:jc w:val="both"/>
        <w:rPr>
          <w:rFonts w:cstheme="minorHAnsi"/>
          <w:b/>
        </w:rPr>
      </w:pPr>
    </w:p>
    <w:p w14:paraId="3B58E77C" w14:textId="77777777" w:rsidR="00321CE5" w:rsidRPr="00AE0B39" w:rsidRDefault="00321CE5" w:rsidP="00321CE5">
      <w:pPr>
        <w:jc w:val="both"/>
        <w:rPr>
          <w:rFonts w:cstheme="minorHAnsi"/>
          <w:b/>
        </w:rPr>
      </w:pPr>
      <w:r w:rsidRPr="00AE0B39">
        <w:rPr>
          <w:rFonts w:cstheme="minorHAnsi"/>
          <w:b/>
        </w:rPr>
        <w:t>About Member Access Processing (MAP)</w:t>
      </w:r>
    </w:p>
    <w:p w14:paraId="35B369D0" w14:textId="3C762CCB" w:rsidR="00321CE5" w:rsidRPr="00AE0B39" w:rsidRDefault="00CC4DEE" w:rsidP="00321CE5">
      <w:pPr>
        <w:shd w:val="clear" w:color="auto" w:fill="FFFFFF"/>
        <w:textAlignment w:val="baseline"/>
        <w:rPr>
          <w:rFonts w:eastAsia="Times New Roman" w:cstheme="minorHAnsi"/>
          <w:color w:val="000000"/>
        </w:rPr>
      </w:pPr>
      <w:hyperlink r:id="rId5" w:history="1">
        <w:r w:rsidR="00321CE5" w:rsidRPr="00AE0B39">
          <w:rPr>
            <w:rStyle w:val="Hyperlink"/>
            <w:rFonts w:cstheme="minorHAnsi"/>
          </w:rPr>
          <w:t>Member Access Processing</w:t>
        </w:r>
      </w:hyperlink>
      <w:r w:rsidR="00321CE5" w:rsidRPr="00AE0B39">
        <w:rPr>
          <w:rFonts w:cstheme="minorHAnsi"/>
        </w:rPr>
        <w:t xml:space="preserve"> (MAP) is the nation’s only card processing aggregator of the Visa Debit Processing Service platform for credit unions. MAP’s special role in the marketplace provides our client credit unions the unique opportunity to leverage the technology, security, and service of Visa for their members. MAP is a subsidiary of Currencē Payment Solutions, a Credit Union Service Organization, with an unrivaled commitment to the credit union movement, where credit union are valued first and foremost. Working directly with Visa, MAP offers customized, turn-key Debit, Credit, ATM, Mobile, Prepaid-Reloadable, and Gift solutions — </w:t>
      </w:r>
      <w:r w:rsidR="00321CE5" w:rsidRPr="00AE0B39">
        <w:rPr>
          <w:rFonts w:eastAsia="Calibri" w:cstheme="minorHAnsi"/>
        </w:rPr>
        <w:t>all</w:t>
      </w:r>
      <w:r w:rsidR="00321CE5" w:rsidRPr="00AE0B39">
        <w:rPr>
          <w:rFonts w:cstheme="minorHAnsi"/>
        </w:rPr>
        <w:t xml:space="preserve"> </w:t>
      </w:r>
      <w:r w:rsidR="00321CE5" w:rsidRPr="00AE0B39">
        <w:rPr>
          <w:rFonts w:eastAsia="Calibri" w:cstheme="minorHAnsi"/>
        </w:rPr>
        <w:t>supported</w:t>
      </w:r>
      <w:r w:rsidR="00321CE5" w:rsidRPr="00AE0B39">
        <w:rPr>
          <w:rFonts w:cstheme="minorHAnsi"/>
        </w:rPr>
        <w:t xml:space="preserve"> </w:t>
      </w:r>
      <w:r w:rsidR="00321CE5" w:rsidRPr="00AE0B39">
        <w:rPr>
          <w:rFonts w:eastAsia="Calibri" w:cstheme="minorHAnsi"/>
        </w:rPr>
        <w:t>by</w:t>
      </w:r>
      <w:r w:rsidR="00321CE5" w:rsidRPr="00AE0B39">
        <w:rPr>
          <w:rFonts w:cstheme="minorHAnsi"/>
        </w:rPr>
        <w:t xml:space="preserve"> </w:t>
      </w:r>
      <w:r w:rsidR="00321CE5" w:rsidRPr="00AE0B39">
        <w:rPr>
          <w:rFonts w:eastAsia="Calibri" w:cstheme="minorHAnsi"/>
        </w:rPr>
        <w:t>MAP</w:t>
      </w:r>
      <w:r w:rsidR="00321CE5" w:rsidRPr="00AE0B39">
        <w:rPr>
          <w:rFonts w:cstheme="minorHAnsi"/>
        </w:rPr>
        <w:t>’</w:t>
      </w:r>
      <w:r w:rsidR="00321CE5" w:rsidRPr="00AE0B39">
        <w:rPr>
          <w:rFonts w:eastAsia="Calibri" w:cstheme="minorHAnsi"/>
        </w:rPr>
        <w:t>s</w:t>
      </w:r>
      <w:r w:rsidR="00321CE5" w:rsidRPr="00AE0B39">
        <w:rPr>
          <w:rFonts w:cstheme="minorHAnsi"/>
        </w:rPr>
        <w:t xml:space="preserve"> </w:t>
      </w:r>
      <w:r w:rsidR="00321CE5" w:rsidRPr="00AE0B39">
        <w:rPr>
          <w:rFonts w:eastAsia="Calibri" w:cstheme="minorHAnsi"/>
        </w:rPr>
        <w:t>five</w:t>
      </w:r>
      <w:r w:rsidR="00321CE5" w:rsidRPr="00AE0B39">
        <w:rPr>
          <w:rFonts w:cstheme="minorHAnsi"/>
        </w:rPr>
        <w:t>-</w:t>
      </w:r>
      <w:r w:rsidR="00321CE5" w:rsidRPr="00AE0B39">
        <w:rPr>
          <w:rFonts w:eastAsia="Calibri" w:cstheme="minorHAnsi"/>
        </w:rPr>
        <w:t>star</w:t>
      </w:r>
      <w:r w:rsidR="00321CE5" w:rsidRPr="00AE0B39">
        <w:rPr>
          <w:rFonts w:cstheme="minorHAnsi"/>
        </w:rPr>
        <w:t xml:space="preserve"> training, support and service</w:t>
      </w:r>
      <w:r w:rsidR="00AE0B39" w:rsidRPr="00AE0B39">
        <w:rPr>
          <w:rFonts w:cstheme="minorHAnsi"/>
        </w:rPr>
        <w:t>.</w:t>
      </w:r>
    </w:p>
    <w:p w14:paraId="4568E042" w14:textId="77777777" w:rsidR="007F3721" w:rsidRDefault="00CC4DEE"/>
    <w:sectPr w:rsidR="007F3721" w:rsidSect="006D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E5"/>
    <w:rsid w:val="0003772F"/>
    <w:rsid w:val="00085260"/>
    <w:rsid w:val="0019377A"/>
    <w:rsid w:val="001D5FD7"/>
    <w:rsid w:val="001F1615"/>
    <w:rsid w:val="00272918"/>
    <w:rsid w:val="002E0959"/>
    <w:rsid w:val="00321CE5"/>
    <w:rsid w:val="00340632"/>
    <w:rsid w:val="004303CE"/>
    <w:rsid w:val="00460321"/>
    <w:rsid w:val="0056775B"/>
    <w:rsid w:val="0067632C"/>
    <w:rsid w:val="006D2D28"/>
    <w:rsid w:val="00792292"/>
    <w:rsid w:val="00800471"/>
    <w:rsid w:val="00862CDC"/>
    <w:rsid w:val="00937B97"/>
    <w:rsid w:val="00975DDD"/>
    <w:rsid w:val="00A01C55"/>
    <w:rsid w:val="00A1269A"/>
    <w:rsid w:val="00A5067D"/>
    <w:rsid w:val="00A94ED2"/>
    <w:rsid w:val="00AE0B39"/>
    <w:rsid w:val="00C03129"/>
    <w:rsid w:val="00CC4DEE"/>
    <w:rsid w:val="00D7299C"/>
    <w:rsid w:val="00DA0EAA"/>
    <w:rsid w:val="00E41994"/>
    <w:rsid w:val="00E50CC8"/>
    <w:rsid w:val="00EB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7183"/>
  <w15:chartTrackingRefBased/>
  <w15:docId w15:val="{A71A037B-08F8-8147-A78B-23FD1319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CE5"/>
    <w:rPr>
      <w:color w:val="0000FF"/>
      <w:u w:val="single"/>
    </w:rPr>
  </w:style>
  <w:style w:type="character" w:styleId="CommentReference">
    <w:name w:val="annotation reference"/>
    <w:basedOn w:val="DefaultParagraphFont"/>
    <w:uiPriority w:val="99"/>
    <w:semiHidden/>
    <w:unhideWhenUsed/>
    <w:rsid w:val="00085260"/>
    <w:rPr>
      <w:sz w:val="16"/>
      <w:szCs w:val="16"/>
    </w:rPr>
  </w:style>
  <w:style w:type="paragraph" w:styleId="CommentText">
    <w:name w:val="annotation text"/>
    <w:basedOn w:val="Normal"/>
    <w:link w:val="CommentTextChar"/>
    <w:uiPriority w:val="99"/>
    <w:semiHidden/>
    <w:unhideWhenUsed/>
    <w:rsid w:val="00085260"/>
    <w:rPr>
      <w:sz w:val="20"/>
      <w:szCs w:val="20"/>
    </w:rPr>
  </w:style>
  <w:style w:type="character" w:customStyle="1" w:styleId="CommentTextChar">
    <w:name w:val="Comment Text Char"/>
    <w:basedOn w:val="DefaultParagraphFont"/>
    <w:link w:val="CommentText"/>
    <w:uiPriority w:val="99"/>
    <w:semiHidden/>
    <w:rsid w:val="00085260"/>
    <w:rPr>
      <w:sz w:val="20"/>
      <w:szCs w:val="20"/>
    </w:rPr>
  </w:style>
  <w:style w:type="paragraph" w:styleId="CommentSubject">
    <w:name w:val="annotation subject"/>
    <w:basedOn w:val="CommentText"/>
    <w:next w:val="CommentText"/>
    <w:link w:val="CommentSubjectChar"/>
    <w:uiPriority w:val="99"/>
    <w:semiHidden/>
    <w:unhideWhenUsed/>
    <w:rsid w:val="00085260"/>
    <w:rPr>
      <w:b/>
      <w:bCs/>
    </w:rPr>
  </w:style>
  <w:style w:type="character" w:customStyle="1" w:styleId="CommentSubjectChar">
    <w:name w:val="Comment Subject Char"/>
    <w:basedOn w:val="CommentTextChar"/>
    <w:link w:val="CommentSubject"/>
    <w:uiPriority w:val="99"/>
    <w:semiHidden/>
    <w:rsid w:val="00085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986384">
      <w:bodyDiv w:val="1"/>
      <w:marLeft w:val="0"/>
      <w:marRight w:val="0"/>
      <w:marTop w:val="0"/>
      <w:marBottom w:val="0"/>
      <w:divBdr>
        <w:top w:val="none" w:sz="0" w:space="0" w:color="auto"/>
        <w:left w:val="none" w:sz="0" w:space="0" w:color="auto"/>
        <w:bottom w:val="none" w:sz="0" w:space="0" w:color="auto"/>
        <w:right w:val="none" w:sz="0" w:space="0" w:color="auto"/>
      </w:divBdr>
      <w:divsChild>
        <w:div w:id="1048533122">
          <w:marLeft w:val="0"/>
          <w:marRight w:val="0"/>
          <w:marTop w:val="0"/>
          <w:marBottom w:val="0"/>
          <w:divBdr>
            <w:top w:val="none" w:sz="0" w:space="0" w:color="auto"/>
            <w:left w:val="none" w:sz="0" w:space="0" w:color="auto"/>
            <w:bottom w:val="none" w:sz="0" w:space="0" w:color="auto"/>
            <w:right w:val="none" w:sz="0" w:space="0" w:color="auto"/>
          </w:divBdr>
        </w:div>
        <w:div w:id="529803436">
          <w:marLeft w:val="0"/>
          <w:marRight w:val="0"/>
          <w:marTop w:val="0"/>
          <w:marBottom w:val="0"/>
          <w:divBdr>
            <w:top w:val="none" w:sz="0" w:space="0" w:color="auto"/>
            <w:left w:val="none" w:sz="0" w:space="0" w:color="auto"/>
            <w:bottom w:val="none" w:sz="0" w:space="0" w:color="auto"/>
            <w:right w:val="none" w:sz="0" w:space="0" w:color="auto"/>
          </w:divBdr>
        </w:div>
        <w:div w:id="1533306743">
          <w:marLeft w:val="0"/>
          <w:marRight w:val="0"/>
          <w:marTop w:val="0"/>
          <w:marBottom w:val="0"/>
          <w:divBdr>
            <w:top w:val="none" w:sz="0" w:space="0" w:color="auto"/>
            <w:left w:val="none" w:sz="0" w:space="0" w:color="auto"/>
            <w:bottom w:val="none" w:sz="0" w:space="0" w:color="auto"/>
            <w:right w:val="none" w:sz="0" w:space="0" w:color="auto"/>
          </w:divBdr>
        </w:div>
        <w:div w:id="1540165583">
          <w:marLeft w:val="0"/>
          <w:marRight w:val="0"/>
          <w:marTop w:val="0"/>
          <w:marBottom w:val="0"/>
          <w:divBdr>
            <w:top w:val="none" w:sz="0" w:space="0" w:color="auto"/>
            <w:left w:val="none" w:sz="0" w:space="0" w:color="auto"/>
            <w:bottom w:val="none" w:sz="0" w:space="0" w:color="auto"/>
            <w:right w:val="none" w:sz="0" w:space="0" w:color="auto"/>
          </w:divBdr>
        </w:div>
        <w:div w:id="1999380331">
          <w:marLeft w:val="0"/>
          <w:marRight w:val="0"/>
          <w:marTop w:val="0"/>
          <w:marBottom w:val="0"/>
          <w:divBdr>
            <w:top w:val="none" w:sz="0" w:space="0" w:color="auto"/>
            <w:left w:val="none" w:sz="0" w:space="0" w:color="auto"/>
            <w:bottom w:val="none" w:sz="0" w:space="0" w:color="auto"/>
            <w:right w:val="none" w:sz="0" w:space="0" w:color="auto"/>
          </w:divBdr>
        </w:div>
        <w:div w:id="1627200883">
          <w:marLeft w:val="0"/>
          <w:marRight w:val="0"/>
          <w:marTop w:val="0"/>
          <w:marBottom w:val="0"/>
          <w:divBdr>
            <w:top w:val="none" w:sz="0" w:space="0" w:color="auto"/>
            <w:left w:val="none" w:sz="0" w:space="0" w:color="auto"/>
            <w:bottom w:val="none" w:sz="0" w:space="0" w:color="auto"/>
            <w:right w:val="none" w:sz="0" w:space="0" w:color="auto"/>
          </w:divBdr>
        </w:div>
        <w:div w:id="1194732733">
          <w:marLeft w:val="0"/>
          <w:marRight w:val="0"/>
          <w:marTop w:val="0"/>
          <w:marBottom w:val="0"/>
          <w:divBdr>
            <w:top w:val="none" w:sz="0" w:space="0" w:color="auto"/>
            <w:left w:val="none" w:sz="0" w:space="0" w:color="auto"/>
            <w:bottom w:val="none" w:sz="0" w:space="0" w:color="auto"/>
            <w:right w:val="none" w:sz="0" w:space="0" w:color="auto"/>
          </w:divBdr>
        </w:div>
        <w:div w:id="1752656425">
          <w:marLeft w:val="0"/>
          <w:marRight w:val="0"/>
          <w:marTop w:val="0"/>
          <w:marBottom w:val="0"/>
          <w:divBdr>
            <w:top w:val="none" w:sz="0" w:space="0" w:color="auto"/>
            <w:left w:val="none" w:sz="0" w:space="0" w:color="auto"/>
            <w:bottom w:val="none" w:sz="0" w:space="0" w:color="auto"/>
            <w:right w:val="none" w:sz="0" w:space="0" w:color="auto"/>
          </w:divBdr>
        </w:div>
        <w:div w:id="108141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processing.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angelferrer06@gmail.com</dc:creator>
  <cp:keywords/>
  <dc:description/>
  <cp:lastModifiedBy>angelferrer06@gmail.com</cp:lastModifiedBy>
  <cp:revision>4</cp:revision>
  <dcterms:created xsi:type="dcterms:W3CDTF">2021-03-02T17:39:00Z</dcterms:created>
  <dcterms:modified xsi:type="dcterms:W3CDTF">2021-03-04T19:02:00Z</dcterms:modified>
</cp:coreProperties>
</file>