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EC79E" w14:textId="77777777" w:rsidR="00D120A5" w:rsidRDefault="005E1837">
      <w:pPr>
        <w:rPr>
          <w:rFonts w:ascii="Calibri" w:eastAsia="Calibri" w:hAnsi="Calibri" w:cs="Calibri"/>
          <w:color w:val="000000"/>
        </w:rPr>
      </w:pPr>
      <w:r>
        <w:rPr>
          <w:noProof/>
        </w:rPr>
        <mc:AlternateContent>
          <mc:Choice Requires="wps">
            <w:drawing>
              <wp:anchor distT="0" distB="0" distL="114300" distR="114300" simplePos="0" relativeHeight="251659264" behindDoc="0" locked="0" layoutInCell="1" allowOverlap="1" wp14:anchorId="738E7BD3" wp14:editId="3C3142B1">
                <wp:simplePos x="0" y="0"/>
                <wp:positionH relativeFrom="column">
                  <wp:posOffset>3</wp:posOffset>
                </wp:positionH>
                <wp:positionV relativeFrom="paragraph">
                  <wp:posOffset>-114297</wp:posOffset>
                </wp:positionV>
                <wp:extent cx="2367915" cy="1788414"/>
                <wp:effectExtent l="0" t="0" r="0" b="0"/>
                <wp:wrapNone/>
                <wp:docPr id="892178215" name="Text Box 892178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88414"/>
                        </a:xfrm>
                        <a:prstGeom prst="rect">
                          <a:avLst/>
                        </a:prstGeom>
                        <a:solidFill>
                          <a:srgbClr val="FFFFFF"/>
                        </a:solidFill>
                        <a:ln w="9525">
                          <a:solidFill>
                            <a:srgbClr val="FFFFFF"/>
                          </a:solidFill>
                          <a:miter lim="800000"/>
                          <a:headEnd/>
                          <a:tailEnd/>
                        </a:ln>
                      </wps:spPr>
                      <wps:txbx>
                        <w:txbxContent>
                          <w:p w14:paraId="48D84FA6" w14:textId="77777777" w:rsidR="00062E7C" w:rsidRDefault="005E1837" w:rsidP="00062E7C">
                            <w:r>
                              <w:rPr>
                                <w:noProof/>
                              </w:rPr>
                              <w:drawing>
                                <wp:inline distT="0" distB="0" distL="0" distR="0" wp14:anchorId="76C341EA" wp14:editId="3BC49A6E">
                                  <wp:extent cx="1765300" cy="1009855"/>
                                  <wp:effectExtent l="0" t="0" r="0" b="6350"/>
                                  <wp:docPr id="892178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78213" name="Picture 3"/>
                                          <pic:cNvPicPr>
                                            <a:picLocks noChangeAspect="1" noChangeArrowheads="1"/>
                                          </pic:cNvPicPr>
                                        </pic:nvPicPr>
                                        <pic:blipFill>
                                          <a:blip r:embed="rId5"/>
                                          <a:stretch>
                                            <a:fillRect/>
                                          </a:stretch>
                                        </pic:blipFill>
                                        <pic:spPr bwMode="auto">
                                          <a:xfrm>
                                            <a:off x="0" y="0"/>
                                            <a:ext cx="1773037" cy="1014281"/>
                                          </a:xfrm>
                                          <a:prstGeom prst="rect">
                                            <a:avLst/>
                                          </a:prstGeom>
                                          <a:noFill/>
                                          <a:ln>
                                            <a:noFill/>
                                          </a:ln>
                                        </pic:spPr>
                                      </pic:pic>
                                    </a:graphicData>
                                  </a:graphic>
                                </wp:inline>
                              </w:drawing>
                            </w:r>
                          </w:p>
                        </w:txbxContent>
                      </wps:txbx>
                      <wps:bodyPr rot="0" vert="horz" wrap="none" anchor="t" anchorCtr="0" upright="1">
                        <a:spAutoFit/>
                      </wps:bodyPr>
                    </wps:wsp>
                  </a:graphicData>
                </a:graphic>
              </wp:anchor>
            </w:drawing>
          </mc:Choice>
          <mc:Fallback>
            <w:drawing>
              <wp:anchor distT="0" distB="0" distL="114300" distR="114300" simplePos="0" relativeHeight="251658240" behindDoc="0" locked="0" layoutInCell="1" allowOverlap="1">
                <wp:simplePos x="0" y="0"/>
                <wp:positionH relativeFrom="column">
                  <wp:posOffset>3</wp:posOffset>
                </wp:positionH>
                <wp:positionV relativeFrom="paragraph">
                  <wp:posOffset>-114297</wp:posOffset>
                </wp:positionV>
                <wp:extent cx="2367915" cy="1788414"/>
                <wp:effectExtent l="0" t="0" r="0" b="0"/>
                <wp:wrapNone/>
                <wp:docPr id="465031201" name="image2.jpg"/>
                <wp:cNvGraphicFramePr/>
                <a:graphic xmlns:a="http://schemas.openxmlformats.org/drawingml/2006/main">
                  <a:graphicData uri="http://schemas.openxmlformats.org/drawingml/2006/picture">
                    <pic:pic xmlns:pic="http://schemas.openxmlformats.org/drawingml/2006/picture">
                      <pic:nvPicPr>
                        <pic:cNvPr id="465031201" name="image2.jpg"/>
                        <pic:cNvPicPr/>
                      </pic:nvPicPr>
                      <pic:blipFill>
                        <a:blip xmlns:r="http://schemas.openxmlformats.org/officeDocument/2006/relationships" r:embed="rId6"/>
                        <a:stretch>
                          <a:fillRect/>
                        </a:stretch>
                      </pic:blipFill>
                      <pic:spPr>
                        <a:xfrm>
                          <a:off x="0" y="0"/>
                          <a:ext cx="2367915" cy="1788414"/>
                        </a:xfrm>
                        <a:prstGeom prst="rect">
                          <a:avLst/>
                        </a:prstGeom>
                      </pic:spPr>
                    </pic:pic>
                  </a:graphicData>
                </a:graphic>
              </wp:anchor>
            </w:drawing>
          </mc:Fallback>
        </mc:AlternateContent>
      </w:r>
    </w:p>
    <w:p w14:paraId="3B2CD9A8" w14:textId="77777777" w:rsidR="00D120A5" w:rsidRDefault="005E1837">
      <w:pPr>
        <w:ind w:left="2880" w:firstLine="720"/>
        <w:jc w:val="right"/>
        <w:rPr>
          <w:rFonts w:ascii="Calibri" w:eastAsia="Calibri" w:hAnsi="Calibri" w:cs="Calibri"/>
          <w:color w:val="000000"/>
          <w:sz w:val="22"/>
          <w:szCs w:val="22"/>
        </w:rPr>
      </w:pPr>
      <w:r>
        <w:rPr>
          <w:rFonts w:ascii="Calibri" w:eastAsia="Calibri" w:hAnsi="Calibri" w:cs="Calibri"/>
          <w:b/>
          <w:color w:val="000000"/>
          <w:sz w:val="22"/>
          <w:szCs w:val="22"/>
          <w:u w:val="single"/>
        </w:rPr>
        <w:t>Media Contact:</w:t>
      </w:r>
      <w:r>
        <w:rPr>
          <w:rFonts w:ascii="Calibri" w:eastAsia="Calibri" w:hAnsi="Calibri" w:cs="Calibri"/>
          <w:color w:val="000000"/>
          <w:sz w:val="22"/>
          <w:szCs w:val="22"/>
        </w:rPr>
        <w:t xml:space="preserve"> </w:t>
      </w:r>
    </w:p>
    <w:p w14:paraId="42A6D307" w14:textId="77777777" w:rsidR="00D120A5" w:rsidRDefault="005E1837">
      <w:pPr>
        <w:ind w:left="2880" w:firstLine="720"/>
        <w:jc w:val="right"/>
        <w:rPr>
          <w:rFonts w:ascii="Calibri" w:eastAsia="Calibri" w:hAnsi="Calibri" w:cs="Calibri"/>
          <w:color w:val="000000"/>
          <w:sz w:val="22"/>
          <w:szCs w:val="22"/>
        </w:rPr>
      </w:pPr>
      <w:r>
        <w:rPr>
          <w:rFonts w:ascii="Calibri" w:eastAsia="Calibri" w:hAnsi="Calibri" w:cs="Calibri"/>
          <w:color w:val="000000"/>
          <w:sz w:val="22"/>
          <w:szCs w:val="22"/>
        </w:rPr>
        <w:t>Merideth Miller, M2 The Agency</w:t>
      </w:r>
    </w:p>
    <w:p w14:paraId="14FA9AF2" w14:textId="77777777" w:rsidR="00D120A5" w:rsidRDefault="005E1837">
      <w:pPr>
        <w:ind w:left="5040" w:firstLine="720"/>
        <w:jc w:val="right"/>
        <w:rPr>
          <w:rFonts w:ascii="Calibri" w:eastAsia="Calibri" w:hAnsi="Calibri" w:cs="Calibri"/>
          <w:color w:val="000000"/>
          <w:sz w:val="22"/>
          <w:szCs w:val="22"/>
        </w:rPr>
      </w:pPr>
      <w:r>
        <w:rPr>
          <w:rFonts w:ascii="Calibri" w:eastAsia="Calibri" w:hAnsi="Calibri" w:cs="Calibri"/>
          <w:color w:val="000000"/>
          <w:sz w:val="22"/>
          <w:szCs w:val="22"/>
        </w:rPr>
        <w:t>281.882.3045</w:t>
      </w:r>
    </w:p>
    <w:p w14:paraId="6D1702DD" w14:textId="77777777" w:rsidR="00D120A5" w:rsidRDefault="00B313E7">
      <w:pPr>
        <w:ind w:left="5040" w:firstLine="720"/>
        <w:jc w:val="right"/>
        <w:rPr>
          <w:rFonts w:ascii="Calibri" w:eastAsia="Calibri" w:hAnsi="Calibri" w:cs="Calibri"/>
          <w:color w:val="000000"/>
          <w:sz w:val="22"/>
          <w:szCs w:val="22"/>
          <w:u w:val="single"/>
        </w:rPr>
      </w:pPr>
      <w:hyperlink r:id="rId7" w:history="1">
        <w:r w:rsidR="005E1837">
          <w:rPr>
            <w:rFonts w:ascii="Calibri" w:eastAsia="Calibri" w:hAnsi="Calibri" w:cs="Calibri"/>
            <w:color w:val="000000"/>
            <w:sz w:val="22"/>
            <w:szCs w:val="22"/>
            <w:u w:val="single"/>
          </w:rPr>
          <w:t>pr@m2theagency.com</w:t>
        </w:r>
      </w:hyperlink>
    </w:p>
    <w:p w14:paraId="26D5C708" w14:textId="77777777" w:rsidR="00D120A5" w:rsidRDefault="00D120A5">
      <w:pPr>
        <w:ind w:left="5040" w:firstLine="720"/>
        <w:jc w:val="right"/>
        <w:rPr>
          <w:rFonts w:ascii="Calibri" w:eastAsia="Calibri" w:hAnsi="Calibri" w:cs="Calibri"/>
          <w:color w:val="000000"/>
          <w:u w:val="single"/>
        </w:rPr>
      </w:pPr>
    </w:p>
    <w:p w14:paraId="7241435D" w14:textId="77777777" w:rsidR="00D120A5" w:rsidRDefault="00D120A5">
      <w:pPr>
        <w:ind w:left="5040" w:firstLine="720"/>
        <w:jc w:val="right"/>
        <w:rPr>
          <w:rFonts w:ascii="Calibri" w:eastAsia="Calibri" w:hAnsi="Calibri" w:cs="Calibri"/>
          <w:color w:val="000000"/>
        </w:rPr>
      </w:pPr>
    </w:p>
    <w:p w14:paraId="4CC22F3C" w14:textId="77777777" w:rsidR="00D120A5" w:rsidRDefault="005E1837">
      <w:pPr>
        <w:rPr>
          <w:rFonts w:ascii="Calibri" w:eastAsia="Calibri" w:hAnsi="Calibri" w:cs="Calibri"/>
          <w:color w:val="000000"/>
        </w:rPr>
      </w:pP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
    <w:p w14:paraId="509AF2BA" w14:textId="77777777" w:rsidR="00D120A5" w:rsidRDefault="005E1837">
      <w:pPr>
        <w:pStyle w:val="Heading1"/>
        <w:shd w:val="clear" w:color="auto" w:fill="FFFFFF"/>
        <w:spacing w:before="0"/>
        <w:rPr>
          <w:rFonts w:ascii="Calibri" w:eastAsia="Calibri" w:hAnsi="Calibri" w:cs="Calibri"/>
          <w:b/>
          <w:color w:val="000000"/>
        </w:rPr>
      </w:pPr>
      <w:r>
        <w:rPr>
          <w:rFonts w:ascii="Calibri" w:eastAsia="Calibri" w:hAnsi="Calibri" w:cs="Calibri"/>
          <w:b/>
          <w:color w:val="000000"/>
        </w:rPr>
        <w:t>For Immediate Release: $150 Million Venture Capital Fund ‘Curql’ Announces Open Access to Credit Union Investors</w:t>
      </w:r>
    </w:p>
    <w:p w14:paraId="635EB2EB" w14:textId="77777777" w:rsidR="00D120A5" w:rsidRDefault="00D120A5">
      <w:pPr>
        <w:rPr>
          <w:rFonts w:ascii="Calibri" w:eastAsia="Calibri" w:hAnsi="Calibri" w:cs="Calibri"/>
          <w:b/>
          <w:color w:val="000000"/>
          <w:sz w:val="40"/>
          <w:szCs w:val="40"/>
        </w:rPr>
      </w:pPr>
    </w:p>
    <w:p w14:paraId="4302CA0C" w14:textId="6266EF0A" w:rsidR="00D120A5" w:rsidRDefault="005E1837">
      <w:r>
        <w:rPr>
          <w:rFonts w:ascii="Calibri" w:eastAsia="Calibri" w:hAnsi="Calibri" w:cs="Calibri"/>
          <w:b/>
          <w:color w:val="000000"/>
          <w:sz w:val="22"/>
          <w:szCs w:val="22"/>
        </w:rPr>
        <w:t>(Des Moines, Iowa)</w:t>
      </w:r>
      <w:r>
        <w:rPr>
          <w:rFonts w:ascii="Calibri" w:eastAsia="Calibri" w:hAnsi="Calibri" w:cs="Calibri"/>
          <w:color w:val="000000"/>
          <w:sz w:val="22"/>
          <w:szCs w:val="22"/>
        </w:rPr>
        <w:t> — </w:t>
      </w:r>
      <w:proofErr w:type="spellStart"/>
      <w:r w:rsidRPr="00B313E7">
        <w:rPr>
          <w:rFonts w:ascii="Calibri" w:eastAsia="Calibri" w:hAnsi="Calibri" w:cs="Calibri"/>
          <w:color w:val="000000"/>
          <w:sz w:val="22"/>
          <w:szCs w:val="22"/>
        </w:rPr>
        <w:t>Curql</w:t>
      </w:r>
      <w:proofErr w:type="spellEnd"/>
      <w:r w:rsidRPr="00B313E7">
        <w:rPr>
          <w:rFonts w:ascii="Calibri" w:eastAsia="Calibri" w:hAnsi="Calibri" w:cs="Calibri"/>
          <w:color w:val="000000"/>
          <w:sz w:val="22"/>
          <w:szCs w:val="22"/>
        </w:rPr>
        <w:t xml:space="preserve"> Collective</w:t>
      </w:r>
      <w:r w:rsidR="00B313E7">
        <w:rPr>
          <w:rFonts w:ascii="Calibri" w:eastAsia="Calibri" w:hAnsi="Calibri" w:cs="Calibri"/>
          <w:color w:val="000000"/>
          <w:sz w:val="22"/>
          <w:szCs w:val="22"/>
        </w:rPr>
        <w:t xml:space="preserve"> (</w:t>
      </w:r>
      <w:hyperlink r:id="rId8" w:history="1">
        <w:r w:rsidR="00B313E7" w:rsidRPr="00B313E7">
          <w:rPr>
            <w:rStyle w:val="Hyperlink"/>
            <w:rFonts w:ascii="Calibri" w:eastAsia="Calibri" w:hAnsi="Calibri" w:cs="Calibri"/>
            <w:sz w:val="22"/>
            <w:szCs w:val="22"/>
          </w:rPr>
          <w:t>curql.com</w:t>
        </w:r>
      </w:hyperlink>
      <w:r w:rsidR="00B313E7">
        <w:rPr>
          <w:rFonts w:ascii="Calibri" w:eastAsia="Calibri" w:hAnsi="Calibri" w:cs="Calibri"/>
          <w:color w:val="000000"/>
          <w:sz w:val="22"/>
          <w:szCs w:val="22"/>
        </w:rPr>
        <w:t>)</w:t>
      </w:r>
      <w:r>
        <w:rPr>
          <w:rFonts w:ascii="Calibri" w:eastAsia="Calibri" w:hAnsi="Calibri" w:cs="Calibri"/>
          <w:color w:val="000000"/>
          <w:sz w:val="22"/>
          <w:szCs w:val="22"/>
        </w:rPr>
        <w:t xml:space="preserve"> is announcing the availability of investment opportunities in the group’s flagship – Curql Fund I. The fund was created and launched to the industry </w:t>
      </w:r>
      <w:r>
        <w:rPr>
          <w:rFonts w:ascii="Calibri" w:eastAsia="Calibri" w:hAnsi="Calibri" w:cs="Calibri"/>
          <w:color w:val="000000"/>
          <w:sz w:val="22"/>
          <w:szCs w:val="22"/>
          <w:highlight w:val="white"/>
        </w:rPr>
        <w:t xml:space="preserve">after recognizing the need to make a serious commitment to technology to ensure continued growth and stability for the credit union industry. The only fund of its kind, Curql offers a </w:t>
      </w:r>
      <w:r>
        <w:rPr>
          <w:rFonts w:ascii="Calibri" w:eastAsia="Calibri" w:hAnsi="Calibri" w:cs="Calibri"/>
          <w:color w:val="000000"/>
          <w:sz w:val="22"/>
          <w:szCs w:val="22"/>
        </w:rPr>
        <w:t xml:space="preserve">key competitive advantage as the gateway for </w:t>
      </w:r>
      <w:r w:rsidR="00BB542C">
        <w:rPr>
          <w:rFonts w:ascii="Calibri" w:eastAsia="Calibri" w:hAnsi="Calibri" w:cs="Calibri"/>
          <w:color w:val="000000"/>
          <w:sz w:val="22"/>
          <w:szCs w:val="22"/>
        </w:rPr>
        <w:t>fintech</w:t>
      </w:r>
      <w:r>
        <w:rPr>
          <w:rFonts w:ascii="Calibri" w:eastAsia="Calibri" w:hAnsi="Calibri" w:cs="Calibri"/>
          <w:color w:val="000000"/>
          <w:sz w:val="22"/>
          <w:szCs w:val="22"/>
        </w:rPr>
        <w:t xml:space="preserve"> access to credit unions – and the only gateway that can deploy money at the speed of a VC.</w:t>
      </w:r>
      <w:r>
        <w:t xml:space="preserve"> </w:t>
      </w:r>
      <w:r>
        <w:rPr>
          <w:rFonts w:ascii="Calibri" w:eastAsia="Calibri" w:hAnsi="Calibri" w:cs="Calibri"/>
          <w:color w:val="000000"/>
          <w:sz w:val="22"/>
          <w:szCs w:val="22"/>
          <w:highlight w:val="white"/>
        </w:rPr>
        <w:t>The fund recently announced its first close on April 6th, reaching an initial fundraising goal in excess of $70M.</w:t>
      </w:r>
    </w:p>
    <w:p w14:paraId="5D0DFEAE" w14:textId="77777777" w:rsidR="00D120A5" w:rsidRDefault="00D120A5">
      <w:pPr>
        <w:rPr>
          <w:rFonts w:ascii="Calibri" w:eastAsia="Calibri" w:hAnsi="Calibri" w:cs="Calibri"/>
          <w:color w:val="000000"/>
          <w:sz w:val="22"/>
          <w:szCs w:val="22"/>
        </w:rPr>
      </w:pPr>
    </w:p>
    <w:p w14:paraId="7CF04E9F" w14:textId="7BD3DEE8" w:rsidR="00D120A5" w:rsidRDefault="005E1837">
      <w:pPr>
        <w:rPr>
          <w:rFonts w:ascii="-webkit-standard" w:eastAsia="-webkit-standard" w:hAnsi="-webkit-standard" w:cs="-webkit-standard"/>
          <w:color w:val="000000"/>
        </w:rPr>
      </w:pPr>
      <w:r>
        <w:rPr>
          <w:rFonts w:ascii="Calibri" w:eastAsia="Calibri" w:hAnsi="Calibri" w:cs="Calibri"/>
          <w:color w:val="000000"/>
          <w:sz w:val="22"/>
          <w:szCs w:val="22"/>
          <w:highlight w:val="white"/>
        </w:rPr>
        <w:t>Michigan State University Federal Credit Union was an early investor in the fund. President &amp; CEO April Clobes commented,</w:t>
      </w:r>
      <w:r>
        <w:rPr>
          <w:rFonts w:ascii="-webkit-standard" w:eastAsia="-webkit-standard" w:hAnsi="-webkit-standard" w:cs="-webkit-standard"/>
          <w:color w:val="000000"/>
        </w:rPr>
        <w:t xml:space="preserve"> </w:t>
      </w:r>
      <w:r>
        <w:rPr>
          <w:rFonts w:ascii="Calibri" w:eastAsia="Calibri" w:hAnsi="Calibri" w:cs="Calibri"/>
          <w:color w:val="000000"/>
          <w:sz w:val="22"/>
          <w:szCs w:val="22"/>
          <w:highlight w:val="white"/>
        </w:rPr>
        <w:t xml:space="preserve">“MSU Federal Credit Union is pleased to participate in </w:t>
      </w:r>
      <w:proofErr w:type="spellStart"/>
      <w:r>
        <w:rPr>
          <w:rFonts w:ascii="Calibri" w:eastAsia="Calibri" w:hAnsi="Calibri" w:cs="Calibri"/>
          <w:color w:val="000000"/>
          <w:sz w:val="22"/>
          <w:szCs w:val="22"/>
          <w:highlight w:val="white"/>
        </w:rPr>
        <w:t>Curql</w:t>
      </w:r>
      <w:proofErr w:type="spellEnd"/>
      <w:r>
        <w:rPr>
          <w:rFonts w:ascii="Calibri" w:eastAsia="Calibri" w:hAnsi="Calibri" w:cs="Calibri"/>
          <w:color w:val="000000"/>
          <w:sz w:val="22"/>
          <w:szCs w:val="22"/>
          <w:highlight w:val="white"/>
        </w:rPr>
        <w:t xml:space="preserve"> Fund I. The fund creates opportunities for credit unions to collaboratively make investments in </w:t>
      </w:r>
      <w:proofErr w:type="spellStart"/>
      <w:r w:rsidR="00BB542C">
        <w:rPr>
          <w:rFonts w:ascii="Calibri" w:eastAsia="Calibri" w:hAnsi="Calibri" w:cs="Calibri"/>
          <w:color w:val="000000"/>
          <w:sz w:val="22"/>
          <w:szCs w:val="22"/>
          <w:highlight w:val="white"/>
        </w:rPr>
        <w:t>f</w:t>
      </w:r>
      <w:r>
        <w:rPr>
          <w:rFonts w:ascii="Calibri" w:eastAsia="Calibri" w:hAnsi="Calibri" w:cs="Calibri"/>
          <w:color w:val="000000"/>
          <w:sz w:val="22"/>
          <w:szCs w:val="22"/>
          <w:highlight w:val="white"/>
        </w:rPr>
        <w:t>in</w:t>
      </w:r>
      <w:r w:rsidR="00BB542C">
        <w:rPr>
          <w:rFonts w:ascii="Calibri" w:eastAsia="Calibri" w:hAnsi="Calibri" w:cs="Calibri"/>
          <w:color w:val="000000"/>
          <w:sz w:val="22"/>
          <w:szCs w:val="22"/>
          <w:highlight w:val="white"/>
        </w:rPr>
        <w:t>t</w:t>
      </w:r>
      <w:r>
        <w:rPr>
          <w:rFonts w:ascii="Calibri" w:eastAsia="Calibri" w:hAnsi="Calibri" w:cs="Calibri"/>
          <w:color w:val="000000"/>
          <w:sz w:val="22"/>
          <w:szCs w:val="22"/>
          <w:highlight w:val="white"/>
        </w:rPr>
        <w:t>echs</w:t>
      </w:r>
      <w:proofErr w:type="spellEnd"/>
      <w:r>
        <w:rPr>
          <w:rFonts w:ascii="Calibri" w:eastAsia="Calibri" w:hAnsi="Calibri" w:cs="Calibri"/>
          <w:color w:val="000000"/>
          <w:sz w:val="22"/>
          <w:szCs w:val="22"/>
          <w:highlight w:val="white"/>
        </w:rPr>
        <w:t xml:space="preserve"> to enhance our members’ experiences. By partnering with </w:t>
      </w:r>
      <w:r w:rsidR="00BB542C">
        <w:rPr>
          <w:rFonts w:ascii="Calibri" w:eastAsia="Calibri" w:hAnsi="Calibri" w:cs="Calibri"/>
          <w:color w:val="000000"/>
          <w:sz w:val="22"/>
          <w:szCs w:val="22"/>
          <w:highlight w:val="white"/>
        </w:rPr>
        <w:t>fintech</w:t>
      </w:r>
      <w:r>
        <w:rPr>
          <w:rFonts w:ascii="Calibri" w:eastAsia="Calibri" w:hAnsi="Calibri" w:cs="Calibri"/>
          <w:color w:val="000000"/>
          <w:sz w:val="22"/>
          <w:szCs w:val="22"/>
          <w:highlight w:val="white"/>
        </w:rPr>
        <w:t xml:space="preserve">, we can provide robust digital services and remain competitive in the financial services industry.” </w:t>
      </w:r>
    </w:p>
    <w:p w14:paraId="2A051BCE" w14:textId="77777777" w:rsidR="00D120A5" w:rsidRDefault="00D120A5">
      <w:pPr>
        <w:rPr>
          <w:rFonts w:ascii="Calibri" w:eastAsia="Calibri" w:hAnsi="Calibri" w:cs="Calibri"/>
          <w:color w:val="000000"/>
          <w:sz w:val="22"/>
          <w:szCs w:val="22"/>
        </w:rPr>
      </w:pPr>
    </w:p>
    <w:p w14:paraId="1DBA0DAB" w14:textId="77777777" w:rsidR="00EE1F8D" w:rsidRDefault="00EE1F8D" w:rsidP="00EE1F8D">
      <w:pPr>
        <w:rPr>
          <w:rFonts w:cstheme="minorHAnsi"/>
          <w:color w:val="000000"/>
          <w:sz w:val="22"/>
          <w:szCs w:val="22"/>
        </w:rPr>
      </w:pPr>
      <w:r w:rsidRPr="00570B5E">
        <w:rPr>
          <w:rFonts w:asciiTheme="minorHAnsi" w:hAnsiTheme="minorHAnsi" w:cstheme="minorHAnsi"/>
          <w:color w:val="000000"/>
          <w:sz w:val="22"/>
          <w:szCs w:val="22"/>
        </w:rPr>
        <w:t xml:space="preserve">The fund is managed by the team at Next Level Ventures (NLV), the largest investment firm managing credit union assets. NLV Managing Partner Craig Ibsen noted, “We are very pleased to be ahead of our fundraising goals. The simple fact that this fund was </w:t>
      </w:r>
      <w:proofErr w:type="gramStart"/>
      <w:r w:rsidRPr="00570B5E">
        <w:rPr>
          <w:rFonts w:asciiTheme="minorHAnsi" w:hAnsiTheme="minorHAnsi" w:cstheme="minorHAnsi"/>
          <w:color w:val="000000"/>
          <w:sz w:val="22"/>
          <w:szCs w:val="22"/>
        </w:rPr>
        <w:t>created</w:t>
      </w:r>
      <w:proofErr w:type="gramEnd"/>
      <w:r w:rsidRPr="00570B5E">
        <w:rPr>
          <w:rFonts w:asciiTheme="minorHAnsi" w:hAnsiTheme="minorHAnsi" w:cstheme="minorHAnsi"/>
          <w:color w:val="000000"/>
          <w:sz w:val="22"/>
          <w:szCs w:val="22"/>
        </w:rPr>
        <w:t xml:space="preserve"> and credit unions are coming to the table as investors at a faster pace than we anticipated is a clear indication of the importance the industry is placing on technology and ensuring opportunities for continued growth and stability in a competitive landscape." </w:t>
      </w:r>
    </w:p>
    <w:p w14:paraId="05AB294C" w14:textId="77777777" w:rsidR="00EE1F8D" w:rsidRDefault="00EE1F8D" w:rsidP="00EE1F8D">
      <w:pPr>
        <w:rPr>
          <w:rFonts w:cstheme="minorHAnsi"/>
          <w:color w:val="000000"/>
          <w:sz w:val="22"/>
          <w:szCs w:val="22"/>
        </w:rPr>
      </w:pPr>
    </w:p>
    <w:p w14:paraId="125C09BA" w14:textId="77777777" w:rsidR="00EE1F8D" w:rsidRPr="00570B5E" w:rsidRDefault="00EE1F8D" w:rsidP="00EE1F8D">
      <w:pPr>
        <w:rPr>
          <w:rFonts w:asciiTheme="minorHAnsi" w:hAnsiTheme="minorHAnsi" w:cstheme="minorHAnsi"/>
          <w:sz w:val="22"/>
          <w:szCs w:val="22"/>
        </w:rPr>
      </w:pPr>
      <w:r w:rsidRPr="00570B5E">
        <w:rPr>
          <w:rFonts w:asciiTheme="minorHAnsi" w:hAnsiTheme="minorHAnsi" w:cstheme="minorHAnsi"/>
          <w:color w:val="000000"/>
          <w:sz w:val="22"/>
          <w:szCs w:val="22"/>
        </w:rPr>
        <w:t xml:space="preserve">To date, NLV has onboarded 25 investors and looks forward to welcoming additional investors as they enter this next phase in fundraising. Credit unions seeking investment opportunities in </w:t>
      </w:r>
      <w:proofErr w:type="spellStart"/>
      <w:r w:rsidRPr="00570B5E">
        <w:rPr>
          <w:rFonts w:asciiTheme="minorHAnsi" w:hAnsiTheme="minorHAnsi" w:cstheme="minorHAnsi"/>
          <w:color w:val="000000"/>
          <w:sz w:val="22"/>
          <w:szCs w:val="22"/>
        </w:rPr>
        <w:t>Curql</w:t>
      </w:r>
      <w:proofErr w:type="spellEnd"/>
      <w:r w:rsidRPr="00570B5E">
        <w:rPr>
          <w:rFonts w:asciiTheme="minorHAnsi" w:hAnsiTheme="minorHAnsi" w:cstheme="minorHAnsi"/>
          <w:color w:val="000000"/>
          <w:sz w:val="22"/>
          <w:szCs w:val="22"/>
        </w:rPr>
        <w:t xml:space="preserve"> Fund I should contact Craig Ibsen of NLV at (515) 369 -2600 or email at </w:t>
      </w:r>
      <w:hyperlink r:id="rId9" w:history="1">
        <w:r w:rsidRPr="00570B5E">
          <w:rPr>
            <w:rFonts w:asciiTheme="minorHAnsi" w:hAnsiTheme="minorHAnsi" w:cstheme="minorHAnsi"/>
            <w:color w:val="044A91"/>
            <w:sz w:val="22"/>
            <w:szCs w:val="22"/>
            <w:u w:val="single"/>
          </w:rPr>
          <w:t>info@nextlevelvc.com</w:t>
        </w:r>
      </w:hyperlink>
      <w:r>
        <w:rPr>
          <w:rFonts w:cstheme="minorHAnsi"/>
          <w:sz w:val="22"/>
          <w:szCs w:val="22"/>
        </w:rPr>
        <w:t>.</w:t>
      </w:r>
    </w:p>
    <w:p w14:paraId="06A79205" w14:textId="77777777" w:rsidR="00D120A5" w:rsidRDefault="005E1837">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  </w:t>
      </w:r>
    </w:p>
    <w:p w14:paraId="65997C17" w14:textId="77777777" w:rsidR="00D120A5" w:rsidRDefault="005E1837">
      <w:pPr>
        <w:rPr>
          <w:rFonts w:ascii="Calibri" w:eastAsia="Calibri" w:hAnsi="Calibri" w:cs="Calibri"/>
          <w:color w:val="000000"/>
          <w:sz w:val="22"/>
          <w:szCs w:val="22"/>
        </w:rPr>
      </w:pPr>
      <w:r>
        <w:rPr>
          <w:rFonts w:ascii="Calibri" w:eastAsia="Calibri" w:hAnsi="Calibri" w:cs="Calibri"/>
          <w:b/>
          <w:color w:val="000000"/>
          <w:sz w:val="22"/>
          <w:szCs w:val="22"/>
        </w:rPr>
        <w:t>About Curql</w:t>
      </w:r>
    </w:p>
    <w:p w14:paraId="4C3A79FD" w14:textId="77777777" w:rsidR="00D120A5" w:rsidRDefault="00D120A5">
      <w:pPr>
        <w:rPr>
          <w:rFonts w:ascii="Calibri" w:eastAsia="Calibri" w:hAnsi="Calibri" w:cs="Calibri"/>
          <w:color w:val="000000"/>
          <w:sz w:val="22"/>
          <w:szCs w:val="22"/>
        </w:rPr>
      </w:pPr>
    </w:p>
    <w:p w14:paraId="7A66AD82" w14:textId="16635629" w:rsidR="00D120A5" w:rsidRDefault="005E1837">
      <w:pPr>
        <w:rPr>
          <w:rFonts w:ascii="Calibri" w:eastAsia="Calibri" w:hAnsi="Calibri" w:cs="Calibri"/>
          <w:color w:val="000000"/>
          <w:sz w:val="22"/>
          <w:szCs w:val="22"/>
        </w:rPr>
      </w:pPr>
      <w:r>
        <w:rPr>
          <w:rFonts w:ascii="Calibri" w:eastAsia="Calibri" w:hAnsi="Calibri" w:cs="Calibri"/>
          <w:color w:val="000000"/>
          <w:sz w:val="22"/>
          <w:szCs w:val="22"/>
        </w:rPr>
        <w:t xml:space="preserve">Curql is a collaborative approach to venture capital launched in 2020 by the progressive, industry-leading credit unions of </w:t>
      </w:r>
      <w:hyperlink r:id="rId10" w:history="1">
        <w:r>
          <w:rPr>
            <w:rFonts w:ascii="Calibri" w:eastAsia="Calibri" w:hAnsi="Calibri" w:cs="Calibri"/>
            <w:color w:val="000000"/>
            <w:sz w:val="22"/>
            <w:szCs w:val="22"/>
            <w:u w:val="single"/>
          </w:rPr>
          <w:t>Members Development Company</w:t>
        </w:r>
      </w:hyperlink>
      <w:r>
        <w:rPr>
          <w:rFonts w:ascii="Calibri" w:eastAsia="Calibri" w:hAnsi="Calibri" w:cs="Calibri"/>
          <w:color w:val="000000"/>
          <w:sz w:val="22"/>
          <w:szCs w:val="22"/>
        </w:rPr>
        <w:t xml:space="preserve"> (MDC) and is steered by a collective of former founders, operators, and leaders in the </w:t>
      </w:r>
      <w:r w:rsidR="00BB542C">
        <w:rPr>
          <w:rFonts w:ascii="Calibri" w:eastAsia="Calibri" w:hAnsi="Calibri" w:cs="Calibri"/>
          <w:color w:val="000000"/>
          <w:sz w:val="22"/>
          <w:szCs w:val="22"/>
        </w:rPr>
        <w:t>fintech</w:t>
      </w:r>
      <w:r>
        <w:rPr>
          <w:rFonts w:ascii="Calibri" w:eastAsia="Calibri" w:hAnsi="Calibri" w:cs="Calibri"/>
          <w:color w:val="000000"/>
          <w:sz w:val="22"/>
          <w:szCs w:val="22"/>
        </w:rPr>
        <w:t xml:space="preserve"> and VC spaces. The group's flagship – Curql Fund I – invests in the visions of entrepreneurs who thoughtfully and purposefully develop financial services technology that revolutionizes and innovates how people engage with their money. </w:t>
      </w:r>
    </w:p>
    <w:p w14:paraId="501B42D2" w14:textId="77777777" w:rsidR="00D120A5" w:rsidRDefault="005E1837">
      <w:pPr>
        <w:rPr>
          <w:rFonts w:ascii="Calibri" w:eastAsia="Calibri" w:hAnsi="Calibri" w:cs="Calibri"/>
          <w:color w:val="000000"/>
          <w:sz w:val="22"/>
          <w:szCs w:val="22"/>
        </w:rPr>
      </w:pPr>
      <w:r>
        <w:rPr>
          <w:rFonts w:ascii="Calibri" w:eastAsia="Calibri" w:hAnsi="Calibri" w:cs="Calibri"/>
          <w:color w:val="000000"/>
          <w:sz w:val="22"/>
          <w:szCs w:val="22"/>
        </w:rPr>
        <w:t> </w:t>
      </w:r>
    </w:p>
    <w:p w14:paraId="40DF5006" w14:textId="77777777" w:rsidR="00D120A5" w:rsidRDefault="005E1837">
      <w:pPr>
        <w:rPr>
          <w:rFonts w:ascii="Calibri" w:eastAsia="Calibri" w:hAnsi="Calibri" w:cs="Calibri"/>
          <w:color w:val="000000"/>
          <w:sz w:val="22"/>
          <w:szCs w:val="22"/>
        </w:rPr>
      </w:pPr>
      <w:r>
        <w:rPr>
          <w:rFonts w:ascii="Calibri" w:eastAsia="Calibri" w:hAnsi="Calibri" w:cs="Calibri"/>
          <w:color w:val="000000"/>
          <w:sz w:val="22"/>
          <w:szCs w:val="22"/>
        </w:rPr>
        <w:t>Curql Fund I is managed by </w:t>
      </w:r>
      <w:hyperlink r:id="rId11" w:history="1">
        <w:r>
          <w:rPr>
            <w:rFonts w:ascii="Calibri" w:eastAsia="Calibri" w:hAnsi="Calibri" w:cs="Calibri"/>
            <w:color w:val="000000"/>
            <w:sz w:val="22"/>
            <w:szCs w:val="22"/>
            <w:u w:val="single"/>
          </w:rPr>
          <w:t>Next Level Ventures</w:t>
        </w:r>
      </w:hyperlink>
      <w:r>
        <w:rPr>
          <w:rFonts w:ascii="Calibri" w:eastAsia="Calibri" w:hAnsi="Calibri" w:cs="Calibri"/>
          <w:color w:val="000000"/>
          <w:sz w:val="22"/>
          <w:szCs w:val="22"/>
        </w:rPr>
        <w:t>, the largest investment firm managing credit union assets today. The Next Level team has over 50 years of collective experience in supporting the remarkable people leading the way in innovative technology development.</w:t>
      </w:r>
    </w:p>
    <w:p w14:paraId="520DD8EF" w14:textId="77777777" w:rsidR="00D120A5" w:rsidRDefault="00D120A5">
      <w:pPr>
        <w:rPr>
          <w:rFonts w:ascii="Calibri" w:eastAsia="Calibri" w:hAnsi="Calibri" w:cs="Calibri"/>
          <w:color w:val="000000"/>
          <w:sz w:val="22"/>
          <w:szCs w:val="22"/>
        </w:rPr>
      </w:pPr>
    </w:p>
    <w:p w14:paraId="78483218" w14:textId="77777777" w:rsidR="00D120A5" w:rsidRDefault="00D120A5">
      <w:pPr>
        <w:rPr>
          <w:rFonts w:ascii="Calibri" w:eastAsia="Calibri" w:hAnsi="Calibri" w:cs="Calibri"/>
          <w:color w:val="000000"/>
          <w:sz w:val="22"/>
          <w:szCs w:val="22"/>
        </w:rPr>
      </w:pPr>
    </w:p>
    <w:p w14:paraId="04B6CACB" w14:textId="77777777" w:rsidR="00D120A5" w:rsidRDefault="005E1837">
      <w:pPr>
        <w:jc w:val="center"/>
        <w:rPr>
          <w:rFonts w:ascii="Calibri" w:eastAsia="Calibri" w:hAnsi="Calibri" w:cs="Calibri"/>
          <w:color w:val="000000"/>
          <w:sz w:val="22"/>
          <w:szCs w:val="22"/>
        </w:rPr>
      </w:pPr>
      <w:r>
        <w:rPr>
          <w:rFonts w:ascii="Calibri" w:eastAsia="Calibri" w:hAnsi="Calibri" w:cs="Calibri"/>
          <w:color w:val="000000"/>
          <w:sz w:val="22"/>
          <w:szCs w:val="22"/>
        </w:rPr>
        <w:t>-###-</w:t>
      </w:r>
    </w:p>
    <w:sectPr w:rsidR="00D120A5">
      <w:pgSz w:w="12240" w:h="15840"/>
      <w:pgMar w:top="1008"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A5"/>
    <w:rsid w:val="00062E7C"/>
    <w:rsid w:val="000E6CF4"/>
    <w:rsid w:val="00575156"/>
    <w:rsid w:val="005E1837"/>
    <w:rsid w:val="00632AB9"/>
    <w:rsid w:val="006F0C46"/>
    <w:rsid w:val="00792253"/>
    <w:rsid w:val="00B313E7"/>
    <w:rsid w:val="00BB542C"/>
    <w:rsid w:val="00D120A5"/>
    <w:rsid w:val="00D81A4E"/>
    <w:rsid w:val="00E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EE002"/>
  <w15:docId w15:val="{E0728EA7-8A5E-214B-B68C-AA51D1A0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B4"/>
  </w:style>
  <w:style w:type="paragraph" w:styleId="Heading1">
    <w:name w:val="heading 1"/>
    <w:basedOn w:val="Normal"/>
    <w:next w:val="Normal"/>
    <w:link w:val="Heading1Char"/>
    <w:uiPriority w:val="9"/>
    <w:qFormat/>
    <w:rsid w:val="00211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C34599"/>
    <w:pPr>
      <w:spacing w:before="100" w:beforeAutospacing="1" w:after="100" w:afterAutospacing="1"/>
      <w:outlineLvl w:val="4"/>
    </w:pPr>
    <w:rPr>
      <w:b/>
      <w:bCs/>
      <w:sz w:val="20"/>
      <w:szCs w:val="2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2775B4"/>
    <w:pPr>
      <w:spacing w:before="100" w:beforeAutospacing="1" w:after="100" w:afterAutospacing="1"/>
    </w:pPr>
    <w:rPr>
      <w:color w:val="000000"/>
    </w:rPr>
  </w:style>
  <w:style w:type="paragraph" w:customStyle="1" w:styleId="Default">
    <w:name w:val="Default"/>
    <w:rsid w:val="00784762"/>
    <w:pPr>
      <w:autoSpaceDE w:val="0"/>
      <w:autoSpaceDN w:val="0"/>
      <w:adjustRightInd w:val="0"/>
    </w:pPr>
    <w:rPr>
      <w:rFonts w:ascii="Arial" w:hAnsi="Arial" w:cs="Arial"/>
      <w:color w:val="000000"/>
    </w:rPr>
  </w:style>
  <w:style w:type="character" w:styleId="CommentReference">
    <w:name w:val="annotation reference"/>
    <w:rsid w:val="00C826A0"/>
    <w:rPr>
      <w:rFonts w:cs="Times New Roman"/>
      <w:sz w:val="16"/>
      <w:szCs w:val="16"/>
    </w:rPr>
  </w:style>
  <w:style w:type="paragraph" w:styleId="CommentText">
    <w:name w:val="annotation text"/>
    <w:basedOn w:val="Normal"/>
    <w:link w:val="CommentTextChar"/>
    <w:rsid w:val="00C826A0"/>
    <w:rPr>
      <w:sz w:val="20"/>
      <w:szCs w:val="20"/>
      <w:lang w:val="x-none" w:eastAsia="x-none"/>
    </w:rPr>
  </w:style>
  <w:style w:type="character" w:customStyle="1" w:styleId="CommentTextChar">
    <w:name w:val="Comment Text Char"/>
    <w:link w:val="CommentText"/>
    <w:locked/>
    <w:rsid w:val="00C826A0"/>
    <w:rPr>
      <w:rFonts w:cs="Times New Roman"/>
    </w:rPr>
  </w:style>
  <w:style w:type="paragraph" w:styleId="CommentSubject">
    <w:name w:val="annotation subject"/>
    <w:basedOn w:val="CommentText"/>
    <w:next w:val="CommentText"/>
    <w:link w:val="CommentSubjectChar"/>
    <w:rsid w:val="00C826A0"/>
    <w:rPr>
      <w:b/>
      <w:bCs/>
    </w:rPr>
  </w:style>
  <w:style w:type="character" w:customStyle="1" w:styleId="CommentSubjectChar">
    <w:name w:val="Comment Subject Char"/>
    <w:link w:val="CommentSubject"/>
    <w:locked/>
    <w:rsid w:val="00C826A0"/>
    <w:rPr>
      <w:rFonts w:cs="Times New Roman"/>
      <w:b/>
      <w:bCs/>
    </w:rPr>
  </w:style>
  <w:style w:type="paragraph" w:styleId="BalloonText">
    <w:name w:val="Balloon Text"/>
    <w:basedOn w:val="Normal"/>
    <w:link w:val="BalloonTextChar"/>
    <w:rsid w:val="00C826A0"/>
    <w:rPr>
      <w:rFonts w:ascii="Tahoma" w:hAnsi="Tahoma"/>
      <w:sz w:val="16"/>
      <w:szCs w:val="16"/>
      <w:lang w:val="x-none" w:eastAsia="x-none"/>
    </w:rPr>
  </w:style>
  <w:style w:type="character" w:customStyle="1" w:styleId="BalloonTextChar">
    <w:name w:val="Balloon Text Char"/>
    <w:link w:val="BalloonText"/>
    <w:locked/>
    <w:rsid w:val="00C826A0"/>
    <w:rPr>
      <w:rFonts w:ascii="Tahoma" w:hAnsi="Tahoma" w:cs="Tahoma"/>
      <w:sz w:val="16"/>
      <w:szCs w:val="16"/>
    </w:rPr>
  </w:style>
  <w:style w:type="paragraph" w:styleId="PlainText">
    <w:name w:val="Plain Text"/>
    <w:basedOn w:val="Normal"/>
    <w:link w:val="PlainTextChar"/>
    <w:uiPriority w:val="99"/>
    <w:rsid w:val="00287AE6"/>
    <w:rPr>
      <w:rFonts w:ascii="Consolas" w:hAnsi="Consolas"/>
      <w:sz w:val="21"/>
      <w:szCs w:val="21"/>
      <w:lang w:val="x-none" w:eastAsia="x-none"/>
    </w:rPr>
  </w:style>
  <w:style w:type="character" w:customStyle="1" w:styleId="PlainTextChar">
    <w:name w:val="Plain Text Char"/>
    <w:link w:val="PlainText"/>
    <w:uiPriority w:val="99"/>
    <w:locked/>
    <w:rsid w:val="00287AE6"/>
    <w:rPr>
      <w:rFonts w:ascii="Consolas" w:hAnsi="Consolas" w:cs="Times New Roman"/>
      <w:sz w:val="21"/>
      <w:szCs w:val="21"/>
    </w:rPr>
  </w:style>
  <w:style w:type="paragraph" w:customStyle="1" w:styleId="MediumGrid1-Accent21">
    <w:name w:val="Medium Grid 1 - Accent 21"/>
    <w:basedOn w:val="Normal"/>
    <w:qFormat/>
    <w:rsid w:val="005147CF"/>
    <w:pPr>
      <w:spacing w:after="200" w:line="276" w:lineRule="auto"/>
      <w:ind w:left="720"/>
      <w:contextualSpacing/>
    </w:pPr>
    <w:rPr>
      <w:rFonts w:ascii="Calibri" w:hAnsi="Calibri"/>
      <w:sz w:val="22"/>
      <w:szCs w:val="22"/>
    </w:rPr>
  </w:style>
  <w:style w:type="character" w:styleId="Hyperlink">
    <w:name w:val="Hyperlink"/>
    <w:rsid w:val="009F5473"/>
    <w:rPr>
      <w:rFonts w:cs="Times New Roman"/>
      <w:color w:val="0000FF"/>
      <w:u w:val="single"/>
    </w:rPr>
  </w:style>
  <w:style w:type="paragraph" w:customStyle="1" w:styleId="xdefault">
    <w:name w:val="x_default"/>
    <w:basedOn w:val="Normal"/>
    <w:rsid w:val="00BD30E4"/>
    <w:pPr>
      <w:spacing w:before="100" w:beforeAutospacing="1" w:after="100" w:afterAutospacing="1"/>
    </w:pPr>
  </w:style>
  <w:style w:type="paragraph" w:customStyle="1" w:styleId="xmsonormal">
    <w:name w:val="x_msonormal"/>
    <w:basedOn w:val="Normal"/>
    <w:rsid w:val="00BD30E4"/>
    <w:pPr>
      <w:spacing w:before="100" w:beforeAutospacing="1" w:after="100" w:afterAutospacing="1"/>
    </w:pPr>
  </w:style>
  <w:style w:type="paragraph" w:customStyle="1" w:styleId="default0">
    <w:name w:val="default"/>
    <w:basedOn w:val="Normal"/>
    <w:rsid w:val="00CB5F3E"/>
    <w:pPr>
      <w:autoSpaceDE w:val="0"/>
      <w:autoSpaceDN w:val="0"/>
    </w:pPr>
    <w:rPr>
      <w:rFonts w:ascii="Arial" w:hAnsi="Arial" w:cs="Arial"/>
      <w:color w:val="000000"/>
    </w:rPr>
  </w:style>
  <w:style w:type="paragraph" w:customStyle="1" w:styleId="MediumList2-Accent21">
    <w:name w:val="Medium List 2 - Accent 21"/>
    <w:hidden/>
    <w:uiPriority w:val="99"/>
    <w:semiHidden/>
    <w:rsid w:val="008E497A"/>
  </w:style>
  <w:style w:type="character" w:styleId="FollowedHyperlink">
    <w:name w:val="FollowedHyperlink"/>
    <w:rsid w:val="00A5064B"/>
    <w:rPr>
      <w:color w:val="800080"/>
      <w:u w:val="single"/>
    </w:rPr>
  </w:style>
  <w:style w:type="paragraph" w:customStyle="1" w:styleId="ColorfulList-Accent11">
    <w:name w:val="Colorful List - Accent 11"/>
    <w:basedOn w:val="Normal"/>
    <w:uiPriority w:val="34"/>
    <w:qFormat/>
    <w:rsid w:val="0011427D"/>
    <w:pPr>
      <w:ind w:left="720"/>
    </w:pPr>
  </w:style>
  <w:style w:type="paragraph" w:customStyle="1" w:styleId="s7">
    <w:name w:val="s7"/>
    <w:basedOn w:val="Normal"/>
    <w:rsid w:val="00877BA7"/>
    <w:pPr>
      <w:spacing w:before="100" w:beforeAutospacing="1" w:after="100" w:afterAutospacing="1"/>
    </w:pPr>
    <w:rPr>
      <w:rFonts w:eastAsia="Calibri"/>
    </w:rPr>
  </w:style>
  <w:style w:type="character" w:customStyle="1" w:styleId="s5">
    <w:name w:val="s5"/>
    <w:basedOn w:val="DefaultParagraphFont"/>
    <w:rsid w:val="00877BA7"/>
  </w:style>
  <w:style w:type="character" w:customStyle="1" w:styleId="bumpedfont15">
    <w:name w:val="bumpedfont15"/>
    <w:basedOn w:val="DefaultParagraphFont"/>
    <w:rsid w:val="00877BA7"/>
  </w:style>
  <w:style w:type="character" w:customStyle="1" w:styleId="Heading5Char">
    <w:name w:val="Heading 5 Char"/>
    <w:link w:val="Heading5"/>
    <w:uiPriority w:val="9"/>
    <w:rsid w:val="00C34599"/>
    <w:rPr>
      <w:b/>
      <w:bCs/>
    </w:rPr>
  </w:style>
  <w:style w:type="character" w:customStyle="1" w:styleId="apple-converted-space">
    <w:name w:val="apple-converted-space"/>
    <w:rsid w:val="005F242C"/>
  </w:style>
  <w:style w:type="paragraph" w:customStyle="1" w:styleId="font8">
    <w:name w:val="font_8"/>
    <w:basedOn w:val="Normal"/>
    <w:rsid w:val="00062E7C"/>
    <w:pPr>
      <w:spacing w:before="100" w:beforeAutospacing="1" w:after="100" w:afterAutospacing="1"/>
    </w:pPr>
  </w:style>
  <w:style w:type="character" w:customStyle="1" w:styleId="color16">
    <w:name w:val="color_16"/>
    <w:basedOn w:val="DefaultParagraphFont"/>
    <w:rsid w:val="00062E7C"/>
  </w:style>
  <w:style w:type="character" w:customStyle="1" w:styleId="5yl5">
    <w:name w:val="_5yl5"/>
    <w:basedOn w:val="DefaultParagraphFont"/>
    <w:rsid w:val="00CB68EB"/>
  </w:style>
  <w:style w:type="character" w:customStyle="1" w:styleId="Heading1Char">
    <w:name w:val="Heading 1 Char"/>
    <w:basedOn w:val="DefaultParagraphFont"/>
    <w:link w:val="Heading1"/>
    <w:rsid w:val="00211A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locked/>
    <w:rsid w:val="00211A84"/>
    <w:rPr>
      <w:b/>
      <w:bCs/>
    </w:rPr>
  </w:style>
  <w:style w:type="character" w:customStyle="1" w:styleId="UnresolvedMention1">
    <w:name w:val="Unresolved Mention1"/>
    <w:basedOn w:val="DefaultParagraphFont"/>
    <w:rsid w:val="00B91539"/>
    <w:rPr>
      <w:color w:val="605E5C"/>
      <w:shd w:val="clear" w:color="auto" w:fill="E1DFDD"/>
    </w:rPr>
  </w:style>
  <w:style w:type="character" w:customStyle="1" w:styleId="UnresolvedMention2">
    <w:name w:val="Unresolved Mention2"/>
    <w:basedOn w:val="DefaultParagraphFont"/>
    <w:uiPriority w:val="99"/>
    <w:semiHidden/>
    <w:unhideWhenUsed/>
    <w:rsid w:val="00C70495"/>
    <w:rPr>
      <w:color w:val="605E5C"/>
      <w:shd w:val="clear" w:color="auto" w:fill="E1DFDD"/>
    </w:rPr>
  </w:style>
  <w:style w:type="character" w:customStyle="1" w:styleId="UnresolvedMention3">
    <w:name w:val="Unresolved Mention3"/>
    <w:basedOn w:val="DefaultParagraphFont"/>
    <w:uiPriority w:val="99"/>
    <w:semiHidden/>
    <w:unhideWhenUsed/>
    <w:rsid w:val="0007308C"/>
    <w:rPr>
      <w:color w:val="605E5C"/>
      <w:shd w:val="clear" w:color="auto" w:fill="E1DFDD"/>
    </w:rPr>
  </w:style>
  <w:style w:type="paragraph" w:styleId="ListParagraph">
    <w:name w:val="List Paragraph"/>
    <w:basedOn w:val="Normal"/>
    <w:uiPriority w:val="72"/>
    <w:rsid w:val="005D0DBA"/>
    <w:pPr>
      <w:ind w:left="720"/>
      <w:contextualSpacing/>
    </w:pPr>
  </w:style>
  <w:style w:type="character" w:customStyle="1" w:styleId="UnresolvedMention4">
    <w:name w:val="Unresolved Mention4"/>
    <w:basedOn w:val="DefaultParagraphFont"/>
    <w:rsid w:val="00360124"/>
    <w:rPr>
      <w:color w:val="605E5C"/>
      <w:shd w:val="clear" w:color="auto" w:fill="E1DFDD"/>
    </w:rPr>
  </w:style>
  <w:style w:type="paragraph" w:customStyle="1" w:styleId="p1">
    <w:name w:val="p1"/>
    <w:basedOn w:val="Normal"/>
    <w:rsid w:val="00CD4E36"/>
    <w:pPr>
      <w:spacing w:before="100" w:beforeAutospacing="1" w:after="100" w:afterAutospacing="1"/>
    </w:pPr>
  </w:style>
  <w:style w:type="character" w:customStyle="1" w:styleId="UnresolvedMention5">
    <w:name w:val="Unresolved Mention5"/>
    <w:basedOn w:val="DefaultParagraphFont"/>
    <w:uiPriority w:val="99"/>
    <w:semiHidden/>
    <w:unhideWhenUsed/>
    <w:rsid w:val="00D768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rsid w:val="00B31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urq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m2theagenc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nextlevelvc.com/" TargetMode="External"/><Relationship Id="rId5" Type="http://schemas.openxmlformats.org/officeDocument/2006/relationships/image" Target="media/image1.jpeg"/><Relationship Id="rId10" Type="http://schemas.openxmlformats.org/officeDocument/2006/relationships/hyperlink" Target="https://membersdevelopment.com/" TargetMode="External"/><Relationship Id="rId4" Type="http://schemas.openxmlformats.org/officeDocument/2006/relationships/webSettings" Target="webSettings.xml"/><Relationship Id="rId9" Type="http://schemas.openxmlformats.org/officeDocument/2006/relationships/hyperlink" Target="mailto:info@nextlevelv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quoN8E6JBa2p6oRLZAG8jTN9w==">AMUW2mUtsAQfToO1Gu+aVDH6O4iKRp1X1jVzHpATETP9laNCYuaMfesuSSD2Yh21c6PkpRadjgPBLWxoQtOP4kzjzUg+9wdUYzW+rDPuzO7Z7onpEXWdcV7xkpNFF0IVn/HJjZERyB/15xxb0mbSYjEExiFdr3AlOv3kBnc6GPKjk0FuFEtG30+dzJNRXE4u90wEPclpSKPU9QXXmJx4svocc0qWYgjZldG2oSXO6fRFbkPVcIBFqv61ildNDJdxSpQZw7gQZYjrHsULSd+n4Q7S9yZ+JYa/fhzgQTCM9qJJvVSEgDEOmdKGQpAVRHUru9tDBph7Y9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TDECU PR</dc:creator>
  <cp:lastModifiedBy>Taylor Farrell</cp:lastModifiedBy>
  <cp:revision>6</cp:revision>
  <dcterms:created xsi:type="dcterms:W3CDTF">2021-04-15T21:06:00Z</dcterms:created>
  <dcterms:modified xsi:type="dcterms:W3CDTF">2021-04-19T21:07:00Z</dcterms:modified>
</cp:coreProperties>
</file>