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1D80" w14:textId="0F882B67" w:rsidR="00A05D4F" w:rsidRDefault="006A47DE" w:rsidP="006A47DE">
      <w:pPr>
        <w:ind w:left="2160" w:firstLine="720"/>
        <w:rPr>
          <w:rFonts w:ascii="Century Gothic" w:hAnsi="Century Gothic" w:cs="Times New Roman (Body CS)"/>
          <w:color w:val="000000" w:themeColor="text1"/>
          <w:sz w:val="20"/>
        </w:rPr>
      </w:pPr>
      <w:r>
        <w:rPr>
          <w:rFonts w:ascii="Century Gothic" w:hAnsi="Century Gothic" w:cs="Times New Roman (Body CS)"/>
          <w:color w:val="000000" w:themeColor="text1"/>
          <w:sz w:val="20"/>
        </w:rPr>
        <w:t xml:space="preserve"> </w:t>
      </w:r>
      <w:r>
        <w:rPr>
          <w:rFonts w:ascii="Calibri" w:hAnsi="Calibri" w:cs="Calibri"/>
          <w:b/>
          <w:noProof/>
          <w:sz w:val="22"/>
          <w:szCs w:val="22"/>
        </w:rPr>
        <w:drawing>
          <wp:inline distT="0" distB="0" distL="0" distR="0" wp14:anchorId="750829C7" wp14:editId="5537A9B5">
            <wp:extent cx="2345055" cy="1346200"/>
            <wp:effectExtent l="0" t="0" r="0" b="0"/>
            <wp:docPr id="1" name="Picture 1" descr="A purple background with white text&#13;&#13;&#10;&#13;&#13;&#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urple background with white text&#13;&#13;&#10;&#13;&#13;&#10;Description automatically generated with low confidence"/>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5055" cy="1346200"/>
                    </a:xfrm>
                    <a:prstGeom prst="rect">
                      <a:avLst/>
                    </a:prstGeom>
                    <a:noFill/>
                    <a:ln>
                      <a:noFill/>
                    </a:ln>
                  </pic:spPr>
                </pic:pic>
              </a:graphicData>
            </a:graphic>
          </wp:inline>
        </w:drawing>
      </w:r>
    </w:p>
    <w:p w14:paraId="352C0C8C" w14:textId="75EA1D97" w:rsidR="006A47DE" w:rsidRDefault="006A47DE" w:rsidP="000C4DDA">
      <w:pPr>
        <w:rPr>
          <w:rFonts w:ascii="Century Gothic" w:hAnsi="Century Gothic" w:cs="Times New Roman (Body CS)"/>
          <w:color w:val="000000" w:themeColor="text1"/>
          <w:sz w:val="20"/>
        </w:rPr>
      </w:pPr>
    </w:p>
    <w:p w14:paraId="317E15AE" w14:textId="4D12765F" w:rsidR="006A47DE" w:rsidRDefault="006A47DE" w:rsidP="000C4DDA">
      <w:pPr>
        <w:rPr>
          <w:rFonts w:ascii="Century Gothic" w:hAnsi="Century Gothic" w:cs="Times New Roman (Body CS)"/>
          <w:color w:val="000000" w:themeColor="text1"/>
          <w:sz w:val="20"/>
        </w:rPr>
      </w:pPr>
    </w:p>
    <w:p w14:paraId="58540343" w14:textId="77777777" w:rsidR="006A47DE" w:rsidRDefault="006A47DE" w:rsidP="000C4DDA">
      <w:pPr>
        <w:rPr>
          <w:rFonts w:ascii="Century Gothic" w:hAnsi="Century Gothic" w:cs="Times New Roman (Body CS)"/>
          <w:color w:val="000000" w:themeColor="text1"/>
          <w:sz w:val="20"/>
        </w:rPr>
      </w:pPr>
    </w:p>
    <w:p w14:paraId="584B2E82" w14:textId="4CEA24B8" w:rsidR="00B85312" w:rsidRPr="00B85312" w:rsidRDefault="00B85312" w:rsidP="00B85312">
      <w:pPr>
        <w:jc w:val="center"/>
        <w:rPr>
          <w:rFonts w:ascii="Palatino" w:hAnsi="Palatino" w:cs="Calibri"/>
          <w:color w:val="000000" w:themeColor="text1"/>
          <w:sz w:val="32"/>
          <w:szCs w:val="32"/>
        </w:rPr>
      </w:pPr>
      <w:r w:rsidRPr="00B85312">
        <w:rPr>
          <w:rFonts w:ascii="Palatino" w:hAnsi="Palatino" w:cs="Calibri"/>
          <w:color w:val="000000" w:themeColor="text1"/>
          <w:sz w:val="32"/>
          <w:szCs w:val="32"/>
        </w:rPr>
        <w:t xml:space="preserve">Advia Promotes Arlene Klinkhammer to </w:t>
      </w:r>
      <w:r>
        <w:rPr>
          <w:rFonts w:ascii="Palatino" w:hAnsi="Palatino" w:cs="Calibri"/>
          <w:color w:val="000000" w:themeColor="text1"/>
          <w:sz w:val="32"/>
          <w:szCs w:val="32"/>
        </w:rPr>
        <w:br/>
      </w:r>
      <w:r w:rsidRPr="00B85312">
        <w:rPr>
          <w:rFonts w:ascii="Palatino" w:hAnsi="Palatino" w:cs="Calibri"/>
          <w:color w:val="000000" w:themeColor="text1"/>
          <w:sz w:val="32"/>
          <w:szCs w:val="32"/>
        </w:rPr>
        <w:t xml:space="preserve">Branch Service Manager in </w:t>
      </w:r>
      <w:r>
        <w:rPr>
          <w:rFonts w:ascii="Palatino" w:hAnsi="Palatino" w:cs="Calibri"/>
          <w:color w:val="000000" w:themeColor="text1"/>
          <w:sz w:val="32"/>
          <w:szCs w:val="32"/>
        </w:rPr>
        <w:t>Beloit</w:t>
      </w:r>
      <w:r w:rsidR="0048413D">
        <w:rPr>
          <w:rFonts w:ascii="Palatino" w:hAnsi="Palatino" w:cs="Calibri"/>
          <w:color w:val="000000" w:themeColor="text1"/>
          <w:sz w:val="32"/>
          <w:szCs w:val="32"/>
        </w:rPr>
        <w:t>, WI</w:t>
      </w:r>
    </w:p>
    <w:p w14:paraId="68AD0BAB" w14:textId="51A58120" w:rsidR="00B85312" w:rsidRDefault="00B85312" w:rsidP="000C4DDA">
      <w:pPr>
        <w:rPr>
          <w:rFonts w:ascii="Century Gothic" w:hAnsi="Century Gothic" w:cs="Times New Roman (Body CS)"/>
          <w:color w:val="000000" w:themeColor="text1"/>
          <w:sz w:val="20"/>
        </w:rPr>
      </w:pPr>
    </w:p>
    <w:p w14:paraId="555798F1" w14:textId="218CB58E" w:rsidR="00B85312" w:rsidRPr="008F4901" w:rsidRDefault="00B85312" w:rsidP="000C4DDA">
      <w:pPr>
        <w:rPr>
          <w:rFonts w:cstheme="minorHAnsi"/>
          <w:color w:val="000000" w:themeColor="text1"/>
        </w:rPr>
      </w:pPr>
      <w:r w:rsidRPr="008F4901">
        <w:rPr>
          <w:rFonts w:cstheme="minorHAnsi"/>
          <w:b/>
          <w:bCs/>
          <w:color w:val="000000" w:themeColor="text1"/>
        </w:rPr>
        <w:t xml:space="preserve">BELOIT, WISCONSIN, </w:t>
      </w:r>
      <w:r w:rsidR="008429CE">
        <w:rPr>
          <w:rFonts w:cstheme="minorHAnsi"/>
          <w:b/>
          <w:bCs/>
          <w:color w:val="000000" w:themeColor="text1"/>
        </w:rPr>
        <w:t>Feb</w:t>
      </w:r>
      <w:r w:rsidR="006A47DE">
        <w:rPr>
          <w:rFonts w:cstheme="minorHAnsi"/>
          <w:b/>
          <w:bCs/>
          <w:color w:val="000000" w:themeColor="text1"/>
        </w:rPr>
        <w:t>. 1</w:t>
      </w:r>
      <w:r w:rsidRPr="008F4901">
        <w:rPr>
          <w:rFonts w:cstheme="minorHAnsi"/>
          <w:b/>
          <w:bCs/>
          <w:color w:val="000000" w:themeColor="text1"/>
        </w:rPr>
        <w:t>,</w:t>
      </w:r>
      <w:r w:rsidR="006A47DE">
        <w:rPr>
          <w:rFonts w:cstheme="minorHAnsi"/>
          <w:b/>
          <w:bCs/>
          <w:color w:val="000000" w:themeColor="text1"/>
        </w:rPr>
        <w:t xml:space="preserve"> </w:t>
      </w:r>
      <w:r w:rsidRPr="008F4901">
        <w:rPr>
          <w:rFonts w:cstheme="minorHAnsi"/>
          <w:b/>
          <w:bCs/>
          <w:color w:val="000000" w:themeColor="text1"/>
        </w:rPr>
        <w:t>2022</w:t>
      </w:r>
      <w:r w:rsidRPr="008F4901">
        <w:rPr>
          <w:rFonts w:cstheme="minorHAnsi"/>
          <w:color w:val="000000" w:themeColor="text1"/>
        </w:rPr>
        <w:t xml:space="preserve"> – Advia Credit Union today announced that it has promoted Arlene Klinkhammer to branch service manager of its </w:t>
      </w:r>
      <w:r w:rsidR="008F4901" w:rsidRPr="008F4901">
        <w:rPr>
          <w:rFonts w:cstheme="minorHAnsi"/>
          <w:color w:val="000000" w:themeColor="text1"/>
        </w:rPr>
        <w:t>Cranston Road branch in Beloit, Wisconsin.</w:t>
      </w:r>
    </w:p>
    <w:p w14:paraId="1A341367" w14:textId="77777777" w:rsidR="008F4901" w:rsidRPr="008F4901" w:rsidRDefault="008F4901" w:rsidP="00B85312">
      <w:pPr>
        <w:rPr>
          <w:rFonts w:cstheme="minorHAnsi"/>
          <w:color w:val="000000" w:themeColor="text1"/>
        </w:rPr>
      </w:pPr>
    </w:p>
    <w:p w14:paraId="24C27375" w14:textId="21A3C42C" w:rsidR="00B434CF" w:rsidRDefault="008F4901" w:rsidP="008F4901">
      <w:pPr>
        <w:rPr>
          <w:rFonts w:cstheme="minorHAnsi"/>
          <w:color w:val="000000" w:themeColor="text1"/>
        </w:rPr>
      </w:pPr>
      <w:r w:rsidRPr="008F4901">
        <w:rPr>
          <w:rFonts w:cstheme="minorHAnsi"/>
          <w:color w:val="000000" w:themeColor="text1"/>
        </w:rPr>
        <w:t xml:space="preserve">Klinkhammer </w:t>
      </w:r>
      <w:r>
        <w:rPr>
          <w:rFonts w:cstheme="minorHAnsi"/>
          <w:color w:val="000000" w:themeColor="text1"/>
        </w:rPr>
        <w:t xml:space="preserve">has been with Advia since 2008, </w:t>
      </w:r>
      <w:r w:rsidR="00B434CF">
        <w:rPr>
          <w:rFonts w:cstheme="minorHAnsi"/>
          <w:color w:val="000000" w:themeColor="text1"/>
        </w:rPr>
        <w:t>joining</w:t>
      </w:r>
      <w:r>
        <w:rPr>
          <w:rFonts w:cstheme="minorHAnsi"/>
          <w:color w:val="000000" w:themeColor="text1"/>
        </w:rPr>
        <w:t xml:space="preserve"> as a member service specialist</w:t>
      </w:r>
      <w:r w:rsidR="00B434CF">
        <w:rPr>
          <w:rFonts w:cstheme="minorHAnsi"/>
          <w:color w:val="000000" w:themeColor="text1"/>
        </w:rPr>
        <w:t xml:space="preserve"> and later serving as a senior teller. As branch service manager, she will oversee the Cranston Road branch’s team, focusin</w:t>
      </w:r>
      <w:r w:rsidR="00E9334E">
        <w:rPr>
          <w:rFonts w:cstheme="minorHAnsi"/>
          <w:color w:val="000000" w:themeColor="text1"/>
        </w:rPr>
        <w:t>g on</w:t>
      </w:r>
      <w:r w:rsidR="00E9334E" w:rsidRPr="00E9334E">
        <w:rPr>
          <w:rFonts w:cstheme="minorHAnsi"/>
          <w:color w:val="000000" w:themeColor="text1"/>
        </w:rPr>
        <w:t xml:space="preserve"> </w:t>
      </w:r>
      <w:r w:rsidR="00E9334E" w:rsidRPr="008F4901">
        <w:rPr>
          <w:rFonts w:cstheme="minorHAnsi"/>
          <w:color w:val="000000" w:themeColor="text1"/>
        </w:rPr>
        <w:t>continuous enhancements to continue building and strengthening member relationships</w:t>
      </w:r>
      <w:r w:rsidR="00E9334E">
        <w:rPr>
          <w:rFonts w:cstheme="minorHAnsi"/>
          <w:color w:val="000000" w:themeColor="text1"/>
        </w:rPr>
        <w:t>.</w:t>
      </w:r>
    </w:p>
    <w:p w14:paraId="54144B52" w14:textId="0744FB5D" w:rsidR="00EB4235" w:rsidRDefault="00EB4235" w:rsidP="008F4901">
      <w:pPr>
        <w:rPr>
          <w:rFonts w:cstheme="minorHAnsi"/>
          <w:color w:val="000000" w:themeColor="text1"/>
        </w:rPr>
      </w:pPr>
    </w:p>
    <w:p w14:paraId="2F31D2EE" w14:textId="4B092995" w:rsidR="00B434CF" w:rsidRDefault="00EB4235" w:rsidP="008F4901">
      <w:pPr>
        <w:rPr>
          <w:rFonts w:cstheme="minorHAnsi"/>
          <w:color w:val="000000" w:themeColor="text1"/>
        </w:rPr>
      </w:pPr>
      <w:r>
        <w:rPr>
          <w:rFonts w:cstheme="minorHAnsi"/>
          <w:color w:val="000000" w:themeColor="text1"/>
        </w:rPr>
        <w:t>“Arlene has been a</w:t>
      </w:r>
      <w:r w:rsidR="00212405">
        <w:rPr>
          <w:rFonts w:cstheme="minorHAnsi"/>
          <w:color w:val="000000" w:themeColor="text1"/>
        </w:rPr>
        <w:t xml:space="preserve">n </w:t>
      </w:r>
      <w:r>
        <w:rPr>
          <w:rFonts w:cstheme="minorHAnsi"/>
          <w:color w:val="000000" w:themeColor="text1"/>
        </w:rPr>
        <w:t>integral part of Advia’s team for 13 years and is very deserving of this new role,” said Cheryl DeBoer, CEO of Advia. “W</w:t>
      </w:r>
      <w:r w:rsidR="0048413D">
        <w:rPr>
          <w:rFonts w:cstheme="minorHAnsi"/>
          <w:color w:val="000000" w:themeColor="text1"/>
        </w:rPr>
        <w:t xml:space="preserve">e’re thrilled to have her leading our Cranston Road team as we continue providing </w:t>
      </w:r>
      <w:r w:rsidR="00871046">
        <w:rPr>
          <w:rFonts w:cstheme="minorHAnsi"/>
          <w:color w:val="000000" w:themeColor="text1"/>
        </w:rPr>
        <w:t xml:space="preserve">exceptional </w:t>
      </w:r>
      <w:r w:rsidR="0048413D">
        <w:rPr>
          <w:rFonts w:cstheme="minorHAnsi"/>
          <w:color w:val="000000" w:themeColor="text1"/>
        </w:rPr>
        <w:t>financial solutions for our members.”</w:t>
      </w:r>
      <w:r w:rsidR="00FF0CFD">
        <w:rPr>
          <w:rFonts w:cstheme="minorHAnsi"/>
          <w:color w:val="000000" w:themeColor="text1"/>
        </w:rPr>
        <w:t xml:space="preserve"> </w:t>
      </w:r>
    </w:p>
    <w:p w14:paraId="353BC846" w14:textId="0B112F24" w:rsidR="00B85312" w:rsidRPr="008F4901" w:rsidRDefault="00B85312" w:rsidP="00B85312">
      <w:pPr>
        <w:rPr>
          <w:rFonts w:cstheme="minorHAnsi"/>
          <w:color w:val="000000" w:themeColor="text1"/>
        </w:rPr>
      </w:pPr>
      <w:r w:rsidRPr="008F4901">
        <w:rPr>
          <w:rFonts w:cstheme="minorHAnsi"/>
          <w:color w:val="000000" w:themeColor="text1"/>
        </w:rPr>
        <w:br/>
      </w:r>
      <w:r w:rsidR="00B434CF">
        <w:rPr>
          <w:rFonts w:cstheme="minorHAnsi"/>
          <w:color w:val="000000" w:themeColor="text1"/>
        </w:rPr>
        <w:t>Klinkhammer received her bachelor’s in business from the University of Phoenix in 2014</w:t>
      </w:r>
      <w:r w:rsidR="00E9334E">
        <w:rPr>
          <w:rFonts w:cstheme="minorHAnsi"/>
          <w:color w:val="000000" w:themeColor="text1"/>
        </w:rPr>
        <w:t xml:space="preserve"> and has also earned</w:t>
      </w:r>
      <w:r w:rsidR="00B434CF">
        <w:rPr>
          <w:rFonts w:cstheme="minorHAnsi"/>
          <w:color w:val="000000" w:themeColor="text1"/>
        </w:rPr>
        <w:t xml:space="preserve"> her financial counseling certification from the Credit Union National Association.</w:t>
      </w:r>
      <w:r w:rsidR="00E9334E">
        <w:rPr>
          <w:rFonts w:cstheme="minorHAnsi"/>
          <w:color w:val="000000" w:themeColor="text1"/>
        </w:rPr>
        <w:t xml:space="preserve"> She is a notary public and is authorized to offer the </w:t>
      </w:r>
      <w:hyperlink r:id="rId7" w:history="1">
        <w:r w:rsidR="00E9334E" w:rsidRPr="00E9334E">
          <w:rPr>
            <w:rStyle w:val="Hyperlink"/>
            <w:rFonts w:cstheme="minorHAnsi"/>
          </w:rPr>
          <w:t>medallion signature guarantee</w:t>
        </w:r>
      </w:hyperlink>
      <w:r w:rsidR="00E9334E">
        <w:rPr>
          <w:rFonts w:cstheme="minorHAnsi"/>
          <w:color w:val="000000" w:themeColor="text1"/>
        </w:rPr>
        <w:t>, a</w:t>
      </w:r>
      <w:r w:rsidR="00E9334E" w:rsidRPr="00E9334E">
        <w:rPr>
          <w:rFonts w:cstheme="minorHAnsi"/>
          <w:color w:val="000000" w:themeColor="text1"/>
        </w:rPr>
        <w:t xml:space="preserve"> special certification stamp</w:t>
      </w:r>
      <w:r w:rsidR="00E9334E">
        <w:rPr>
          <w:rFonts w:cstheme="minorHAnsi"/>
          <w:color w:val="000000" w:themeColor="text1"/>
        </w:rPr>
        <w:t xml:space="preserve"> for securities transfers </w:t>
      </w:r>
      <w:r w:rsidR="00E9334E" w:rsidRPr="00E9334E">
        <w:rPr>
          <w:rFonts w:cstheme="minorHAnsi"/>
          <w:color w:val="000000" w:themeColor="text1"/>
        </w:rPr>
        <w:t xml:space="preserve">that guarantees </w:t>
      </w:r>
      <w:r w:rsidR="00E9334E">
        <w:rPr>
          <w:rFonts w:cstheme="minorHAnsi"/>
          <w:color w:val="000000" w:themeColor="text1"/>
        </w:rPr>
        <w:t>the authenticity of a</w:t>
      </w:r>
      <w:r w:rsidR="00E9334E" w:rsidRPr="00E9334E">
        <w:rPr>
          <w:rFonts w:cstheme="minorHAnsi"/>
          <w:color w:val="000000" w:themeColor="text1"/>
        </w:rPr>
        <w:t xml:space="preserve"> signatur</w:t>
      </w:r>
      <w:r w:rsidR="00E9334E">
        <w:rPr>
          <w:rFonts w:cstheme="minorHAnsi"/>
          <w:color w:val="000000" w:themeColor="text1"/>
        </w:rPr>
        <w:t>e.</w:t>
      </w:r>
    </w:p>
    <w:p w14:paraId="5728EE81" w14:textId="21936A86" w:rsidR="00B85312" w:rsidRDefault="00B85312" w:rsidP="000C4DDA">
      <w:pPr>
        <w:rPr>
          <w:rFonts w:cstheme="minorHAnsi"/>
          <w:color w:val="000000" w:themeColor="text1"/>
        </w:rPr>
      </w:pPr>
    </w:p>
    <w:p w14:paraId="2009DFE6" w14:textId="417B3C51" w:rsidR="00EB4235" w:rsidRDefault="00EB4235" w:rsidP="00EB4235">
      <w:pPr>
        <w:rPr>
          <w:rFonts w:cstheme="minorHAnsi"/>
          <w:color w:val="000000" w:themeColor="text1"/>
        </w:rPr>
      </w:pPr>
      <w:r>
        <w:rPr>
          <w:rFonts w:cstheme="minorHAnsi"/>
          <w:color w:val="000000" w:themeColor="text1"/>
        </w:rPr>
        <w:t>“I’m grateful for this new opportunity and look forward to coaching and developing</w:t>
      </w:r>
      <w:r w:rsidRPr="008F4901">
        <w:rPr>
          <w:rFonts w:cstheme="minorHAnsi"/>
          <w:color w:val="000000" w:themeColor="text1"/>
        </w:rPr>
        <w:t xml:space="preserve"> </w:t>
      </w:r>
      <w:r>
        <w:rPr>
          <w:rFonts w:cstheme="minorHAnsi"/>
          <w:color w:val="000000" w:themeColor="text1"/>
        </w:rPr>
        <w:t>Advia’s Cranston Road</w:t>
      </w:r>
      <w:r w:rsidRPr="008F4901">
        <w:rPr>
          <w:rFonts w:cstheme="minorHAnsi"/>
          <w:color w:val="000000" w:themeColor="text1"/>
        </w:rPr>
        <w:t xml:space="preserve"> team </w:t>
      </w:r>
      <w:r>
        <w:rPr>
          <w:rFonts w:cstheme="minorHAnsi"/>
          <w:color w:val="000000" w:themeColor="text1"/>
        </w:rPr>
        <w:t xml:space="preserve">as we strive to </w:t>
      </w:r>
      <w:r w:rsidR="00705C5D">
        <w:rPr>
          <w:rFonts w:cstheme="minorHAnsi"/>
          <w:color w:val="000000" w:themeColor="text1"/>
        </w:rPr>
        <w:t>give each member</w:t>
      </w:r>
      <w:r w:rsidRPr="008F4901">
        <w:rPr>
          <w:rFonts w:cstheme="minorHAnsi"/>
          <w:color w:val="000000" w:themeColor="text1"/>
        </w:rPr>
        <w:t xml:space="preserve"> a truly VIP experience</w:t>
      </w:r>
      <w:r>
        <w:rPr>
          <w:rFonts w:cstheme="minorHAnsi"/>
          <w:color w:val="000000" w:themeColor="text1"/>
        </w:rPr>
        <w:t>,” Klinkhammer said.</w:t>
      </w:r>
    </w:p>
    <w:p w14:paraId="741B465B" w14:textId="77777777" w:rsidR="0048413D" w:rsidRDefault="0048413D" w:rsidP="00EB4235">
      <w:pPr>
        <w:rPr>
          <w:rFonts w:cstheme="minorHAnsi"/>
          <w:color w:val="000000" w:themeColor="text1"/>
        </w:rPr>
      </w:pPr>
    </w:p>
    <w:p w14:paraId="550D9723" w14:textId="77777777" w:rsidR="00EB4235" w:rsidRDefault="00EB4235" w:rsidP="00EB42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About Advia Credit Union</w:t>
      </w:r>
    </w:p>
    <w:p w14:paraId="056BFD99" w14:textId="77777777" w:rsidR="00EB4235" w:rsidRPr="00CA3F9A" w:rsidRDefault="00EB4235" w:rsidP="00EB4235">
      <w:pPr>
        <w:shd w:val="clear" w:color="auto" w:fill="FFFFFF"/>
        <w:rPr>
          <w:rFonts w:eastAsia="Times New Roman" w:cstheme="minorHAnsi"/>
          <w:color w:val="000000" w:themeColor="text1"/>
          <w:bdr w:val="none" w:sz="0" w:space="0" w:color="auto" w:frame="1"/>
        </w:rPr>
      </w:pPr>
      <w:r w:rsidRPr="00CA3F9A">
        <w:rPr>
          <w:rFonts w:eastAsia="Times New Roman" w:cstheme="minorHAnsi"/>
          <w:color w:val="000000" w:themeColor="text1"/>
          <w:bdr w:val="none" w:sz="0" w:space="0" w:color="auto" w:frame="1"/>
        </w:rPr>
        <w:t>Advia Credit Union’s mission is to provide financial advantages to its members. With over $2.6 billion in assets, Advia seeks to provide quick and easy access to money and time-saving financial tools to nearly 190,000 members in Michigan, Wisconsin, and Illinois. Advia’s team of over 500 professionals delivers excellent service and innovative products at 29 locations and via digital and mobile platforms. Advia is guided by its core values: driving progress, acting with integrity, building, and strengthening relationships, and keeping people at the core. Visit adviacu.org to learn more about how Advia provides Real Advantages for Real People™.</w:t>
      </w:r>
    </w:p>
    <w:p w14:paraId="1AEC8EEE" w14:textId="77777777" w:rsidR="00EB4235" w:rsidRDefault="00EB4235" w:rsidP="00EB4235">
      <w:pPr>
        <w:pStyle w:val="paragraph"/>
        <w:spacing w:before="0" w:beforeAutospacing="0" w:after="0" w:afterAutospacing="0"/>
        <w:rPr>
          <w:rStyle w:val="normaltextrun"/>
        </w:rPr>
      </w:pPr>
    </w:p>
    <w:p w14:paraId="00340AB8" w14:textId="77777777" w:rsidR="00EB4235" w:rsidRPr="00762BAC" w:rsidRDefault="00EB4235" w:rsidP="00EB42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w:t>
      </w:r>
    </w:p>
    <w:p w14:paraId="678BE88B" w14:textId="77777777" w:rsidR="00EB4235" w:rsidRPr="00C03AE3" w:rsidRDefault="00EB4235" w:rsidP="00EB4235">
      <w:pPr>
        <w:rPr>
          <w:rFonts w:cstheme="minorHAnsi"/>
          <w:color w:val="000000" w:themeColor="text1"/>
        </w:rPr>
      </w:pPr>
      <w:r w:rsidRPr="00C03AE3">
        <w:rPr>
          <w:rFonts w:cstheme="minorHAnsi"/>
          <w:color w:val="000000" w:themeColor="text1"/>
        </w:rPr>
        <w:br/>
      </w:r>
    </w:p>
    <w:p w14:paraId="0ABB7895" w14:textId="77777777" w:rsidR="00EB4235" w:rsidRPr="008F4901" w:rsidRDefault="00EB4235" w:rsidP="00EB4235">
      <w:pPr>
        <w:rPr>
          <w:rFonts w:cstheme="minorHAnsi"/>
          <w:color w:val="000000" w:themeColor="text1"/>
        </w:rPr>
      </w:pPr>
    </w:p>
    <w:p w14:paraId="2F6A674E" w14:textId="77777777" w:rsidR="00EB4235" w:rsidRPr="008F4901" w:rsidRDefault="00EB4235" w:rsidP="000C4DDA">
      <w:pPr>
        <w:rPr>
          <w:rFonts w:cstheme="minorHAnsi"/>
          <w:color w:val="000000" w:themeColor="text1"/>
        </w:rPr>
      </w:pPr>
    </w:p>
    <w:sectPr w:rsidR="00EB4235" w:rsidRPr="008F4901" w:rsidSect="00A05D4F">
      <w:headerReference w:type="default" r:id="rId8"/>
      <w:headerReference w:type="first" r:id="rId9"/>
      <w:footerReference w:type="first" r:id="rId10"/>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F612" w14:textId="77777777" w:rsidR="00C3549A" w:rsidRDefault="00C3549A" w:rsidP="000C4DDA">
      <w:r>
        <w:separator/>
      </w:r>
    </w:p>
  </w:endnote>
  <w:endnote w:type="continuationSeparator" w:id="0">
    <w:p w14:paraId="40BDAA90" w14:textId="77777777" w:rsidR="00C3549A" w:rsidRDefault="00C3549A" w:rsidP="000C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 w:name="Palatino">
    <w:altName w:val="Segoe UI Historic"/>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602" w14:textId="3A25FE89" w:rsidR="005425CE" w:rsidRPr="005425CE" w:rsidRDefault="005425CE" w:rsidP="005425CE">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018B" w14:textId="77777777" w:rsidR="00C3549A" w:rsidRDefault="00C3549A" w:rsidP="000C4DDA">
      <w:r>
        <w:separator/>
      </w:r>
    </w:p>
  </w:footnote>
  <w:footnote w:type="continuationSeparator" w:id="0">
    <w:p w14:paraId="7818672E" w14:textId="77777777" w:rsidR="00C3549A" w:rsidRDefault="00C3549A" w:rsidP="000C4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146F" w14:textId="5EA2A61C" w:rsidR="000C4DDA" w:rsidRDefault="000C4DDA" w:rsidP="000C4DDA">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638B" w14:textId="27C48B70" w:rsidR="00A05D4F" w:rsidRDefault="00A05D4F" w:rsidP="00A05D4F">
    <w:pPr>
      <w:pStyle w:val="Header"/>
      <w:ind w:lef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12"/>
    <w:rsid w:val="00075170"/>
    <w:rsid w:val="000C4DDA"/>
    <w:rsid w:val="001036B8"/>
    <w:rsid w:val="0014176B"/>
    <w:rsid w:val="001914BE"/>
    <w:rsid w:val="00212405"/>
    <w:rsid w:val="0048413D"/>
    <w:rsid w:val="00491A26"/>
    <w:rsid w:val="005425CE"/>
    <w:rsid w:val="005D190F"/>
    <w:rsid w:val="006A47DE"/>
    <w:rsid w:val="00705C5D"/>
    <w:rsid w:val="00767DCA"/>
    <w:rsid w:val="007D5626"/>
    <w:rsid w:val="00804369"/>
    <w:rsid w:val="008429CE"/>
    <w:rsid w:val="00871046"/>
    <w:rsid w:val="008C18E3"/>
    <w:rsid w:val="008F4901"/>
    <w:rsid w:val="0094573E"/>
    <w:rsid w:val="009577CF"/>
    <w:rsid w:val="009A73B0"/>
    <w:rsid w:val="00A05D4F"/>
    <w:rsid w:val="00B434CF"/>
    <w:rsid w:val="00B85312"/>
    <w:rsid w:val="00BB0238"/>
    <w:rsid w:val="00C3549A"/>
    <w:rsid w:val="00CC1DA2"/>
    <w:rsid w:val="00DB5914"/>
    <w:rsid w:val="00DD0E73"/>
    <w:rsid w:val="00E9334E"/>
    <w:rsid w:val="00EB4235"/>
    <w:rsid w:val="00F17A66"/>
    <w:rsid w:val="00F44BCB"/>
    <w:rsid w:val="00FF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897D"/>
  <w15:chartTrackingRefBased/>
  <w15:docId w15:val="{3A7F921F-DF04-8346-ACEF-E675FFB3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DA"/>
    <w:pPr>
      <w:tabs>
        <w:tab w:val="center" w:pos="4680"/>
        <w:tab w:val="right" w:pos="9360"/>
      </w:tabs>
    </w:pPr>
  </w:style>
  <w:style w:type="character" w:customStyle="1" w:styleId="HeaderChar">
    <w:name w:val="Header Char"/>
    <w:basedOn w:val="DefaultParagraphFont"/>
    <w:link w:val="Header"/>
    <w:uiPriority w:val="99"/>
    <w:rsid w:val="000C4DDA"/>
  </w:style>
  <w:style w:type="paragraph" w:styleId="Footer">
    <w:name w:val="footer"/>
    <w:basedOn w:val="Normal"/>
    <w:link w:val="FooterChar"/>
    <w:uiPriority w:val="99"/>
    <w:unhideWhenUsed/>
    <w:rsid w:val="000C4DDA"/>
    <w:pPr>
      <w:tabs>
        <w:tab w:val="center" w:pos="4680"/>
        <w:tab w:val="right" w:pos="9360"/>
      </w:tabs>
    </w:pPr>
  </w:style>
  <w:style w:type="character" w:customStyle="1" w:styleId="FooterChar">
    <w:name w:val="Footer Char"/>
    <w:basedOn w:val="DefaultParagraphFont"/>
    <w:link w:val="Footer"/>
    <w:uiPriority w:val="99"/>
    <w:rsid w:val="000C4DDA"/>
  </w:style>
  <w:style w:type="paragraph" w:styleId="ListParagraph">
    <w:name w:val="List Paragraph"/>
    <w:basedOn w:val="Normal"/>
    <w:uiPriority w:val="34"/>
    <w:qFormat/>
    <w:rsid w:val="000C4DDA"/>
    <w:pPr>
      <w:ind w:left="720"/>
      <w:contextualSpacing/>
    </w:pPr>
  </w:style>
  <w:style w:type="character" w:styleId="Hyperlink">
    <w:name w:val="Hyperlink"/>
    <w:basedOn w:val="DefaultParagraphFont"/>
    <w:uiPriority w:val="99"/>
    <w:unhideWhenUsed/>
    <w:rsid w:val="00E9334E"/>
    <w:rPr>
      <w:color w:val="0563C1" w:themeColor="hyperlink"/>
      <w:u w:val="single"/>
    </w:rPr>
  </w:style>
  <w:style w:type="character" w:styleId="UnresolvedMention">
    <w:name w:val="Unresolved Mention"/>
    <w:basedOn w:val="DefaultParagraphFont"/>
    <w:uiPriority w:val="99"/>
    <w:semiHidden/>
    <w:unhideWhenUsed/>
    <w:rsid w:val="00E9334E"/>
    <w:rPr>
      <w:color w:val="605E5C"/>
      <w:shd w:val="clear" w:color="auto" w:fill="E1DFDD"/>
    </w:rPr>
  </w:style>
  <w:style w:type="paragraph" w:customStyle="1" w:styleId="paragraph">
    <w:name w:val="paragraph"/>
    <w:basedOn w:val="Normal"/>
    <w:rsid w:val="00EB42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B4235"/>
  </w:style>
  <w:style w:type="paragraph" w:styleId="Revision">
    <w:name w:val="Revision"/>
    <w:hidden/>
    <w:uiPriority w:val="99"/>
    <w:semiHidden/>
    <w:rsid w:val="0010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01244">
      <w:bodyDiv w:val="1"/>
      <w:marLeft w:val="0"/>
      <w:marRight w:val="0"/>
      <w:marTop w:val="0"/>
      <w:marBottom w:val="0"/>
      <w:divBdr>
        <w:top w:val="none" w:sz="0" w:space="0" w:color="auto"/>
        <w:left w:val="none" w:sz="0" w:space="0" w:color="auto"/>
        <w:bottom w:val="none" w:sz="0" w:space="0" w:color="auto"/>
        <w:right w:val="none" w:sz="0" w:space="0" w:color="auto"/>
      </w:divBdr>
      <w:divsChild>
        <w:div w:id="1879470810">
          <w:marLeft w:val="0"/>
          <w:marRight w:val="0"/>
          <w:marTop w:val="0"/>
          <w:marBottom w:val="0"/>
          <w:divBdr>
            <w:top w:val="none" w:sz="0" w:space="0" w:color="auto"/>
            <w:left w:val="none" w:sz="0" w:space="0" w:color="auto"/>
            <w:bottom w:val="none" w:sz="0" w:space="0" w:color="auto"/>
            <w:right w:val="none" w:sz="0" w:space="0" w:color="auto"/>
          </w:divBdr>
        </w:div>
      </w:divsChild>
    </w:div>
    <w:div w:id="1578445117">
      <w:bodyDiv w:val="1"/>
      <w:marLeft w:val="0"/>
      <w:marRight w:val="0"/>
      <w:marTop w:val="0"/>
      <w:marBottom w:val="0"/>
      <w:divBdr>
        <w:top w:val="none" w:sz="0" w:space="0" w:color="auto"/>
        <w:left w:val="none" w:sz="0" w:space="0" w:color="auto"/>
        <w:bottom w:val="none" w:sz="0" w:space="0" w:color="auto"/>
        <w:right w:val="none" w:sz="0" w:space="0" w:color="auto"/>
      </w:divBdr>
      <w:divsChild>
        <w:div w:id="1383285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nvestopedia.com/terms/m/medallionsignatureguarantee.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nathanhoughton/Desktop/DAL-NSH-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DAL-NSH-Template.dotx</Template>
  <TotalTime>24</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Houghton</cp:lastModifiedBy>
  <cp:revision>10</cp:revision>
  <dcterms:created xsi:type="dcterms:W3CDTF">2022-01-28T22:47:00Z</dcterms:created>
  <dcterms:modified xsi:type="dcterms:W3CDTF">2022-02-01T21:21:00Z</dcterms:modified>
</cp:coreProperties>
</file>