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C1D80" w14:textId="0F882B67" w:rsidR="00A05D4F" w:rsidRDefault="006A47DE" w:rsidP="006A47DE">
      <w:pPr>
        <w:ind w:left="2160" w:firstLine="720"/>
        <w:rPr>
          <w:rFonts w:ascii="Century Gothic" w:hAnsi="Century Gothic" w:cs="Times New Roman (Body CS)"/>
          <w:color w:val="000000" w:themeColor="text1"/>
          <w:sz w:val="20"/>
        </w:rPr>
      </w:pPr>
      <w:r>
        <w:rPr>
          <w:rFonts w:ascii="Century Gothic" w:hAnsi="Century Gothic" w:cs="Times New Roman (Body CS)"/>
          <w:color w:val="000000" w:themeColor="text1"/>
          <w:sz w:val="20"/>
        </w:rPr>
        <w:t xml:space="preserve"> </w:t>
      </w:r>
      <w:r>
        <w:rPr>
          <w:rFonts w:ascii="Calibri" w:hAnsi="Calibri" w:cs="Calibri"/>
          <w:b/>
          <w:noProof/>
          <w:sz w:val="22"/>
          <w:szCs w:val="22"/>
        </w:rPr>
        <w:drawing>
          <wp:inline distT="0" distB="0" distL="0" distR="0" wp14:anchorId="750829C7" wp14:editId="5537A9B5">
            <wp:extent cx="2345055" cy="1346200"/>
            <wp:effectExtent l="0" t="0" r="0" b="0"/>
            <wp:docPr id="1" name="Picture 1" descr="A purple background with white text&#13;&#13;&#10;&#13;&#13;&#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urple background with white text&#13;&#13;&#10;&#13;&#13;&#10;Description automatically generated with low confidence"/>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5055" cy="1346200"/>
                    </a:xfrm>
                    <a:prstGeom prst="rect">
                      <a:avLst/>
                    </a:prstGeom>
                    <a:noFill/>
                    <a:ln>
                      <a:noFill/>
                    </a:ln>
                  </pic:spPr>
                </pic:pic>
              </a:graphicData>
            </a:graphic>
          </wp:inline>
        </w:drawing>
      </w:r>
    </w:p>
    <w:p w14:paraId="352C0C8C" w14:textId="75EA1D97" w:rsidR="006A47DE" w:rsidRDefault="006A47DE" w:rsidP="000C4DDA">
      <w:pPr>
        <w:rPr>
          <w:rFonts w:ascii="Century Gothic" w:hAnsi="Century Gothic" w:cs="Times New Roman (Body CS)"/>
          <w:color w:val="000000" w:themeColor="text1"/>
          <w:sz w:val="20"/>
        </w:rPr>
      </w:pPr>
    </w:p>
    <w:p w14:paraId="317E15AE" w14:textId="4D12765F" w:rsidR="006A47DE" w:rsidRDefault="006A47DE" w:rsidP="000C4DDA">
      <w:pPr>
        <w:rPr>
          <w:rFonts w:ascii="Century Gothic" w:hAnsi="Century Gothic" w:cs="Times New Roman (Body CS)"/>
          <w:color w:val="000000" w:themeColor="text1"/>
          <w:sz w:val="20"/>
        </w:rPr>
      </w:pPr>
    </w:p>
    <w:p w14:paraId="58540343" w14:textId="77777777" w:rsidR="006A47DE" w:rsidRDefault="006A47DE" w:rsidP="000C4DDA">
      <w:pPr>
        <w:rPr>
          <w:rFonts w:ascii="Century Gothic" w:hAnsi="Century Gothic" w:cs="Times New Roman (Body CS)"/>
          <w:color w:val="000000" w:themeColor="text1"/>
          <w:sz w:val="20"/>
        </w:rPr>
      </w:pPr>
    </w:p>
    <w:p w14:paraId="7BD75DE8" w14:textId="77777777" w:rsidR="00FD2516" w:rsidRDefault="00FD2516" w:rsidP="00FD2516">
      <w:pPr>
        <w:pStyle w:val="Normal1"/>
        <w:rPr>
          <w:rFonts w:ascii="Calibri" w:eastAsia="Calibri" w:hAnsi="Calibri" w:cs="Calibri"/>
          <w:b/>
        </w:rPr>
      </w:pPr>
      <w:r>
        <w:rPr>
          <w:rFonts w:ascii="Calibri" w:eastAsia="Calibri" w:hAnsi="Calibri" w:cs="Calibri"/>
          <w:b/>
        </w:rPr>
        <w:t>FOR IMMEDIATE RELEASE</w:t>
      </w:r>
    </w:p>
    <w:p w14:paraId="103A75F6" w14:textId="77777777" w:rsidR="00FD2516" w:rsidRDefault="00FD2516" w:rsidP="00FD2516">
      <w:pPr>
        <w:pStyle w:val="Normal1"/>
        <w:rPr>
          <w:rFonts w:ascii="Calibri" w:eastAsia="Calibri" w:hAnsi="Calibri" w:cs="Calibri"/>
        </w:rPr>
      </w:pPr>
    </w:p>
    <w:p w14:paraId="2DCC0867" w14:textId="77777777" w:rsidR="00FD2516" w:rsidRPr="00A6191E" w:rsidRDefault="00FD2516" w:rsidP="00FD2516">
      <w:pPr>
        <w:pStyle w:val="Normal1"/>
        <w:rPr>
          <w:rFonts w:ascii="Calibri" w:eastAsia="Calibri" w:hAnsi="Calibri" w:cs="Calibri"/>
          <w:b/>
          <w:bCs/>
        </w:rPr>
      </w:pPr>
      <w:r w:rsidRPr="00A6191E">
        <w:rPr>
          <w:rFonts w:ascii="Calibri" w:eastAsia="Calibri" w:hAnsi="Calibri" w:cs="Calibri"/>
          <w:b/>
          <w:bCs/>
        </w:rPr>
        <w:t>CONTACT:</w:t>
      </w:r>
    </w:p>
    <w:p w14:paraId="076B2D70" w14:textId="7619D986" w:rsidR="00FD2516" w:rsidRDefault="00FD2516" w:rsidP="00FD2516">
      <w:pPr>
        <w:pStyle w:val="Normal1"/>
        <w:rPr>
          <w:rFonts w:ascii="Calibri" w:eastAsia="Calibri" w:hAnsi="Calibri" w:cs="Calibri"/>
        </w:rPr>
      </w:pPr>
      <w:r>
        <w:rPr>
          <w:rFonts w:ascii="Calibri" w:eastAsia="Calibri" w:hAnsi="Calibri" w:cs="Calibri"/>
        </w:rPr>
        <w:t>Emily Kent</w:t>
      </w:r>
    </w:p>
    <w:p w14:paraId="35BAE93F" w14:textId="7737FDB3" w:rsidR="00FD2516" w:rsidRDefault="00FD2516" w:rsidP="00FD2516">
      <w:pPr>
        <w:pBdr>
          <w:top w:val="nil"/>
          <w:left w:val="nil"/>
          <w:bottom w:val="nil"/>
          <w:right w:val="nil"/>
          <w:between w:val="nil"/>
        </w:pBdr>
        <w:rPr>
          <w:rFonts w:ascii="Times" w:eastAsia="Times" w:hAnsi="Times" w:cs="Times"/>
          <w:color w:val="000000"/>
          <w:sz w:val="20"/>
          <w:szCs w:val="20"/>
        </w:rPr>
      </w:pPr>
      <w:r>
        <w:rPr>
          <w:rFonts w:ascii="Calibri" w:eastAsia="Calibri" w:hAnsi="Calibri" w:cs="Calibri"/>
        </w:rPr>
        <w:t>615-515-</w:t>
      </w:r>
      <w:r w:rsidR="002D0C6E">
        <w:rPr>
          <w:rFonts w:ascii="Calibri" w:eastAsia="Calibri" w:hAnsi="Calibri" w:cs="Calibri"/>
        </w:rPr>
        <w:t>4885</w:t>
      </w:r>
    </w:p>
    <w:p w14:paraId="0FAB959F" w14:textId="1B099950" w:rsidR="007334EB" w:rsidRPr="00FD2516" w:rsidRDefault="00FD2516" w:rsidP="00FD2516">
      <w:pPr>
        <w:pBdr>
          <w:top w:val="nil"/>
          <w:left w:val="nil"/>
          <w:bottom w:val="nil"/>
          <w:right w:val="nil"/>
          <w:between w:val="nil"/>
        </w:pBdr>
        <w:rPr>
          <w:rFonts w:ascii="Times" w:eastAsia="Times" w:hAnsi="Times" w:cs="Times"/>
          <w:color w:val="000000"/>
          <w:sz w:val="20"/>
          <w:szCs w:val="20"/>
        </w:rPr>
      </w:pPr>
      <w:r>
        <w:rPr>
          <w:rFonts w:ascii="Calibri" w:eastAsia="Calibri" w:hAnsi="Calibri" w:cs="Calibri"/>
        </w:rPr>
        <w:t>ekent@daltonagency.com</w:t>
      </w:r>
    </w:p>
    <w:p w14:paraId="09AAD780" w14:textId="77777777" w:rsidR="007334EB" w:rsidRDefault="007334EB" w:rsidP="00B85312">
      <w:pPr>
        <w:jc w:val="center"/>
        <w:rPr>
          <w:rFonts w:ascii="Palatino" w:hAnsi="Palatino" w:cs="Calibri"/>
          <w:color w:val="000000" w:themeColor="text1"/>
          <w:sz w:val="32"/>
          <w:szCs w:val="32"/>
        </w:rPr>
      </w:pPr>
    </w:p>
    <w:p w14:paraId="507586BA" w14:textId="77777777" w:rsidR="007334EB" w:rsidRDefault="007334EB" w:rsidP="00B85312">
      <w:pPr>
        <w:jc w:val="center"/>
        <w:rPr>
          <w:rFonts w:ascii="Palatino" w:hAnsi="Palatino" w:cs="Calibri"/>
          <w:color w:val="000000" w:themeColor="text1"/>
          <w:sz w:val="32"/>
          <w:szCs w:val="32"/>
        </w:rPr>
      </w:pPr>
    </w:p>
    <w:p w14:paraId="584B2E82" w14:textId="7A19F268" w:rsidR="00B85312" w:rsidRDefault="00B85312" w:rsidP="00B85312">
      <w:pPr>
        <w:jc w:val="center"/>
        <w:rPr>
          <w:rFonts w:ascii="Palatino" w:hAnsi="Palatino" w:cs="Calibri"/>
          <w:color w:val="000000" w:themeColor="text1"/>
          <w:sz w:val="32"/>
          <w:szCs w:val="32"/>
        </w:rPr>
      </w:pPr>
      <w:proofErr w:type="spellStart"/>
      <w:r w:rsidRPr="00B85312">
        <w:rPr>
          <w:rFonts w:ascii="Palatino" w:hAnsi="Palatino" w:cs="Calibri"/>
          <w:color w:val="000000" w:themeColor="text1"/>
          <w:sz w:val="32"/>
          <w:szCs w:val="32"/>
        </w:rPr>
        <w:t>Advia</w:t>
      </w:r>
      <w:proofErr w:type="spellEnd"/>
      <w:r w:rsidRPr="00B85312">
        <w:rPr>
          <w:rFonts w:ascii="Palatino" w:hAnsi="Palatino" w:cs="Calibri"/>
          <w:color w:val="000000" w:themeColor="text1"/>
          <w:sz w:val="32"/>
          <w:szCs w:val="32"/>
        </w:rPr>
        <w:t xml:space="preserve"> Promotes </w:t>
      </w:r>
      <w:r w:rsidR="001435D9">
        <w:rPr>
          <w:rFonts w:ascii="Palatino" w:hAnsi="Palatino" w:cs="Calibri"/>
          <w:color w:val="000000" w:themeColor="text1"/>
          <w:sz w:val="32"/>
          <w:szCs w:val="32"/>
        </w:rPr>
        <w:t>Ashley Miner to Director of Finance and Accounting in Kalamazoo, MI</w:t>
      </w:r>
    </w:p>
    <w:p w14:paraId="74291316" w14:textId="77777777" w:rsidR="007334EB" w:rsidRPr="00B85312" w:rsidRDefault="007334EB" w:rsidP="007334EB">
      <w:pPr>
        <w:rPr>
          <w:rFonts w:ascii="Palatino" w:hAnsi="Palatino" w:cs="Calibri"/>
          <w:color w:val="000000" w:themeColor="text1"/>
          <w:sz w:val="32"/>
          <w:szCs w:val="32"/>
        </w:rPr>
      </w:pPr>
    </w:p>
    <w:p w14:paraId="5594B771" w14:textId="77777777" w:rsidR="001435D9" w:rsidRDefault="001435D9" w:rsidP="001435D9">
      <w:pPr>
        <w:rPr>
          <w:rFonts w:ascii="Century Gothic" w:hAnsi="Century Gothic" w:cs="Times New Roman (Body CS)"/>
          <w:color w:val="000000" w:themeColor="text1"/>
          <w:sz w:val="20"/>
        </w:rPr>
      </w:pPr>
    </w:p>
    <w:p w14:paraId="5664BA99" w14:textId="004B57D7" w:rsidR="001435D9" w:rsidRPr="00221526" w:rsidRDefault="001435D9" w:rsidP="001435D9">
      <w:pPr>
        <w:rPr>
          <w:rFonts w:cstheme="minorHAnsi"/>
        </w:rPr>
      </w:pPr>
      <w:r w:rsidRPr="00221526">
        <w:rPr>
          <w:rFonts w:cstheme="minorHAnsi"/>
          <w:b/>
          <w:bCs/>
        </w:rPr>
        <w:t xml:space="preserve">KALAMAZOO, Mich., March </w:t>
      </w:r>
      <w:r>
        <w:rPr>
          <w:rFonts w:cstheme="minorHAnsi"/>
          <w:b/>
          <w:bCs/>
        </w:rPr>
        <w:t>18</w:t>
      </w:r>
      <w:r w:rsidRPr="00221526">
        <w:rPr>
          <w:rFonts w:cstheme="minorHAnsi"/>
          <w:b/>
          <w:bCs/>
        </w:rPr>
        <w:t>, 2022</w:t>
      </w:r>
      <w:r w:rsidRPr="00221526">
        <w:rPr>
          <w:rFonts w:cstheme="minorHAnsi"/>
        </w:rPr>
        <w:t xml:space="preserve"> </w:t>
      </w:r>
      <w:r w:rsidR="00B85312" w:rsidRPr="008F4901">
        <w:rPr>
          <w:rFonts w:cstheme="minorHAnsi"/>
          <w:color w:val="000000" w:themeColor="text1"/>
        </w:rPr>
        <w:t>–</w:t>
      </w:r>
      <w:r w:rsidRPr="001435D9">
        <w:rPr>
          <w:rFonts w:cstheme="minorHAnsi"/>
        </w:rPr>
        <w:t xml:space="preserve"> </w:t>
      </w:r>
      <w:r w:rsidRPr="00221526">
        <w:rPr>
          <w:rFonts w:cstheme="minorHAnsi"/>
        </w:rPr>
        <w:t xml:space="preserve">Advia Credit Union has promoted Ashley Miner to </w:t>
      </w:r>
      <w:r>
        <w:rPr>
          <w:rFonts w:cstheme="minorHAnsi"/>
        </w:rPr>
        <w:t>D</w:t>
      </w:r>
      <w:r w:rsidRPr="00221526">
        <w:rPr>
          <w:rFonts w:cstheme="minorHAnsi"/>
        </w:rPr>
        <w:t xml:space="preserve">irector of </w:t>
      </w:r>
      <w:r>
        <w:rPr>
          <w:rFonts w:cstheme="minorHAnsi"/>
        </w:rPr>
        <w:t>F</w:t>
      </w:r>
      <w:r w:rsidRPr="00221526">
        <w:rPr>
          <w:rFonts w:cstheme="minorHAnsi"/>
        </w:rPr>
        <w:t xml:space="preserve">inance and </w:t>
      </w:r>
      <w:r>
        <w:rPr>
          <w:rFonts w:cstheme="minorHAnsi"/>
        </w:rPr>
        <w:t>A</w:t>
      </w:r>
      <w:r w:rsidRPr="00221526">
        <w:rPr>
          <w:rFonts w:cstheme="minorHAnsi"/>
        </w:rPr>
        <w:t xml:space="preserve">ccounting. </w:t>
      </w:r>
    </w:p>
    <w:p w14:paraId="715768B4" w14:textId="77777777" w:rsidR="001435D9" w:rsidRPr="00221526" w:rsidRDefault="001435D9" w:rsidP="001435D9">
      <w:pPr>
        <w:rPr>
          <w:rFonts w:cstheme="minorHAnsi"/>
        </w:rPr>
      </w:pPr>
    </w:p>
    <w:p w14:paraId="4158BB86" w14:textId="16D595D7" w:rsidR="001435D9" w:rsidRPr="00EF6176" w:rsidRDefault="001435D9" w:rsidP="001435D9">
      <w:pPr>
        <w:rPr>
          <w:rFonts w:cstheme="minorHAnsi"/>
        </w:rPr>
      </w:pPr>
      <w:r w:rsidRPr="00EF6176">
        <w:rPr>
          <w:rFonts w:cstheme="minorHAnsi"/>
          <w:color w:val="333333"/>
        </w:rPr>
        <w:t xml:space="preserve">As Director of Finance and Accounting, Miner </w:t>
      </w:r>
      <w:r w:rsidR="00FD2516">
        <w:rPr>
          <w:rFonts w:cstheme="minorHAnsi"/>
          <w:color w:val="333333"/>
        </w:rPr>
        <w:t xml:space="preserve">will </w:t>
      </w:r>
      <w:r w:rsidRPr="00EF6176">
        <w:rPr>
          <w:rFonts w:cstheme="minorHAnsi"/>
          <w:color w:val="333333"/>
        </w:rPr>
        <w:t>oversee areas of asset/liability management, investment management, financial and regulatory reporting, accounts payable and more.</w:t>
      </w:r>
      <w:r w:rsidRPr="00EF6176">
        <w:rPr>
          <w:rFonts w:cstheme="minorHAnsi"/>
          <w:color w:val="333333"/>
        </w:rPr>
        <w:br/>
      </w:r>
    </w:p>
    <w:p w14:paraId="041EE085" w14:textId="77777777" w:rsidR="001435D9" w:rsidRPr="00221526" w:rsidRDefault="001435D9" w:rsidP="001435D9">
      <w:pPr>
        <w:rPr>
          <w:rFonts w:cstheme="minorHAnsi"/>
        </w:rPr>
      </w:pPr>
      <w:r w:rsidRPr="00EF6176">
        <w:rPr>
          <w:rFonts w:cstheme="minorHAnsi"/>
        </w:rPr>
        <w:t>Miner originally joined Advia in 2014 and most recently served as manager of accounting. She</w:t>
      </w:r>
      <w:r>
        <w:rPr>
          <w:rFonts w:cstheme="minorHAnsi"/>
        </w:rPr>
        <w:t xml:space="preserve"> has worked in the credit union industry since 2007.</w:t>
      </w:r>
    </w:p>
    <w:p w14:paraId="2F9803D1" w14:textId="77777777" w:rsidR="001435D9" w:rsidRPr="00221526" w:rsidRDefault="001435D9" w:rsidP="001435D9">
      <w:pPr>
        <w:rPr>
          <w:rFonts w:cstheme="minorHAnsi"/>
        </w:rPr>
      </w:pPr>
    </w:p>
    <w:p w14:paraId="75D736EC" w14:textId="77777777" w:rsidR="001435D9" w:rsidRPr="00221526" w:rsidRDefault="001435D9" w:rsidP="001435D9">
      <w:pPr>
        <w:rPr>
          <w:rFonts w:cstheme="minorHAnsi"/>
        </w:rPr>
      </w:pPr>
      <w:r w:rsidRPr="00221526">
        <w:rPr>
          <w:rFonts w:cstheme="minorHAnsi"/>
        </w:rPr>
        <w:t>“</w:t>
      </w:r>
      <w:r>
        <w:rPr>
          <w:rFonts w:cstheme="minorHAnsi"/>
        </w:rPr>
        <w:t xml:space="preserve">We’re thrilled for </w:t>
      </w:r>
      <w:r w:rsidRPr="00221526">
        <w:rPr>
          <w:rFonts w:cstheme="minorHAnsi"/>
        </w:rPr>
        <w:t xml:space="preserve">Ashley </w:t>
      </w:r>
      <w:r>
        <w:rPr>
          <w:rFonts w:cstheme="minorHAnsi"/>
        </w:rPr>
        <w:t>to take on this key role for Advia</w:t>
      </w:r>
      <w:r w:rsidRPr="00221526">
        <w:rPr>
          <w:rFonts w:cstheme="minorHAnsi"/>
        </w:rPr>
        <w:t>,” said Cheryl DeBoer, CEO of Advia. “She has extensive knowledge in risk management</w:t>
      </w:r>
      <w:r>
        <w:rPr>
          <w:rFonts w:cstheme="minorHAnsi"/>
        </w:rPr>
        <w:t xml:space="preserve"> and</w:t>
      </w:r>
      <w:r w:rsidRPr="00221526">
        <w:rPr>
          <w:rFonts w:cstheme="minorHAnsi"/>
        </w:rPr>
        <w:t xml:space="preserve"> financial analysis</w:t>
      </w:r>
      <w:r>
        <w:rPr>
          <w:rFonts w:cstheme="minorHAnsi"/>
        </w:rPr>
        <w:t>, which w</w:t>
      </w:r>
      <w:r w:rsidRPr="00221526">
        <w:rPr>
          <w:rFonts w:cstheme="minorHAnsi"/>
        </w:rPr>
        <w:t xml:space="preserve">e believe </w:t>
      </w:r>
      <w:r>
        <w:rPr>
          <w:rFonts w:cstheme="minorHAnsi"/>
        </w:rPr>
        <w:t>makes her</w:t>
      </w:r>
      <w:r w:rsidRPr="00221526">
        <w:rPr>
          <w:rFonts w:cstheme="minorHAnsi"/>
        </w:rPr>
        <w:t xml:space="preserve"> a great fit </w:t>
      </w:r>
      <w:r>
        <w:rPr>
          <w:rFonts w:cstheme="minorHAnsi"/>
        </w:rPr>
        <w:t>in this position</w:t>
      </w:r>
      <w:r w:rsidRPr="00221526">
        <w:rPr>
          <w:rFonts w:cstheme="minorHAnsi"/>
        </w:rPr>
        <w:t xml:space="preserve">.” </w:t>
      </w:r>
    </w:p>
    <w:p w14:paraId="5C62FF4F" w14:textId="77777777" w:rsidR="001435D9" w:rsidRPr="00221526" w:rsidRDefault="001435D9" w:rsidP="001435D9">
      <w:pPr>
        <w:rPr>
          <w:rFonts w:cstheme="minorHAnsi"/>
        </w:rPr>
      </w:pPr>
    </w:p>
    <w:p w14:paraId="5CE9520A" w14:textId="77777777" w:rsidR="001435D9" w:rsidRPr="00446562" w:rsidRDefault="001435D9" w:rsidP="001435D9">
      <w:pPr>
        <w:rPr>
          <w:rFonts w:cstheme="minorHAnsi"/>
        </w:rPr>
      </w:pPr>
      <w:r w:rsidRPr="00221526">
        <w:rPr>
          <w:rFonts w:cstheme="minorHAnsi"/>
        </w:rPr>
        <w:t xml:space="preserve">Miner received her bachelor’s in business administration and accounting from Western Michigan University. In addition, Miner has received the Certified Professional in Management certification from the American Management Association. She serves as chairperson for </w:t>
      </w:r>
      <w:r>
        <w:rPr>
          <w:rFonts w:cstheme="minorHAnsi"/>
        </w:rPr>
        <w:t>Advia’s</w:t>
      </w:r>
      <w:r w:rsidRPr="00221526">
        <w:rPr>
          <w:rFonts w:cstheme="minorHAnsi"/>
        </w:rPr>
        <w:t xml:space="preserve"> </w:t>
      </w:r>
      <w:r>
        <w:rPr>
          <w:rFonts w:cstheme="minorHAnsi"/>
        </w:rPr>
        <w:t>Asset Liability (</w:t>
      </w:r>
      <w:r w:rsidRPr="00221526">
        <w:rPr>
          <w:rFonts w:cstheme="minorHAnsi"/>
        </w:rPr>
        <w:t>ALCO</w:t>
      </w:r>
      <w:r>
        <w:rPr>
          <w:rFonts w:cstheme="minorHAnsi"/>
        </w:rPr>
        <w:t>)</w:t>
      </w:r>
      <w:r w:rsidRPr="00221526">
        <w:rPr>
          <w:rFonts w:cstheme="minorHAnsi"/>
        </w:rPr>
        <w:t xml:space="preserve"> </w:t>
      </w:r>
      <w:r>
        <w:rPr>
          <w:rFonts w:cstheme="minorHAnsi"/>
        </w:rPr>
        <w:t>c</w:t>
      </w:r>
      <w:r w:rsidRPr="00221526">
        <w:rPr>
          <w:rFonts w:cstheme="minorHAnsi"/>
        </w:rPr>
        <w:t xml:space="preserve">ommittee and as program champion for </w:t>
      </w:r>
      <w:hyperlink r:id="rId7" w:history="1">
        <w:r w:rsidRPr="00221526">
          <w:rPr>
            <w:rStyle w:val="Hyperlink"/>
          </w:rPr>
          <w:t>Advia</w:t>
        </w:r>
        <w:r w:rsidRPr="00337292">
          <w:rPr>
            <w:rStyle w:val="Hyperlink"/>
            <w:rFonts w:cstheme="minorHAnsi"/>
          </w:rPr>
          <w:t>’s</w:t>
        </w:r>
        <w:r w:rsidRPr="00221526">
          <w:rPr>
            <w:rStyle w:val="Hyperlink"/>
          </w:rPr>
          <w:t xml:space="preserve"> Financial Advisor</w:t>
        </w:r>
        <w:r w:rsidRPr="00337292">
          <w:rPr>
            <w:rStyle w:val="Hyperlink"/>
            <w:rFonts w:cstheme="minorHAnsi"/>
          </w:rPr>
          <w:t>s</w:t>
        </w:r>
        <w:r w:rsidRPr="00221526">
          <w:rPr>
            <w:rStyle w:val="Hyperlink"/>
          </w:rPr>
          <w:t xml:space="preserve"> program</w:t>
        </w:r>
      </w:hyperlink>
      <w:r w:rsidRPr="00221526">
        <w:rPr>
          <w:rFonts w:cstheme="minorHAnsi"/>
        </w:rPr>
        <w:t>.</w:t>
      </w:r>
    </w:p>
    <w:p w14:paraId="7DFD2963" w14:textId="77777777" w:rsidR="001435D9" w:rsidRPr="00221526" w:rsidRDefault="001435D9" w:rsidP="001435D9">
      <w:pPr>
        <w:rPr>
          <w:rFonts w:cstheme="minorHAnsi"/>
        </w:rPr>
      </w:pPr>
    </w:p>
    <w:p w14:paraId="7429C069" w14:textId="77777777" w:rsidR="001435D9" w:rsidRPr="00221526" w:rsidRDefault="001435D9" w:rsidP="001435D9">
      <w:pPr>
        <w:rPr>
          <w:rFonts w:cstheme="minorHAnsi"/>
        </w:rPr>
      </w:pPr>
      <w:r w:rsidRPr="00221526">
        <w:rPr>
          <w:rFonts w:cstheme="minorHAnsi"/>
        </w:rPr>
        <w:lastRenderedPageBreak/>
        <w:t xml:space="preserve">“I have a true passion for the credit union industry,” said Miner. “My goal </w:t>
      </w:r>
      <w:r>
        <w:rPr>
          <w:rFonts w:cstheme="minorHAnsi"/>
        </w:rPr>
        <w:t>is</w:t>
      </w:r>
      <w:r w:rsidRPr="00221526">
        <w:rPr>
          <w:rFonts w:cstheme="minorHAnsi"/>
        </w:rPr>
        <w:t xml:space="preserve"> to support my team in growing their knowledge and skillset</w:t>
      </w:r>
      <w:r>
        <w:rPr>
          <w:rFonts w:cstheme="minorHAnsi"/>
        </w:rPr>
        <w:t>s</w:t>
      </w:r>
      <w:r w:rsidRPr="00221526">
        <w:rPr>
          <w:rFonts w:cstheme="minorHAnsi"/>
        </w:rPr>
        <w:t xml:space="preserve"> </w:t>
      </w:r>
      <w:r>
        <w:rPr>
          <w:rFonts w:cstheme="minorHAnsi"/>
        </w:rPr>
        <w:t>so they can</w:t>
      </w:r>
      <w:r w:rsidRPr="00221526">
        <w:rPr>
          <w:rFonts w:cstheme="minorHAnsi"/>
        </w:rPr>
        <w:t xml:space="preserve"> provid</w:t>
      </w:r>
      <w:r>
        <w:rPr>
          <w:rFonts w:cstheme="minorHAnsi"/>
        </w:rPr>
        <w:t>e</w:t>
      </w:r>
      <w:r w:rsidRPr="00221526">
        <w:rPr>
          <w:rFonts w:cstheme="minorHAnsi"/>
        </w:rPr>
        <w:t xml:space="preserve"> </w:t>
      </w:r>
      <w:r>
        <w:rPr>
          <w:rFonts w:cstheme="minorHAnsi"/>
        </w:rPr>
        <w:t>exceptional</w:t>
      </w:r>
      <w:r w:rsidRPr="00221526">
        <w:rPr>
          <w:rFonts w:cstheme="minorHAnsi"/>
        </w:rPr>
        <w:t xml:space="preserve"> service </w:t>
      </w:r>
      <w:r>
        <w:rPr>
          <w:rFonts w:cstheme="minorHAnsi"/>
        </w:rPr>
        <w:t>to Advia’s members</w:t>
      </w:r>
      <w:r w:rsidRPr="00221526">
        <w:rPr>
          <w:rFonts w:cstheme="minorHAnsi"/>
        </w:rPr>
        <w:t>.</w:t>
      </w:r>
      <w:r>
        <w:rPr>
          <w:rFonts w:cstheme="minorHAnsi"/>
        </w:rPr>
        <w:t xml:space="preserve"> I’m excited for the new ways I can accomplish this with my new role at Advia.</w:t>
      </w:r>
      <w:r w:rsidRPr="00221526">
        <w:rPr>
          <w:rFonts w:cstheme="minorHAnsi"/>
        </w:rPr>
        <w:t>”</w:t>
      </w:r>
    </w:p>
    <w:p w14:paraId="00C76952" w14:textId="77777777" w:rsidR="001435D9" w:rsidRPr="00221526" w:rsidRDefault="001435D9" w:rsidP="001435D9">
      <w:pPr>
        <w:rPr>
          <w:rFonts w:cstheme="minorHAnsi"/>
        </w:rPr>
      </w:pPr>
    </w:p>
    <w:p w14:paraId="7D2014ED" w14:textId="77777777" w:rsidR="001435D9" w:rsidRPr="00221526" w:rsidRDefault="001435D9" w:rsidP="001435D9">
      <w:pPr>
        <w:rPr>
          <w:rFonts w:eastAsia="Times New Roman" w:cstheme="minorHAnsi"/>
          <w:color w:val="1D1C1D"/>
        </w:rPr>
      </w:pPr>
      <w:r w:rsidRPr="00221526">
        <w:rPr>
          <w:rFonts w:eastAsia="Times New Roman" w:cstheme="minorHAnsi"/>
          <w:b/>
          <w:bCs/>
          <w:color w:val="1D1C1D"/>
        </w:rPr>
        <w:t>About Advia Credit Union</w:t>
      </w:r>
      <w:r w:rsidRPr="00221526">
        <w:rPr>
          <w:rFonts w:eastAsia="Times New Roman" w:cstheme="minorHAnsi"/>
          <w:color w:val="1D1C1D"/>
        </w:rPr>
        <w:br/>
        <w:t>Advia Credit Union’s mission is to provide financial advantages to its members. With over $2.6 billion in assets, Advia seeks to provide quick and easy access to money and time-saving financial tools to nearly 190,000 members in Michigan, Wisconsin, and Illinois. Advia’s team of over 500 professionals delivers excellent service and innovative products at 29 locations and via digital and mobile platforms. Advia is guided by its core values: driving progress, acting with integrity, building, and strengthening relationships, and keeping people at the core. Visit adviacu.org to learn more about how Advia provides Real Advantages for Real People™.</w:t>
      </w:r>
    </w:p>
    <w:p w14:paraId="52CFB365" w14:textId="77777777" w:rsidR="001435D9" w:rsidRPr="00221526" w:rsidRDefault="001435D9" w:rsidP="001435D9">
      <w:pPr>
        <w:rPr>
          <w:rFonts w:eastAsia="Times New Roman" w:cstheme="minorHAnsi"/>
        </w:rPr>
      </w:pPr>
    </w:p>
    <w:p w14:paraId="05221345" w14:textId="77777777" w:rsidR="001435D9" w:rsidRPr="00221526" w:rsidRDefault="001435D9" w:rsidP="001435D9">
      <w:pPr>
        <w:jc w:val="center"/>
        <w:rPr>
          <w:rFonts w:eastAsia="Times New Roman" w:cstheme="minorHAnsi"/>
        </w:rPr>
      </w:pPr>
      <w:r w:rsidRPr="00221526">
        <w:rPr>
          <w:rFonts w:eastAsia="Times New Roman" w:cstheme="minorHAnsi"/>
        </w:rPr>
        <w:t>###</w:t>
      </w:r>
    </w:p>
    <w:p w14:paraId="0749EEEC" w14:textId="77777777" w:rsidR="001435D9" w:rsidRPr="00A05D4F" w:rsidRDefault="001435D9" w:rsidP="001435D9">
      <w:pPr>
        <w:rPr>
          <w:rFonts w:ascii="Century Gothic" w:hAnsi="Century Gothic" w:cs="Times New Roman (Body CS)"/>
          <w:color w:val="000000" w:themeColor="text1"/>
          <w:sz w:val="20"/>
        </w:rPr>
      </w:pPr>
    </w:p>
    <w:p w14:paraId="1AEC8EEE" w14:textId="3A5F97B2" w:rsidR="00EB4235" w:rsidRDefault="00EB4235" w:rsidP="001435D9">
      <w:pPr>
        <w:rPr>
          <w:rStyle w:val="normaltextrun"/>
        </w:rPr>
      </w:pPr>
    </w:p>
    <w:p w14:paraId="678BE88B" w14:textId="77777777" w:rsidR="00EB4235" w:rsidRPr="00C03AE3" w:rsidRDefault="00EB4235" w:rsidP="00EB4235">
      <w:pPr>
        <w:rPr>
          <w:rFonts w:cstheme="minorHAnsi"/>
          <w:color w:val="000000" w:themeColor="text1"/>
        </w:rPr>
      </w:pPr>
      <w:r w:rsidRPr="00C03AE3">
        <w:rPr>
          <w:rFonts w:cstheme="minorHAnsi"/>
          <w:color w:val="000000" w:themeColor="text1"/>
        </w:rPr>
        <w:br/>
      </w:r>
    </w:p>
    <w:p w14:paraId="0ABB7895" w14:textId="77777777" w:rsidR="00EB4235" w:rsidRPr="008F4901" w:rsidRDefault="00EB4235" w:rsidP="00EB4235">
      <w:pPr>
        <w:rPr>
          <w:rFonts w:cstheme="minorHAnsi"/>
          <w:color w:val="000000" w:themeColor="text1"/>
        </w:rPr>
      </w:pPr>
    </w:p>
    <w:p w14:paraId="2F6A674E" w14:textId="77777777" w:rsidR="00EB4235" w:rsidRPr="008F4901" w:rsidRDefault="00EB4235" w:rsidP="000C4DDA">
      <w:pPr>
        <w:rPr>
          <w:rFonts w:cstheme="minorHAnsi"/>
          <w:color w:val="000000" w:themeColor="text1"/>
        </w:rPr>
      </w:pPr>
    </w:p>
    <w:sectPr w:rsidR="00EB4235" w:rsidRPr="008F4901" w:rsidSect="00A05D4F">
      <w:headerReference w:type="default" r:id="rId8"/>
      <w:headerReference w:type="first" r:id="rId9"/>
      <w:footerReference w:type="first" r:id="rId10"/>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CE16" w14:textId="77777777" w:rsidR="004A71FF" w:rsidRDefault="004A71FF" w:rsidP="000C4DDA">
      <w:r>
        <w:separator/>
      </w:r>
    </w:p>
  </w:endnote>
  <w:endnote w:type="continuationSeparator" w:id="0">
    <w:p w14:paraId="2BDE9C38" w14:textId="77777777" w:rsidR="004A71FF" w:rsidRDefault="004A71FF" w:rsidP="000C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602" w14:textId="3A25FE89" w:rsidR="005425CE" w:rsidRPr="005425CE" w:rsidRDefault="005425CE" w:rsidP="005425CE">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F795" w14:textId="77777777" w:rsidR="004A71FF" w:rsidRDefault="004A71FF" w:rsidP="000C4DDA">
      <w:r>
        <w:separator/>
      </w:r>
    </w:p>
  </w:footnote>
  <w:footnote w:type="continuationSeparator" w:id="0">
    <w:p w14:paraId="712B3D71" w14:textId="77777777" w:rsidR="004A71FF" w:rsidRDefault="004A71FF" w:rsidP="000C4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146F" w14:textId="5EA2A61C" w:rsidR="000C4DDA" w:rsidRDefault="000C4DDA" w:rsidP="000C4DDA">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638B" w14:textId="27C48B70" w:rsidR="00A05D4F" w:rsidRDefault="00A05D4F" w:rsidP="00A05D4F">
    <w:pPr>
      <w:pStyle w:val="Header"/>
      <w:ind w:left="-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12"/>
    <w:rsid w:val="00075170"/>
    <w:rsid w:val="000C4DDA"/>
    <w:rsid w:val="001036B8"/>
    <w:rsid w:val="0014176B"/>
    <w:rsid w:val="001435D9"/>
    <w:rsid w:val="001914BE"/>
    <w:rsid w:val="00212405"/>
    <w:rsid w:val="00222129"/>
    <w:rsid w:val="002D0C6E"/>
    <w:rsid w:val="0048413D"/>
    <w:rsid w:val="00491A26"/>
    <w:rsid w:val="004A71FF"/>
    <w:rsid w:val="005425CE"/>
    <w:rsid w:val="005D190F"/>
    <w:rsid w:val="006A47DE"/>
    <w:rsid w:val="006E1AFD"/>
    <w:rsid w:val="00705C5D"/>
    <w:rsid w:val="007334EB"/>
    <w:rsid w:val="00767DCA"/>
    <w:rsid w:val="007D5626"/>
    <w:rsid w:val="00804369"/>
    <w:rsid w:val="008429CE"/>
    <w:rsid w:val="00871046"/>
    <w:rsid w:val="008C18E3"/>
    <w:rsid w:val="008F4901"/>
    <w:rsid w:val="0094573E"/>
    <w:rsid w:val="009577CF"/>
    <w:rsid w:val="009A73B0"/>
    <w:rsid w:val="00A05D4F"/>
    <w:rsid w:val="00B434CF"/>
    <w:rsid w:val="00B85312"/>
    <w:rsid w:val="00BB0238"/>
    <w:rsid w:val="00C3549A"/>
    <w:rsid w:val="00CC1DA2"/>
    <w:rsid w:val="00DB5914"/>
    <w:rsid w:val="00DD0E73"/>
    <w:rsid w:val="00DE4A72"/>
    <w:rsid w:val="00E9334E"/>
    <w:rsid w:val="00EB4235"/>
    <w:rsid w:val="00F17A66"/>
    <w:rsid w:val="00F44BCB"/>
    <w:rsid w:val="00FD2516"/>
    <w:rsid w:val="00FF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897D"/>
  <w15:chartTrackingRefBased/>
  <w15:docId w15:val="{3A7F921F-DF04-8346-ACEF-E675FFB3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DA"/>
    <w:pPr>
      <w:tabs>
        <w:tab w:val="center" w:pos="4680"/>
        <w:tab w:val="right" w:pos="9360"/>
      </w:tabs>
    </w:pPr>
  </w:style>
  <w:style w:type="character" w:customStyle="1" w:styleId="HeaderChar">
    <w:name w:val="Header Char"/>
    <w:basedOn w:val="DefaultParagraphFont"/>
    <w:link w:val="Header"/>
    <w:uiPriority w:val="99"/>
    <w:rsid w:val="000C4DDA"/>
  </w:style>
  <w:style w:type="paragraph" w:styleId="Footer">
    <w:name w:val="footer"/>
    <w:basedOn w:val="Normal"/>
    <w:link w:val="FooterChar"/>
    <w:uiPriority w:val="99"/>
    <w:unhideWhenUsed/>
    <w:rsid w:val="000C4DDA"/>
    <w:pPr>
      <w:tabs>
        <w:tab w:val="center" w:pos="4680"/>
        <w:tab w:val="right" w:pos="9360"/>
      </w:tabs>
    </w:pPr>
  </w:style>
  <w:style w:type="character" w:customStyle="1" w:styleId="FooterChar">
    <w:name w:val="Footer Char"/>
    <w:basedOn w:val="DefaultParagraphFont"/>
    <w:link w:val="Footer"/>
    <w:uiPriority w:val="99"/>
    <w:rsid w:val="000C4DDA"/>
  </w:style>
  <w:style w:type="paragraph" w:styleId="ListParagraph">
    <w:name w:val="List Paragraph"/>
    <w:basedOn w:val="Normal"/>
    <w:uiPriority w:val="34"/>
    <w:qFormat/>
    <w:rsid w:val="000C4DDA"/>
    <w:pPr>
      <w:ind w:left="720"/>
      <w:contextualSpacing/>
    </w:pPr>
  </w:style>
  <w:style w:type="character" w:styleId="Hyperlink">
    <w:name w:val="Hyperlink"/>
    <w:basedOn w:val="DefaultParagraphFont"/>
    <w:uiPriority w:val="99"/>
    <w:unhideWhenUsed/>
    <w:rsid w:val="00E9334E"/>
    <w:rPr>
      <w:color w:val="0563C1" w:themeColor="hyperlink"/>
      <w:u w:val="single"/>
    </w:rPr>
  </w:style>
  <w:style w:type="character" w:styleId="UnresolvedMention">
    <w:name w:val="Unresolved Mention"/>
    <w:basedOn w:val="DefaultParagraphFont"/>
    <w:uiPriority w:val="99"/>
    <w:semiHidden/>
    <w:unhideWhenUsed/>
    <w:rsid w:val="00E9334E"/>
    <w:rPr>
      <w:color w:val="605E5C"/>
      <w:shd w:val="clear" w:color="auto" w:fill="E1DFDD"/>
    </w:rPr>
  </w:style>
  <w:style w:type="paragraph" w:customStyle="1" w:styleId="paragraph">
    <w:name w:val="paragraph"/>
    <w:basedOn w:val="Normal"/>
    <w:rsid w:val="00EB423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B4235"/>
  </w:style>
  <w:style w:type="paragraph" w:styleId="Revision">
    <w:name w:val="Revision"/>
    <w:hidden/>
    <w:uiPriority w:val="99"/>
    <w:semiHidden/>
    <w:rsid w:val="001036B8"/>
  </w:style>
  <w:style w:type="paragraph" w:customStyle="1" w:styleId="Normal1">
    <w:name w:val="Normal1"/>
    <w:rsid w:val="00FD2516"/>
    <w:pPr>
      <w:widowControl w:val="0"/>
      <w:pBdr>
        <w:top w:val="nil"/>
        <w:left w:val="nil"/>
        <w:bottom w:val="nil"/>
        <w:right w:val="nil"/>
        <w:between w:val="nil"/>
      </w:pBdr>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01244">
      <w:bodyDiv w:val="1"/>
      <w:marLeft w:val="0"/>
      <w:marRight w:val="0"/>
      <w:marTop w:val="0"/>
      <w:marBottom w:val="0"/>
      <w:divBdr>
        <w:top w:val="none" w:sz="0" w:space="0" w:color="auto"/>
        <w:left w:val="none" w:sz="0" w:space="0" w:color="auto"/>
        <w:bottom w:val="none" w:sz="0" w:space="0" w:color="auto"/>
        <w:right w:val="none" w:sz="0" w:space="0" w:color="auto"/>
      </w:divBdr>
      <w:divsChild>
        <w:div w:id="1879470810">
          <w:marLeft w:val="0"/>
          <w:marRight w:val="0"/>
          <w:marTop w:val="0"/>
          <w:marBottom w:val="0"/>
          <w:divBdr>
            <w:top w:val="none" w:sz="0" w:space="0" w:color="auto"/>
            <w:left w:val="none" w:sz="0" w:space="0" w:color="auto"/>
            <w:bottom w:val="none" w:sz="0" w:space="0" w:color="auto"/>
            <w:right w:val="none" w:sz="0" w:space="0" w:color="auto"/>
          </w:divBdr>
        </w:div>
      </w:divsChild>
    </w:div>
    <w:div w:id="1578445117">
      <w:bodyDiv w:val="1"/>
      <w:marLeft w:val="0"/>
      <w:marRight w:val="0"/>
      <w:marTop w:val="0"/>
      <w:marBottom w:val="0"/>
      <w:divBdr>
        <w:top w:val="none" w:sz="0" w:space="0" w:color="auto"/>
        <w:left w:val="none" w:sz="0" w:space="0" w:color="auto"/>
        <w:bottom w:val="none" w:sz="0" w:space="0" w:color="auto"/>
        <w:right w:val="none" w:sz="0" w:space="0" w:color="auto"/>
      </w:divBdr>
      <w:divsChild>
        <w:div w:id="1383285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dviacu.org/personal/advia-financial-adviso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kent/Downloads/DAL-NSH-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DAL-NSH-Template.dotx</Template>
  <TotalTime>1</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Kent</cp:lastModifiedBy>
  <cp:revision>2</cp:revision>
  <dcterms:created xsi:type="dcterms:W3CDTF">2022-03-18T19:05:00Z</dcterms:created>
  <dcterms:modified xsi:type="dcterms:W3CDTF">2022-03-18T19:05:00Z</dcterms:modified>
</cp:coreProperties>
</file>