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D029" w14:textId="0FF19CBF" w:rsidR="00166A88" w:rsidRDefault="00483AD6"/>
    <w:p w14:paraId="4316F8F1" w14:textId="6359202C" w:rsidR="00A110AA" w:rsidRDefault="00A110AA"/>
    <w:p w14:paraId="6D342407" w14:textId="04571DE7" w:rsidR="00A110AA" w:rsidRDefault="00A110AA"/>
    <w:p w14:paraId="5C7A6DDD" w14:textId="77777777" w:rsidR="00A110AA" w:rsidRPr="00512ED8" w:rsidRDefault="00A110AA" w:rsidP="00A110AA">
      <w:pPr>
        <w:rPr>
          <w:rFonts w:cstheme="minorHAnsi"/>
          <w:b/>
          <w:bCs/>
        </w:rPr>
      </w:pPr>
      <w:r w:rsidRPr="00512ED8">
        <w:rPr>
          <w:rFonts w:cstheme="minorHAnsi"/>
          <w:b/>
          <w:bCs/>
        </w:rPr>
        <w:t>FOR IMMEDIATE RELEASE</w:t>
      </w:r>
    </w:p>
    <w:p w14:paraId="5FD59984" w14:textId="79ABBAE2" w:rsidR="00A110AA" w:rsidRPr="00512ED8" w:rsidRDefault="00A110AA" w:rsidP="00A110AA">
      <w:pPr>
        <w:rPr>
          <w:rFonts w:cstheme="minorHAnsi"/>
        </w:rPr>
      </w:pPr>
      <w:r w:rsidRPr="00512ED8">
        <w:rPr>
          <w:rFonts w:cstheme="minorHAnsi"/>
        </w:rPr>
        <w:t>April 2</w:t>
      </w:r>
      <w:r w:rsidR="00941AC0">
        <w:rPr>
          <w:rFonts w:cstheme="minorHAnsi"/>
        </w:rPr>
        <w:t>3</w:t>
      </w:r>
      <w:r w:rsidRPr="00512ED8">
        <w:rPr>
          <w:rFonts w:cstheme="minorHAnsi"/>
        </w:rPr>
        <w:t>, 2021</w:t>
      </w:r>
    </w:p>
    <w:p w14:paraId="206F3BD1" w14:textId="77777777" w:rsidR="00A110AA" w:rsidRPr="00512ED8" w:rsidRDefault="00A110AA" w:rsidP="00A110AA">
      <w:pPr>
        <w:jc w:val="center"/>
        <w:rPr>
          <w:rFonts w:cstheme="minorHAnsi"/>
        </w:rPr>
      </w:pPr>
    </w:p>
    <w:p w14:paraId="665672C0" w14:textId="77777777" w:rsidR="00A110AA" w:rsidRPr="00512ED8" w:rsidRDefault="00A110AA" w:rsidP="00A110AA">
      <w:pPr>
        <w:jc w:val="center"/>
        <w:rPr>
          <w:rFonts w:cstheme="minorHAnsi"/>
          <w:b/>
          <w:bCs/>
        </w:rPr>
      </w:pPr>
      <w:proofErr w:type="spellStart"/>
      <w:r w:rsidRPr="00512ED8">
        <w:rPr>
          <w:rFonts w:cstheme="minorHAnsi"/>
          <w:b/>
          <w:bCs/>
        </w:rPr>
        <w:t>Alltru</w:t>
      </w:r>
      <w:proofErr w:type="spellEnd"/>
      <w:r w:rsidRPr="00512ED8">
        <w:rPr>
          <w:rFonts w:cstheme="minorHAnsi"/>
          <w:b/>
          <w:bCs/>
        </w:rPr>
        <w:t xml:space="preserve"> Receives a CUNA Diamond Award For Rebranding</w:t>
      </w:r>
    </w:p>
    <w:p w14:paraId="6571E326" w14:textId="3FA3A2EB" w:rsidR="00A110AA" w:rsidRPr="00512ED8" w:rsidRDefault="00A110AA" w:rsidP="006D2024">
      <w:pPr>
        <w:jc w:val="center"/>
        <w:rPr>
          <w:rFonts w:cstheme="minorHAnsi"/>
          <w:i/>
          <w:iCs/>
        </w:rPr>
      </w:pPr>
      <w:r w:rsidRPr="00512ED8">
        <w:rPr>
          <w:rFonts w:cstheme="minorHAnsi"/>
          <w:i/>
          <w:iCs/>
        </w:rPr>
        <w:t xml:space="preserve">CUNA Councils presented </w:t>
      </w:r>
      <w:proofErr w:type="spellStart"/>
      <w:r w:rsidRPr="00512ED8">
        <w:rPr>
          <w:rFonts w:cstheme="minorHAnsi"/>
          <w:i/>
          <w:iCs/>
        </w:rPr>
        <w:t>Alltru</w:t>
      </w:r>
      <w:proofErr w:type="spellEnd"/>
      <w:r w:rsidRPr="00512ED8">
        <w:rPr>
          <w:rFonts w:cstheme="minorHAnsi"/>
          <w:i/>
          <w:iCs/>
        </w:rPr>
        <w:t xml:space="preserve"> Credit Union with a Diamond Award during its annual competition, recognizing creative excellence and outstanding results in credit union marketing.</w:t>
      </w:r>
    </w:p>
    <w:p w14:paraId="5D241526" w14:textId="3FECD856" w:rsidR="00A110AA" w:rsidRPr="00512ED8" w:rsidRDefault="00A110AA" w:rsidP="00A110AA">
      <w:pPr>
        <w:rPr>
          <w:rFonts w:cstheme="minorHAnsi"/>
          <w:shd w:val="clear" w:color="auto" w:fill="FFFFFF"/>
        </w:rPr>
      </w:pPr>
      <w:r w:rsidRPr="00512ED8">
        <w:rPr>
          <w:rFonts w:cstheme="minorHAnsi"/>
          <w:b/>
          <w:bCs/>
          <w:shd w:val="clear" w:color="auto" w:fill="FFFFFF"/>
        </w:rPr>
        <w:t>ST. LOUIS, MO (April 2</w:t>
      </w:r>
      <w:r w:rsidR="00941AC0">
        <w:rPr>
          <w:rFonts w:cstheme="minorHAnsi"/>
          <w:b/>
          <w:bCs/>
          <w:shd w:val="clear" w:color="auto" w:fill="FFFFFF"/>
        </w:rPr>
        <w:t>3</w:t>
      </w:r>
      <w:r w:rsidRPr="00512ED8">
        <w:rPr>
          <w:rFonts w:cstheme="minorHAnsi"/>
          <w:b/>
          <w:bCs/>
          <w:shd w:val="clear" w:color="auto" w:fill="FFFFFF"/>
        </w:rPr>
        <w:t xml:space="preserve">) </w:t>
      </w:r>
      <w:r w:rsidRPr="00512ED8">
        <w:rPr>
          <w:rFonts w:cstheme="minorHAnsi"/>
          <w:shd w:val="clear" w:color="auto" w:fill="FFFFFF"/>
        </w:rPr>
        <w:t xml:space="preserve">- In the credit union industry, the </w:t>
      </w:r>
      <w:hyperlink r:id="rId4" w:history="1">
        <w:r w:rsidRPr="00512ED8">
          <w:rPr>
            <w:rStyle w:val="Hyperlink"/>
            <w:rFonts w:cstheme="minorHAnsi"/>
            <w:shd w:val="clear" w:color="auto" w:fill="FFFFFF"/>
          </w:rPr>
          <w:t>CUNA Marketing &amp; Business Development Diamond Awards</w:t>
        </w:r>
      </w:hyperlink>
      <w:r w:rsidRPr="00512ED8">
        <w:rPr>
          <w:rFonts w:cstheme="minorHAnsi"/>
          <w:shd w:val="clear" w:color="auto" w:fill="FFFFFF"/>
        </w:rPr>
        <w:t xml:space="preserve"> represent the pinnacle of credit union marketing initiatives. Ranging from 35 different categories, the Diamond Awards </w:t>
      </w:r>
      <w:r w:rsidR="00CA3FBF">
        <w:rPr>
          <w:rFonts w:cstheme="minorHAnsi"/>
          <w:shd w:val="clear" w:color="auto" w:fill="FFFFFF"/>
        </w:rPr>
        <w:t>highlight</w:t>
      </w:r>
      <w:r w:rsidRPr="00512ED8">
        <w:rPr>
          <w:rFonts w:cstheme="minorHAnsi"/>
          <w:shd w:val="clear" w:color="auto" w:fill="FFFFFF"/>
        </w:rPr>
        <w:t xml:space="preserve"> outstanding marketing and business development achievements in the credit union industry, and credit unions from all over the country submit numerous campaigns, logos, rebrands, and multi-media entries in hopes of being selected for one of these prestigious industry awards.</w:t>
      </w:r>
    </w:p>
    <w:p w14:paraId="4C4C45AB" w14:textId="050C560B" w:rsidR="00A110AA" w:rsidRPr="00512ED8" w:rsidRDefault="00483AD6" w:rsidP="00A110AA">
      <w:pPr>
        <w:rPr>
          <w:rFonts w:cstheme="minorHAnsi"/>
          <w:shd w:val="clear" w:color="auto" w:fill="FFFFFF"/>
        </w:rPr>
      </w:pPr>
      <w:hyperlink r:id="rId5" w:history="1">
        <w:proofErr w:type="spellStart"/>
        <w:r w:rsidR="00A110AA" w:rsidRPr="00512ED8">
          <w:rPr>
            <w:rStyle w:val="Hyperlink"/>
            <w:rFonts w:cstheme="minorHAnsi"/>
            <w:shd w:val="clear" w:color="auto" w:fill="FFFFFF"/>
          </w:rPr>
          <w:t>Alltru</w:t>
        </w:r>
        <w:proofErr w:type="spellEnd"/>
        <w:r w:rsidR="00A110AA" w:rsidRPr="00512ED8">
          <w:rPr>
            <w:rStyle w:val="Hyperlink"/>
            <w:rFonts w:cstheme="minorHAnsi"/>
            <w:shd w:val="clear" w:color="auto" w:fill="FFFFFF"/>
          </w:rPr>
          <w:t xml:space="preserve"> Credit Union</w:t>
        </w:r>
      </w:hyperlink>
      <w:r w:rsidR="00A110AA" w:rsidRPr="00512ED8">
        <w:rPr>
          <w:rFonts w:cstheme="minorHAnsi"/>
          <w:shd w:val="clear" w:color="auto" w:fill="FFFFFF"/>
        </w:rPr>
        <w:t xml:space="preserve"> received a 2021 CUNA Diamond Award in the category </w:t>
      </w:r>
      <w:r w:rsidR="00A110AA" w:rsidRPr="00512ED8">
        <w:rPr>
          <w:rFonts w:cstheme="minorHAnsi"/>
          <w:i/>
          <w:iCs/>
          <w:shd w:val="clear" w:color="auto" w:fill="FFFFFF"/>
        </w:rPr>
        <w:t>Re-Brand/New Corporate Identity</w:t>
      </w:r>
      <w:r w:rsidR="00A110AA" w:rsidRPr="00512ED8">
        <w:rPr>
          <w:rFonts w:cstheme="minorHAnsi"/>
          <w:shd w:val="clear" w:color="auto" w:fill="FFFFFF"/>
        </w:rPr>
        <w:t xml:space="preserve">. In November of 2020, </w:t>
      </w:r>
      <w:proofErr w:type="spellStart"/>
      <w:r w:rsidR="00A110AA" w:rsidRPr="00512ED8">
        <w:rPr>
          <w:rFonts w:cstheme="minorHAnsi"/>
          <w:shd w:val="clear" w:color="auto" w:fill="FFFFFF"/>
        </w:rPr>
        <w:t>Alltru</w:t>
      </w:r>
      <w:proofErr w:type="spellEnd"/>
      <w:r w:rsidR="00A110AA" w:rsidRPr="00512ED8">
        <w:rPr>
          <w:rFonts w:cstheme="minorHAnsi"/>
          <w:shd w:val="clear" w:color="auto" w:fill="FFFFFF"/>
        </w:rPr>
        <w:t xml:space="preserve"> Credit Union completed a rebranding and changed their name </w:t>
      </w:r>
      <w:r w:rsidR="00A110AA">
        <w:rPr>
          <w:rFonts w:cstheme="minorHAnsi"/>
          <w:shd w:val="clear" w:color="auto" w:fill="FFFFFF"/>
        </w:rPr>
        <w:t xml:space="preserve">from the </w:t>
      </w:r>
      <w:r w:rsidR="00A110AA" w:rsidRPr="00512ED8">
        <w:rPr>
          <w:rFonts w:cstheme="minorHAnsi"/>
          <w:shd w:val="clear" w:color="auto" w:fill="FFFFFF"/>
        </w:rPr>
        <w:t xml:space="preserve">former 1st Financial Federal Credit Union. </w:t>
      </w:r>
      <w:proofErr w:type="spellStart"/>
      <w:r w:rsidR="00A110AA" w:rsidRPr="00512ED8">
        <w:rPr>
          <w:rFonts w:cstheme="minorHAnsi"/>
          <w:shd w:val="clear" w:color="auto" w:fill="FFFFFF"/>
        </w:rPr>
        <w:t>Alltru</w:t>
      </w:r>
      <w:proofErr w:type="spellEnd"/>
      <w:r w:rsidR="00A110AA" w:rsidRPr="00512ED8">
        <w:rPr>
          <w:rFonts w:cstheme="minorHAnsi"/>
          <w:shd w:val="clear" w:color="auto" w:fill="FFFFFF"/>
        </w:rPr>
        <w:t xml:space="preserve"> launched a </w:t>
      </w:r>
      <w:r w:rsidR="00196D00" w:rsidRPr="00512ED8">
        <w:rPr>
          <w:rFonts w:cstheme="minorHAnsi"/>
          <w:shd w:val="clear" w:color="auto" w:fill="FFFFFF"/>
        </w:rPr>
        <w:t>brand-new</w:t>
      </w:r>
      <w:r w:rsidR="00A110AA" w:rsidRPr="00512ED8">
        <w:rPr>
          <w:rFonts w:cstheme="minorHAnsi"/>
          <w:shd w:val="clear" w:color="auto" w:fill="FFFFFF"/>
        </w:rPr>
        <w:t xml:space="preserve"> website, </w:t>
      </w:r>
      <w:r w:rsidR="00723A2C">
        <w:rPr>
          <w:rFonts w:cstheme="minorHAnsi"/>
          <w:shd w:val="clear" w:color="auto" w:fill="FFFFFF"/>
        </w:rPr>
        <w:t>transformed</w:t>
      </w:r>
      <w:r w:rsidR="00A110AA" w:rsidRPr="00512ED8">
        <w:rPr>
          <w:rFonts w:cstheme="minorHAnsi"/>
          <w:shd w:val="clear" w:color="auto" w:fill="FFFFFF"/>
        </w:rPr>
        <w:t xml:space="preserve"> </w:t>
      </w:r>
      <w:r w:rsidR="00723A2C">
        <w:rPr>
          <w:rFonts w:cstheme="minorHAnsi"/>
          <w:shd w:val="clear" w:color="auto" w:fill="FFFFFF"/>
        </w:rPr>
        <w:t xml:space="preserve">the </w:t>
      </w:r>
      <w:r w:rsidR="00A110AA" w:rsidRPr="00512ED8">
        <w:rPr>
          <w:rFonts w:cstheme="minorHAnsi"/>
          <w:shd w:val="clear" w:color="auto" w:fill="FFFFFF"/>
        </w:rPr>
        <w:t>branch</w:t>
      </w:r>
      <w:r w:rsidR="00723A2C">
        <w:rPr>
          <w:rFonts w:cstheme="minorHAnsi"/>
          <w:shd w:val="clear" w:color="auto" w:fill="FFFFFF"/>
        </w:rPr>
        <w:t>es</w:t>
      </w:r>
      <w:r w:rsidR="00A110AA" w:rsidRPr="00512ED8">
        <w:rPr>
          <w:rFonts w:cstheme="minorHAnsi"/>
          <w:shd w:val="clear" w:color="auto" w:fill="FFFFFF"/>
        </w:rPr>
        <w:t xml:space="preserve">, and participated in </w:t>
      </w:r>
      <w:r w:rsidR="00A110AA">
        <w:rPr>
          <w:rFonts w:cstheme="minorHAnsi"/>
          <w:shd w:val="clear" w:color="auto" w:fill="FFFFFF"/>
        </w:rPr>
        <w:t xml:space="preserve">a variety of </w:t>
      </w:r>
      <w:r w:rsidR="00A110AA" w:rsidRPr="00512ED8">
        <w:rPr>
          <w:rFonts w:cstheme="minorHAnsi"/>
          <w:shd w:val="clear" w:color="auto" w:fill="FFFFFF"/>
        </w:rPr>
        <w:t>marketing campaigns including but not limited to billboards, TV commercials, social media teasers, and extensive in-branch promotion.</w:t>
      </w:r>
    </w:p>
    <w:p w14:paraId="488A27C8" w14:textId="6390669D" w:rsidR="00236350" w:rsidRDefault="00236350" w:rsidP="00A110AA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5BD84C1" wp14:editId="16CC0719">
            <wp:extent cx="3663462" cy="2442308"/>
            <wp:effectExtent l="0" t="0" r="0" b="0"/>
            <wp:docPr id="1" name="Picture 1" descr="CUNA Diamond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UNA Diamond Awar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140" cy="24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292E8" w14:textId="439865E7" w:rsidR="00A110AA" w:rsidRDefault="00A110AA" w:rsidP="00A110AA">
      <w:pPr>
        <w:rPr>
          <w:rFonts w:cstheme="minorHAnsi"/>
        </w:rPr>
      </w:pPr>
      <w:r>
        <w:rPr>
          <w:rFonts w:cstheme="minorHAnsi"/>
        </w:rPr>
        <w:t>“</w:t>
      </w:r>
      <w:r w:rsidRPr="00512ED8">
        <w:rPr>
          <w:rFonts w:cstheme="minorHAnsi"/>
        </w:rPr>
        <w:t>Credit unions that receive these awards should be extremely proud of their accomplishments and know that their work represents the very best examples of creativity, innovation, relevance and execution</w:t>
      </w:r>
      <w:r>
        <w:rPr>
          <w:rFonts w:cstheme="minorHAnsi"/>
        </w:rPr>
        <w:t xml:space="preserve">,” </w:t>
      </w:r>
      <w:r w:rsidRPr="00256382">
        <w:rPr>
          <w:rFonts w:cstheme="minorHAnsi"/>
        </w:rPr>
        <w:t>said Amy McGraw, diamond awards chair and VP marketing/chief experience officer at Tropical Financial CU.</w:t>
      </w:r>
    </w:p>
    <w:p w14:paraId="2C1AA68C" w14:textId="240901E6" w:rsidR="00A110AA" w:rsidRPr="00512ED8" w:rsidRDefault="00A110AA" w:rsidP="00A110AA">
      <w:pPr>
        <w:rPr>
          <w:rFonts w:cstheme="minorHAnsi"/>
          <w:shd w:val="clear" w:color="auto" w:fill="FFFFFF"/>
        </w:rPr>
      </w:pPr>
      <w:r w:rsidRPr="00512ED8">
        <w:rPr>
          <w:rFonts w:cstheme="minorHAnsi"/>
        </w:rPr>
        <w:lastRenderedPageBreak/>
        <w:t>With 1,278 entries submitted</w:t>
      </w:r>
      <w:r w:rsidR="00483AD6">
        <w:rPr>
          <w:rFonts w:cstheme="minorHAnsi"/>
        </w:rPr>
        <w:t xml:space="preserve"> and a select number of award recipients</w:t>
      </w:r>
      <w:r w:rsidRPr="00512ED8">
        <w:rPr>
          <w:rFonts w:cstheme="minorHAnsi"/>
        </w:rPr>
        <w:t xml:space="preserve">, CUNA </w:t>
      </w:r>
      <w:r w:rsidRPr="00512ED8">
        <w:rPr>
          <w:rFonts w:cstheme="minorHAnsi"/>
          <w:shd w:val="clear" w:color="auto" w:fill="FFFFFF"/>
        </w:rPr>
        <w:t>celebrated creative excellence and outstanding results in credit union marketing</w:t>
      </w:r>
      <w:r w:rsidR="00483AD6">
        <w:rPr>
          <w:rFonts w:cstheme="minorHAnsi"/>
          <w:shd w:val="clear" w:color="auto" w:fill="FFFFFF"/>
        </w:rPr>
        <w:t xml:space="preserve"> with a series of daily virtual award ceremonies.</w:t>
      </w:r>
    </w:p>
    <w:p w14:paraId="1D22D60D" w14:textId="66BA7A06" w:rsidR="00A110AA" w:rsidRDefault="00A110AA">
      <w:r>
        <w:t xml:space="preserve">The complete list of winners can be found </w:t>
      </w:r>
      <w:hyperlink r:id="rId7" w:history="1">
        <w:r w:rsidRPr="00A110AA">
          <w:rPr>
            <w:rStyle w:val="Hyperlink"/>
          </w:rPr>
          <w:t>here</w:t>
        </w:r>
      </w:hyperlink>
      <w:r>
        <w:t>.</w:t>
      </w:r>
    </w:p>
    <w:p w14:paraId="7F1C1F19" w14:textId="58DF7EE8" w:rsidR="00A110AA" w:rsidRDefault="00A110AA">
      <w:r>
        <w:t>###</w:t>
      </w:r>
    </w:p>
    <w:p w14:paraId="7E15F3C9" w14:textId="77777777" w:rsidR="00A110AA" w:rsidRPr="00512ED8" w:rsidRDefault="00A110AA" w:rsidP="00A110AA">
      <w:pPr>
        <w:pStyle w:val="NormalWeb"/>
        <w:rPr>
          <w:rFonts w:asciiTheme="minorHAnsi" w:hAnsiTheme="minorHAnsi" w:cstheme="minorHAnsi"/>
          <w:b/>
          <w:bCs/>
          <w:color w:val="171932"/>
          <w:sz w:val="22"/>
          <w:szCs w:val="22"/>
        </w:rPr>
      </w:pPr>
      <w:r w:rsidRPr="00512ED8">
        <w:rPr>
          <w:rFonts w:asciiTheme="minorHAnsi" w:hAnsiTheme="minorHAnsi" w:cstheme="minorHAnsi"/>
          <w:b/>
          <w:bCs/>
          <w:color w:val="171932"/>
          <w:sz w:val="22"/>
          <w:szCs w:val="22"/>
        </w:rPr>
        <w:t xml:space="preserve">About </w:t>
      </w:r>
      <w:proofErr w:type="spellStart"/>
      <w:r w:rsidRPr="00512ED8">
        <w:rPr>
          <w:rFonts w:asciiTheme="minorHAnsi" w:hAnsiTheme="minorHAnsi" w:cstheme="minorHAnsi"/>
          <w:b/>
          <w:bCs/>
          <w:color w:val="171932"/>
          <w:sz w:val="22"/>
          <w:szCs w:val="22"/>
        </w:rPr>
        <w:t>Alltru</w:t>
      </w:r>
      <w:proofErr w:type="spellEnd"/>
      <w:r w:rsidRPr="00512ED8">
        <w:rPr>
          <w:rFonts w:asciiTheme="minorHAnsi" w:hAnsiTheme="minorHAnsi" w:cstheme="minorHAnsi"/>
          <w:b/>
          <w:bCs/>
          <w:color w:val="171932"/>
          <w:sz w:val="22"/>
          <w:szCs w:val="22"/>
        </w:rPr>
        <w:t xml:space="preserve"> Credit Union</w:t>
      </w:r>
    </w:p>
    <w:p w14:paraId="2B367223" w14:textId="5FB68233" w:rsidR="00A110AA" w:rsidRPr="00512ED8" w:rsidRDefault="00A110AA" w:rsidP="00A110AA">
      <w:pPr>
        <w:pStyle w:val="NormalWeb"/>
        <w:rPr>
          <w:rFonts w:asciiTheme="minorHAnsi" w:hAnsiTheme="minorHAnsi" w:cstheme="minorHAnsi"/>
          <w:color w:val="171932"/>
          <w:sz w:val="22"/>
          <w:szCs w:val="22"/>
        </w:rPr>
      </w:pPr>
      <w:r w:rsidRPr="00512ED8">
        <w:rPr>
          <w:rFonts w:asciiTheme="minorHAnsi" w:hAnsiTheme="minorHAnsi" w:cstheme="minorHAnsi"/>
          <w:color w:val="171932"/>
          <w:sz w:val="22"/>
          <w:szCs w:val="22"/>
        </w:rPr>
        <w:t xml:space="preserve">Established in 1968, </w:t>
      </w:r>
      <w:proofErr w:type="spellStart"/>
      <w:r w:rsidRPr="00512ED8">
        <w:rPr>
          <w:rFonts w:asciiTheme="minorHAnsi" w:hAnsiTheme="minorHAnsi" w:cstheme="minorHAnsi"/>
          <w:color w:val="171932"/>
          <w:sz w:val="22"/>
          <w:szCs w:val="22"/>
        </w:rPr>
        <w:t>Alltru</w:t>
      </w:r>
      <w:proofErr w:type="spellEnd"/>
      <w:r w:rsidRPr="00512ED8">
        <w:rPr>
          <w:rFonts w:asciiTheme="minorHAnsi" w:hAnsiTheme="minorHAnsi" w:cstheme="minorHAnsi"/>
          <w:color w:val="171932"/>
          <w:sz w:val="22"/>
          <w:szCs w:val="22"/>
        </w:rPr>
        <w:t xml:space="preserve"> Credit Union is a full-service community development financial cooperative (CDFI) whose mission is to improve the financial well-being of its members. With assets exceeding $290 million, </w:t>
      </w:r>
      <w:proofErr w:type="spellStart"/>
      <w:r w:rsidRPr="00512ED8">
        <w:rPr>
          <w:rFonts w:asciiTheme="minorHAnsi" w:hAnsiTheme="minorHAnsi" w:cstheme="minorHAnsi"/>
          <w:color w:val="171932"/>
          <w:sz w:val="22"/>
          <w:szCs w:val="22"/>
        </w:rPr>
        <w:t>Alltru</w:t>
      </w:r>
      <w:proofErr w:type="spellEnd"/>
      <w:r w:rsidRPr="00512ED8">
        <w:rPr>
          <w:rFonts w:asciiTheme="minorHAnsi" w:hAnsiTheme="minorHAnsi" w:cstheme="minorHAnsi"/>
          <w:color w:val="171932"/>
          <w:sz w:val="22"/>
          <w:szCs w:val="22"/>
        </w:rPr>
        <w:t xml:space="preserve"> </w:t>
      </w:r>
      <w:r w:rsidR="00654C1A" w:rsidRPr="00654C1A">
        <w:rPr>
          <w:rFonts w:asciiTheme="minorHAnsi" w:hAnsiTheme="minorHAnsi" w:cstheme="minorHAnsi"/>
          <w:color w:val="171932"/>
          <w:sz w:val="22"/>
          <w:szCs w:val="22"/>
        </w:rPr>
        <w:t>offers a full line of dependable financial products and services</w:t>
      </w:r>
      <w:r w:rsidR="00654C1A">
        <w:rPr>
          <w:rFonts w:asciiTheme="minorHAnsi" w:hAnsiTheme="minorHAnsi" w:cstheme="minorHAnsi"/>
          <w:color w:val="171932"/>
          <w:sz w:val="22"/>
          <w:szCs w:val="22"/>
        </w:rPr>
        <w:t xml:space="preserve"> and </w:t>
      </w:r>
      <w:r w:rsidRPr="00512ED8">
        <w:rPr>
          <w:rFonts w:asciiTheme="minorHAnsi" w:hAnsiTheme="minorHAnsi" w:cstheme="minorHAnsi"/>
          <w:color w:val="171932"/>
          <w:sz w:val="22"/>
          <w:szCs w:val="22"/>
        </w:rPr>
        <w:t xml:space="preserve">serves more than 35,000 people </w:t>
      </w:r>
      <w:r w:rsidRPr="00512ED8">
        <w:rPr>
          <w:rFonts w:asciiTheme="minorHAnsi" w:hAnsiTheme="minorHAnsi" w:cstheme="minorHAnsi"/>
          <w:sz w:val="22"/>
          <w:szCs w:val="22"/>
        </w:rPr>
        <w:t>throughout St. Louis City, St. Louis County, and St. Charles County.</w:t>
      </w:r>
    </w:p>
    <w:p w14:paraId="62C575F7" w14:textId="77777777" w:rsidR="00A110AA" w:rsidRPr="00512ED8" w:rsidRDefault="00A110AA" w:rsidP="00A110AA">
      <w:pPr>
        <w:pStyle w:val="NormalWeb"/>
        <w:spacing w:after="0" w:afterAutospacing="0"/>
        <w:rPr>
          <w:rFonts w:asciiTheme="minorHAnsi" w:hAnsiTheme="minorHAnsi" w:cstheme="minorHAnsi"/>
          <w:b/>
          <w:bCs/>
          <w:color w:val="171932"/>
          <w:sz w:val="22"/>
          <w:szCs w:val="22"/>
        </w:rPr>
      </w:pPr>
      <w:r w:rsidRPr="00512ED8">
        <w:rPr>
          <w:rFonts w:asciiTheme="minorHAnsi" w:hAnsiTheme="minorHAnsi" w:cstheme="minorHAnsi"/>
          <w:b/>
          <w:bCs/>
          <w:color w:val="171932"/>
          <w:sz w:val="22"/>
          <w:szCs w:val="22"/>
        </w:rPr>
        <w:t>Media Contact:</w:t>
      </w:r>
    </w:p>
    <w:p w14:paraId="4C4B68FC" w14:textId="77777777" w:rsidR="00A110AA" w:rsidRPr="00512ED8" w:rsidRDefault="00A110AA" w:rsidP="00A110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1932"/>
          <w:sz w:val="22"/>
          <w:szCs w:val="22"/>
        </w:rPr>
      </w:pPr>
      <w:r w:rsidRPr="00512ED8">
        <w:rPr>
          <w:rFonts w:asciiTheme="minorHAnsi" w:hAnsiTheme="minorHAnsi" w:cstheme="minorHAnsi"/>
          <w:color w:val="171932"/>
          <w:sz w:val="22"/>
          <w:szCs w:val="22"/>
        </w:rPr>
        <w:t>Laura Woods – VP of Marketing and Community Presence; (636) 916-8303; lwoods@alltrucu.org</w:t>
      </w:r>
    </w:p>
    <w:p w14:paraId="11146EC3" w14:textId="77777777" w:rsidR="00A110AA" w:rsidRDefault="00A110AA"/>
    <w:sectPr w:rsidR="00A1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AA"/>
    <w:rsid w:val="00196D00"/>
    <w:rsid w:val="001F73C1"/>
    <w:rsid w:val="00236350"/>
    <w:rsid w:val="00483AD6"/>
    <w:rsid w:val="00654C1A"/>
    <w:rsid w:val="006D2024"/>
    <w:rsid w:val="00723A2C"/>
    <w:rsid w:val="008F1A3E"/>
    <w:rsid w:val="00941AC0"/>
    <w:rsid w:val="00A110AA"/>
    <w:rsid w:val="00A74973"/>
    <w:rsid w:val="00CA3FBF"/>
    <w:rsid w:val="00D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36A1"/>
  <w15:chartTrackingRefBased/>
  <w15:docId w15:val="{A5CAA96B-D3CB-43ED-8AC6-111F7AE8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A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que.com/CUNA/2021/CUNA_Men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lltrucu.org/" TargetMode="External"/><Relationship Id="rId4" Type="http://schemas.openxmlformats.org/officeDocument/2006/relationships/hyperlink" Target="https://www.cunacouncils.org/content/cuna/councils/awards---scholarships/awards-programs/cuna-marketing---business-development-council-awards-programs/cuna-marketing-diamond-award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Alferman</dc:creator>
  <cp:keywords/>
  <dc:description/>
  <cp:lastModifiedBy>Lauren Alferman</cp:lastModifiedBy>
  <cp:revision>11</cp:revision>
  <dcterms:created xsi:type="dcterms:W3CDTF">2021-04-21T14:55:00Z</dcterms:created>
  <dcterms:modified xsi:type="dcterms:W3CDTF">2021-04-23T17:22:00Z</dcterms:modified>
</cp:coreProperties>
</file>