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62F2" w:rsidRDefault="002162F2"/>
    <w:p w14:paraId="00000002" w14:textId="77777777" w:rsidR="002162F2" w:rsidRDefault="002162F2"/>
    <w:p w14:paraId="00000003" w14:textId="77777777" w:rsidR="002162F2" w:rsidRDefault="00DD01B0">
      <w:r>
        <w:rPr>
          <w:noProof/>
        </w:rPr>
        <w:drawing>
          <wp:inline distT="0" distB="0" distL="0" distR="0" wp14:anchorId="7D68648A" wp14:editId="28E5EA6F">
            <wp:extent cx="1834500" cy="9172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834500" cy="917250"/>
                    </a:xfrm>
                    <a:prstGeom prst="rect">
                      <a:avLst/>
                    </a:prstGeom>
                    <a:ln/>
                  </pic:spPr>
                </pic:pic>
              </a:graphicData>
            </a:graphic>
          </wp:inline>
        </w:drawing>
      </w:r>
    </w:p>
    <w:p w14:paraId="00000004" w14:textId="77777777" w:rsidR="002162F2" w:rsidRDefault="002162F2"/>
    <w:p w14:paraId="00000005" w14:textId="77777777" w:rsidR="002162F2" w:rsidRDefault="00DD01B0">
      <w:pPr>
        <w:rPr>
          <w:rFonts w:ascii="Helvetica Neue" w:eastAsia="Helvetica Neue" w:hAnsi="Helvetica Neue" w:cs="Helvetica Neue"/>
          <w:sz w:val="22"/>
          <w:szCs w:val="22"/>
        </w:rPr>
      </w:pPr>
      <w:r>
        <w:rPr>
          <w:rFonts w:ascii="Helvetica Neue" w:eastAsia="Helvetica Neue" w:hAnsi="Helvetica Neue" w:cs="Helvetica Neue"/>
          <w:sz w:val="22"/>
          <w:szCs w:val="22"/>
        </w:rPr>
        <w:t>For more information:</w:t>
      </w:r>
    </w:p>
    <w:p w14:paraId="00000006" w14:textId="467352BC" w:rsidR="002162F2" w:rsidRDefault="00BA2DFC">
      <w:pPr>
        <w:pStyle w:val="Heading1"/>
        <w:rPr>
          <w:sz w:val="22"/>
          <w:szCs w:val="22"/>
        </w:rPr>
      </w:pPr>
      <w:r>
        <w:rPr>
          <w:sz w:val="22"/>
          <w:szCs w:val="22"/>
        </w:rPr>
        <w:t>Lisa Hayes</w:t>
      </w:r>
    </w:p>
    <w:p w14:paraId="00000007" w14:textId="701DC8D6" w:rsidR="002162F2" w:rsidRDefault="00BA2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2"/>
          <w:szCs w:val="22"/>
        </w:rPr>
      </w:pPr>
      <w:r>
        <w:rPr>
          <w:rFonts w:ascii="Helvetica Neue" w:eastAsia="Helvetica Neue" w:hAnsi="Helvetica Neue" w:cs="Helvetica Neue"/>
          <w:sz w:val="22"/>
          <w:szCs w:val="22"/>
        </w:rPr>
        <w:t>Vice President of Marketing</w:t>
      </w:r>
    </w:p>
    <w:p w14:paraId="29B6999F" w14:textId="77777777" w:rsidR="00BA2DFC" w:rsidRDefault="00DD01B0">
      <w:pPr>
        <w:rPr>
          <w:rFonts w:ascii="Helvetica Neue" w:eastAsia="Helvetica Neue" w:hAnsi="Helvetica Neue" w:cs="Helvetica Neue"/>
          <w:sz w:val="22"/>
          <w:szCs w:val="22"/>
        </w:rPr>
      </w:pPr>
      <w:r>
        <w:rPr>
          <w:rFonts w:ascii="Helvetica Neue" w:eastAsia="Helvetica Neue" w:hAnsi="Helvetica Neue" w:cs="Helvetica Neue"/>
          <w:sz w:val="22"/>
          <w:szCs w:val="22"/>
        </w:rPr>
        <w:t>800-342-3086 ext.</w:t>
      </w:r>
      <w:r w:rsidR="00BA2DFC">
        <w:rPr>
          <w:rFonts w:ascii="Helvetica Neue" w:eastAsia="Helvetica Neue" w:hAnsi="Helvetica Neue" w:cs="Helvetica Neue"/>
          <w:sz w:val="22"/>
          <w:szCs w:val="22"/>
        </w:rPr>
        <w:t>1352</w:t>
      </w:r>
    </w:p>
    <w:p w14:paraId="00000009" w14:textId="694225F2" w:rsidR="002162F2" w:rsidRDefault="00CA0A5E">
      <w:pPr>
        <w:rPr>
          <w:rFonts w:ascii="Helvetica Neue" w:eastAsia="Helvetica Neue" w:hAnsi="Helvetica Neue" w:cs="Helvetica Neue"/>
          <w:sz w:val="22"/>
          <w:szCs w:val="22"/>
        </w:rPr>
      </w:pPr>
      <w:hyperlink r:id="rId8" w:history="1">
        <w:r w:rsidR="00BA2DFC" w:rsidRPr="0006196F">
          <w:rPr>
            <w:rStyle w:val="Hyperlink"/>
            <w:rFonts w:ascii="Helvetica Neue" w:eastAsia="Helvetica Neue" w:hAnsi="Helvetica Neue" w:cs="Helvetica Neue"/>
            <w:sz w:val="22"/>
            <w:szCs w:val="22"/>
          </w:rPr>
          <w:t>lhayes@ascend.org</w:t>
        </w:r>
      </w:hyperlink>
      <w:r w:rsidR="00DD01B0">
        <w:rPr>
          <w:rFonts w:ascii="Helvetica Neue" w:eastAsia="Helvetica Neue" w:hAnsi="Helvetica Neue" w:cs="Helvetica Neue"/>
          <w:color w:val="0000FF"/>
          <w:sz w:val="22"/>
          <w:szCs w:val="22"/>
          <w:u w:val="single"/>
        </w:rPr>
        <w:t xml:space="preserve"> </w:t>
      </w:r>
    </w:p>
    <w:p w14:paraId="0000000A" w14:textId="77777777" w:rsidR="002162F2" w:rsidRDefault="002162F2">
      <w:pPr>
        <w:pBdr>
          <w:top w:val="nil"/>
          <w:left w:val="nil"/>
          <w:bottom w:val="nil"/>
          <w:right w:val="nil"/>
          <w:between w:val="nil"/>
        </w:pBdr>
        <w:rPr>
          <w:rFonts w:ascii="Palatino Linotype" w:eastAsia="Palatino Linotype" w:hAnsi="Palatino Linotype" w:cs="Palatino Linotype"/>
          <w:b/>
          <w:smallCaps/>
          <w:color w:val="B1101A"/>
          <w:sz w:val="32"/>
          <w:szCs w:val="32"/>
        </w:rPr>
      </w:pPr>
    </w:p>
    <w:p w14:paraId="0000000B" w14:textId="37E6950B" w:rsidR="002162F2" w:rsidRPr="00CB540E" w:rsidRDefault="00DD01B0" w:rsidP="00CB540E">
      <w:pPr>
        <w:pBdr>
          <w:top w:val="nil"/>
          <w:left w:val="nil"/>
          <w:bottom w:val="nil"/>
          <w:right w:val="nil"/>
          <w:between w:val="nil"/>
        </w:pBdr>
        <w:jc w:val="center"/>
        <w:rPr>
          <w:rFonts w:ascii="Helvetica Neue" w:eastAsia="Helvetica Neue" w:hAnsi="Helvetica Neue" w:cs="Helvetica Neue"/>
          <w:b/>
          <w:smallCaps/>
          <w:color w:val="B1101A"/>
          <w:sz w:val="28"/>
          <w:szCs w:val="28"/>
        </w:rPr>
      </w:pPr>
      <w:r>
        <w:rPr>
          <w:rFonts w:ascii="Helvetica Neue" w:eastAsia="Helvetica Neue" w:hAnsi="Helvetica Neue" w:cs="Helvetica Neue"/>
          <w:b/>
          <w:smallCaps/>
          <w:color w:val="B1101A"/>
          <w:sz w:val="32"/>
          <w:szCs w:val="32"/>
        </w:rPr>
        <w:t xml:space="preserve">Ascend Federal Credit Union </w:t>
      </w:r>
      <w:r w:rsidR="00CB540E" w:rsidRPr="00CB540E">
        <w:rPr>
          <w:rFonts w:ascii="Helvetica Neue" w:eastAsia="Helvetica Neue" w:hAnsi="Helvetica Neue" w:cs="Helvetica Neue"/>
          <w:b/>
          <w:smallCaps/>
          <w:color w:val="B1101A"/>
          <w:sz w:val="32"/>
          <w:szCs w:val="32"/>
        </w:rPr>
        <w:t xml:space="preserve">Once Again Wins Best Credit Union </w:t>
      </w:r>
      <w:r w:rsidR="00916590">
        <w:rPr>
          <w:rFonts w:ascii="Helvetica Neue" w:eastAsia="Helvetica Neue" w:hAnsi="Helvetica Neue" w:cs="Helvetica Neue"/>
          <w:b/>
          <w:smallCaps/>
          <w:color w:val="B1101A"/>
          <w:sz w:val="32"/>
          <w:szCs w:val="32"/>
        </w:rPr>
        <w:t>i</w:t>
      </w:r>
      <w:r w:rsidR="00CB540E" w:rsidRPr="00CB540E">
        <w:rPr>
          <w:rFonts w:ascii="Helvetica Neue" w:eastAsia="Helvetica Neue" w:hAnsi="Helvetica Neue" w:cs="Helvetica Neue"/>
          <w:b/>
          <w:smallCaps/>
          <w:color w:val="B1101A"/>
          <w:sz w:val="32"/>
          <w:szCs w:val="32"/>
        </w:rPr>
        <w:t>n Rutherford County Main Street Awards</w:t>
      </w:r>
    </w:p>
    <w:p w14:paraId="0000000C" w14:textId="77777777" w:rsidR="002162F2" w:rsidRPr="00854150" w:rsidRDefault="002162F2">
      <w:pPr>
        <w:rPr>
          <w:rFonts w:ascii="Palatino Linotype" w:eastAsia="Palatino Linotype" w:hAnsi="Palatino Linotype" w:cs="Palatino Linotype"/>
          <w:i/>
          <w:highlight w:val="yellow"/>
        </w:rPr>
      </w:pPr>
      <w:bookmarkStart w:id="0" w:name="_gjdgxs" w:colFirst="0" w:colLast="0"/>
      <w:bookmarkEnd w:id="0"/>
    </w:p>
    <w:p w14:paraId="6AB68FB6" w14:textId="5A6535D3" w:rsidR="00CB540E" w:rsidRPr="00CB540E" w:rsidRDefault="00DD01B0" w:rsidP="00CB540E">
      <w:pPr>
        <w:rPr>
          <w:rFonts w:ascii="Helvetica Neue" w:eastAsia="Calibri" w:hAnsi="Helvetica Neue" w:cs="Calibri"/>
        </w:rPr>
      </w:pPr>
      <w:r>
        <w:rPr>
          <w:rFonts w:ascii="Helvetica Neue" w:eastAsia="Helvetica Neue" w:hAnsi="Helvetica Neue" w:cs="Helvetica Neue"/>
          <w:b/>
        </w:rPr>
        <w:t xml:space="preserve">TULLAHOMA, Tenn. – </w:t>
      </w:r>
      <w:r w:rsidR="00CB540E">
        <w:rPr>
          <w:rFonts w:ascii="Helvetica Neue" w:eastAsia="Helvetica Neue" w:hAnsi="Helvetica Neue" w:cs="Helvetica Neue"/>
          <w:b/>
        </w:rPr>
        <w:t xml:space="preserve">Aug. </w:t>
      </w:r>
      <w:r w:rsidR="003F48A9">
        <w:rPr>
          <w:rFonts w:ascii="Helvetica Neue" w:eastAsia="Helvetica Neue" w:hAnsi="Helvetica Neue" w:cs="Helvetica Neue"/>
          <w:b/>
        </w:rPr>
        <w:t>4</w:t>
      </w:r>
      <w:r>
        <w:rPr>
          <w:rFonts w:ascii="Helvetica Neue" w:eastAsia="Helvetica Neue" w:hAnsi="Helvetica Neue" w:cs="Helvetica Neue"/>
          <w:b/>
        </w:rPr>
        <w:t xml:space="preserve">, 2021 – </w:t>
      </w:r>
      <w:r w:rsidR="00CB540E" w:rsidRPr="00CB540E">
        <w:rPr>
          <w:rFonts w:ascii="Helvetica Neue" w:eastAsia="Calibri" w:hAnsi="Helvetica Neue" w:cs="Calibri"/>
        </w:rPr>
        <w:t xml:space="preserve">Ascend Federal Credit Union, the largest credit union in Middle Tennessee, has been named Best Credit Union in the 2021 Rutherford County Main Street Awards sponsored by the Murfreesboro Post. This is the fourth year in a row Ascend has won Best Credit Union category. Ascend was also one of three finalists for Best Bank and Best Mortgage Lender. </w:t>
      </w:r>
    </w:p>
    <w:p w14:paraId="78B42BD4" w14:textId="77777777" w:rsidR="00CB540E" w:rsidRPr="00CB540E" w:rsidRDefault="00CB540E" w:rsidP="00CB540E">
      <w:pPr>
        <w:rPr>
          <w:rFonts w:ascii="Helvetica Neue" w:eastAsia="Calibri" w:hAnsi="Helvetica Neue" w:cs="Calibri"/>
        </w:rPr>
      </w:pPr>
    </w:p>
    <w:p w14:paraId="330267BE" w14:textId="77777777" w:rsidR="00CB540E" w:rsidRPr="00CB540E" w:rsidRDefault="00CB540E" w:rsidP="00CB540E">
      <w:pPr>
        <w:rPr>
          <w:rFonts w:ascii="Helvetica Neue" w:eastAsia="Calibri" w:hAnsi="Helvetica Neue" w:cs="Calibri"/>
        </w:rPr>
      </w:pPr>
      <w:r w:rsidRPr="00CB540E">
        <w:rPr>
          <w:rFonts w:ascii="Helvetica Neue" w:eastAsia="Calibri" w:hAnsi="Helvetica Neue" w:cs="Calibri"/>
        </w:rPr>
        <w:t>“We are honored to be recognized once again for this award by the</w:t>
      </w:r>
      <w:r w:rsidRPr="00CB540E">
        <w:rPr>
          <w:rFonts w:ascii="Helvetica Neue" w:hAnsi="Helvetica Neue"/>
        </w:rPr>
        <w:t xml:space="preserve"> </w:t>
      </w:r>
      <w:r w:rsidRPr="00CB540E">
        <w:rPr>
          <w:rFonts w:ascii="Helvetica Neue" w:eastAsia="Calibri" w:hAnsi="Helvetica Neue" w:cs="Calibri"/>
        </w:rPr>
        <w:t>Murfreesboro Post readers,” said Ascend President and CEO Caren Gabriel. “Ascend strives to make a difference in the communities we serve and the lives of the members who reside there. This award is a direct reflection of the hard work of our employees, and I cannot thank them enough for their dedication.”</w:t>
      </w:r>
    </w:p>
    <w:p w14:paraId="7E52A415" w14:textId="77777777" w:rsidR="00CB540E" w:rsidRPr="00CB540E" w:rsidRDefault="00CB540E" w:rsidP="00CB540E">
      <w:pPr>
        <w:rPr>
          <w:rFonts w:ascii="Helvetica Neue" w:eastAsia="Calibri" w:hAnsi="Helvetica Neue" w:cs="Calibri"/>
        </w:rPr>
      </w:pPr>
    </w:p>
    <w:p w14:paraId="436DC572" w14:textId="77777777" w:rsidR="00CB540E" w:rsidRPr="00CB540E" w:rsidRDefault="00CB540E" w:rsidP="00CB540E">
      <w:pPr>
        <w:rPr>
          <w:rFonts w:ascii="Helvetica Neue" w:eastAsia="Calibri" w:hAnsi="Helvetica Neue" w:cs="Calibri"/>
        </w:rPr>
      </w:pPr>
      <w:r w:rsidRPr="00CB540E">
        <w:rPr>
          <w:rFonts w:ascii="Helvetica Neue" w:eastAsia="Calibri" w:hAnsi="Helvetica Neue" w:cs="Calibri"/>
        </w:rPr>
        <w:t>Winners were selected by Murfreesboro Post readers, who cast more than 102,000 votes this year for their favorite local businesses, breaking all previous voting records. This was the fifth year the Murfreesboro Post has held the awards for Rutherford County.</w:t>
      </w:r>
    </w:p>
    <w:p w14:paraId="653C7E27" w14:textId="77777777" w:rsidR="00CB540E" w:rsidRPr="00CB540E" w:rsidRDefault="00CB540E" w:rsidP="00CB540E">
      <w:pPr>
        <w:rPr>
          <w:rFonts w:ascii="Helvetica Neue" w:eastAsia="Calibri" w:hAnsi="Helvetica Neue" w:cs="Calibri"/>
        </w:rPr>
      </w:pPr>
    </w:p>
    <w:p w14:paraId="5CC092E8" w14:textId="77777777" w:rsidR="00CB540E" w:rsidRPr="00CB540E" w:rsidRDefault="00CB540E" w:rsidP="00CB540E">
      <w:pPr>
        <w:rPr>
          <w:rFonts w:ascii="Helvetica Neue" w:eastAsia="Calibri" w:hAnsi="Helvetica Neue" w:cs="Calibri"/>
        </w:rPr>
      </w:pPr>
      <w:r w:rsidRPr="00CB540E">
        <w:rPr>
          <w:rFonts w:ascii="Helvetica Neue" w:eastAsia="Calibri" w:hAnsi="Helvetica Neue" w:cs="Calibri"/>
        </w:rPr>
        <w:t xml:space="preserve">The awards ceremony was streamed live on Murfreesboro Post’s Facebook page on July 22. The ceremony is traditionally held in person, but was moved online for the second consecutive year due to COVID-19. To view the awards presentation video, visit </w:t>
      </w:r>
      <w:hyperlink r:id="rId9">
        <w:r w:rsidRPr="00CB540E">
          <w:rPr>
            <w:rFonts w:ascii="Helvetica Neue" w:eastAsia="Calibri" w:hAnsi="Helvetica Neue" w:cs="Calibri"/>
            <w:color w:val="1155CC"/>
            <w:u w:val="single"/>
          </w:rPr>
          <w:t>murfreesboropost.com</w:t>
        </w:r>
      </w:hyperlink>
      <w:hyperlink r:id="rId10">
        <w:r w:rsidRPr="00CB540E">
          <w:rPr>
            <w:rFonts w:ascii="Helvetica Neue" w:eastAsia="Calibri" w:hAnsi="Helvetica Neue" w:cs="Calibri"/>
            <w:color w:val="1155CC"/>
            <w:u w:val="single"/>
          </w:rPr>
          <w:t>.</w:t>
        </w:r>
      </w:hyperlink>
    </w:p>
    <w:p w14:paraId="62D0A7F8" w14:textId="77777777" w:rsidR="00CB540E" w:rsidRDefault="00CB540E" w:rsidP="00CB540E">
      <w:pPr>
        <w:rPr>
          <w:rFonts w:ascii="Calibri" w:eastAsia="Calibri" w:hAnsi="Calibri" w:cs="Calibri"/>
        </w:rPr>
      </w:pPr>
    </w:p>
    <w:p w14:paraId="79C8BF30" w14:textId="77777777" w:rsidR="00CB540E" w:rsidRPr="00CB540E" w:rsidRDefault="00CB540E" w:rsidP="00CB540E">
      <w:pPr>
        <w:pBdr>
          <w:top w:val="nil"/>
          <w:left w:val="nil"/>
          <w:bottom w:val="nil"/>
          <w:right w:val="nil"/>
          <w:between w:val="nil"/>
        </w:pBdr>
        <w:rPr>
          <w:rFonts w:ascii="Helvetica" w:eastAsia="Calibri" w:hAnsi="Helvetica" w:cs="Calibri"/>
          <w:color w:val="000000"/>
        </w:rPr>
      </w:pPr>
      <w:r w:rsidRPr="00CB540E">
        <w:rPr>
          <w:rFonts w:ascii="Helvetica" w:eastAsia="Calibri" w:hAnsi="Helvetica" w:cs="Calibri"/>
          <w:b/>
          <w:color w:val="000000"/>
        </w:rPr>
        <w:t>About Ascend Federal Credit Union</w:t>
      </w:r>
    </w:p>
    <w:p w14:paraId="255B9C6F" w14:textId="77777777" w:rsidR="00CB540E" w:rsidRPr="00CB540E" w:rsidRDefault="00CB540E" w:rsidP="00CB540E">
      <w:pPr>
        <w:pBdr>
          <w:top w:val="nil"/>
          <w:left w:val="nil"/>
          <w:bottom w:val="nil"/>
          <w:right w:val="nil"/>
          <w:between w:val="nil"/>
        </w:pBdr>
        <w:rPr>
          <w:rFonts w:ascii="Helvetica Neue" w:eastAsia="Calibri" w:hAnsi="Helvetica Neue" w:cs="Calibri"/>
          <w:color w:val="000000"/>
        </w:rPr>
      </w:pPr>
      <w:r w:rsidRPr="00CB540E">
        <w:rPr>
          <w:rFonts w:ascii="Helvetica Neue" w:eastAsia="Calibri" w:hAnsi="Helvetica Neue" w:cs="Calibri"/>
          <w:color w:val="000000"/>
        </w:rPr>
        <w:t xml:space="preserve">With more than 233,564 members and more than $3.2 billion in assets, Ascend Federal Credit Union is the largest credit union in Middle Tennessee and one of the largest federally chartered credit unions in the United States. Based in Tullahoma, Tenn., the member-owned financial institution offers banking, loan, retirement and investment services from its 28 branches, more than 55,000 free ATMs worldwide, online banking portal and mobile app. The credit union’s mission is to serve by offering financial literacy education and giving back to its community in a variety of ways — including being the naming rights sponsor of Ascend Amphitheater, downtown Nashville’s premier open-air live music venue at Metro Riverfront </w:t>
      </w:r>
      <w:r w:rsidRPr="00CB540E">
        <w:rPr>
          <w:rFonts w:ascii="Helvetica Neue" w:eastAsia="Calibri" w:hAnsi="Helvetica Neue" w:cs="Calibri"/>
          <w:color w:val="000000"/>
        </w:rPr>
        <w:lastRenderedPageBreak/>
        <w:t xml:space="preserve">Park. Ascend is federally insured by the National Credit Union Administration. For more information, visit </w:t>
      </w:r>
      <w:hyperlink r:id="rId11">
        <w:r w:rsidRPr="00CB540E">
          <w:rPr>
            <w:rFonts w:ascii="Helvetica Neue" w:eastAsia="Calibri" w:hAnsi="Helvetica Neue" w:cs="Calibri"/>
            <w:color w:val="0563C1"/>
            <w:u w:val="single"/>
          </w:rPr>
          <w:t>ascend.org</w:t>
        </w:r>
      </w:hyperlink>
      <w:r w:rsidRPr="00CB540E">
        <w:rPr>
          <w:rFonts w:ascii="Helvetica Neue" w:eastAsia="Calibri" w:hAnsi="Helvetica Neue" w:cs="Calibri"/>
          <w:color w:val="000000"/>
        </w:rPr>
        <w:t>.</w:t>
      </w:r>
    </w:p>
    <w:p w14:paraId="468D1BE0" w14:textId="77777777" w:rsidR="00CB540E" w:rsidRDefault="00CB540E" w:rsidP="00CB540E"/>
    <w:p w14:paraId="00000058" w14:textId="5B1D4FF0" w:rsidR="002162F2" w:rsidRPr="00CB540E" w:rsidRDefault="00CB540E" w:rsidP="00CB540E">
      <w:pPr>
        <w:tabs>
          <w:tab w:val="left" w:pos="430"/>
        </w:tabs>
        <w:jc w:val="center"/>
        <w:rPr>
          <w:rFonts w:ascii="Calibri" w:eastAsia="Calibri" w:hAnsi="Calibri" w:cs="Calibri"/>
        </w:rPr>
      </w:pPr>
      <w:r>
        <w:rPr>
          <w:rFonts w:ascii="Calibri" w:eastAsia="Calibri" w:hAnsi="Calibri" w:cs="Calibri"/>
        </w:rPr>
        <w:t>###</w:t>
      </w:r>
    </w:p>
    <w:sectPr w:rsidR="002162F2" w:rsidRPr="00CB540E">
      <w:pgSz w:w="12240" w:h="15840"/>
      <w:pgMar w:top="108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1BED" w14:textId="77777777" w:rsidR="00CA0A5E" w:rsidRDefault="00CA0A5E" w:rsidP="00E555CD">
      <w:r>
        <w:separator/>
      </w:r>
    </w:p>
  </w:endnote>
  <w:endnote w:type="continuationSeparator" w:id="0">
    <w:p w14:paraId="4B96F9AE" w14:textId="77777777" w:rsidR="00CA0A5E" w:rsidRDefault="00CA0A5E" w:rsidP="00E5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Helvetica Neue">
    <w:altName w:val="﷽﷽﷽﷽﷽﷽﷽﷽"/>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altName w:val="﷽﷽﷽﷽﷽﷽﷽﷽땠ń怀"/>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8823" w14:textId="77777777" w:rsidR="00CA0A5E" w:rsidRDefault="00CA0A5E" w:rsidP="00E555CD">
      <w:r>
        <w:separator/>
      </w:r>
    </w:p>
  </w:footnote>
  <w:footnote w:type="continuationSeparator" w:id="0">
    <w:p w14:paraId="73206681" w14:textId="77777777" w:rsidR="00CA0A5E" w:rsidRDefault="00CA0A5E" w:rsidP="00E55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C68DB"/>
    <w:multiLevelType w:val="multilevel"/>
    <w:tmpl w:val="C46E2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F2"/>
    <w:rsid w:val="00052755"/>
    <w:rsid w:val="000A7966"/>
    <w:rsid w:val="000D0E44"/>
    <w:rsid w:val="002162F2"/>
    <w:rsid w:val="002173E2"/>
    <w:rsid w:val="002B157C"/>
    <w:rsid w:val="002E5D7F"/>
    <w:rsid w:val="00305139"/>
    <w:rsid w:val="003F48A9"/>
    <w:rsid w:val="004016BF"/>
    <w:rsid w:val="0040634A"/>
    <w:rsid w:val="00553147"/>
    <w:rsid w:val="005F5909"/>
    <w:rsid w:val="00630B28"/>
    <w:rsid w:val="00664AD0"/>
    <w:rsid w:val="00773A52"/>
    <w:rsid w:val="00854150"/>
    <w:rsid w:val="008B02E5"/>
    <w:rsid w:val="00916590"/>
    <w:rsid w:val="00A37C84"/>
    <w:rsid w:val="00B0010E"/>
    <w:rsid w:val="00B2511A"/>
    <w:rsid w:val="00B940F7"/>
    <w:rsid w:val="00BA2DFC"/>
    <w:rsid w:val="00BF2FB6"/>
    <w:rsid w:val="00C67401"/>
    <w:rsid w:val="00CA0A5E"/>
    <w:rsid w:val="00CB540E"/>
    <w:rsid w:val="00CC6987"/>
    <w:rsid w:val="00DD01B0"/>
    <w:rsid w:val="00E275E1"/>
    <w:rsid w:val="00E555CD"/>
    <w:rsid w:val="00E6383E"/>
    <w:rsid w:val="00ED2DF5"/>
    <w:rsid w:val="00F47457"/>
    <w:rsid w:val="00F5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2ED6"/>
  <w15:docId w15:val="{636FB6A8-AFFE-C54A-8313-B42E2E72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Helvetica Neue" w:eastAsia="Helvetica Neue" w:hAnsi="Helvetica Neue" w:cs="Helvetica Neue"/>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F5909"/>
    <w:rPr>
      <w:b/>
      <w:bCs/>
    </w:rPr>
  </w:style>
  <w:style w:type="character" w:customStyle="1" w:styleId="CommentSubjectChar">
    <w:name w:val="Comment Subject Char"/>
    <w:basedOn w:val="CommentTextChar"/>
    <w:link w:val="CommentSubject"/>
    <w:uiPriority w:val="99"/>
    <w:semiHidden/>
    <w:rsid w:val="005F5909"/>
    <w:rPr>
      <w:b/>
      <w:bCs/>
      <w:sz w:val="20"/>
      <w:szCs w:val="20"/>
    </w:rPr>
  </w:style>
  <w:style w:type="paragraph" w:styleId="Header">
    <w:name w:val="header"/>
    <w:basedOn w:val="Normal"/>
    <w:link w:val="HeaderChar"/>
    <w:uiPriority w:val="99"/>
    <w:unhideWhenUsed/>
    <w:rsid w:val="00E555CD"/>
    <w:pPr>
      <w:tabs>
        <w:tab w:val="center" w:pos="4680"/>
        <w:tab w:val="right" w:pos="9360"/>
      </w:tabs>
    </w:pPr>
  </w:style>
  <w:style w:type="character" w:customStyle="1" w:styleId="HeaderChar">
    <w:name w:val="Header Char"/>
    <w:basedOn w:val="DefaultParagraphFont"/>
    <w:link w:val="Header"/>
    <w:uiPriority w:val="99"/>
    <w:rsid w:val="00E555CD"/>
  </w:style>
  <w:style w:type="paragraph" w:styleId="Footer">
    <w:name w:val="footer"/>
    <w:basedOn w:val="Normal"/>
    <w:link w:val="FooterChar"/>
    <w:uiPriority w:val="99"/>
    <w:unhideWhenUsed/>
    <w:rsid w:val="00E555CD"/>
    <w:pPr>
      <w:tabs>
        <w:tab w:val="center" w:pos="4680"/>
        <w:tab w:val="right" w:pos="9360"/>
      </w:tabs>
    </w:pPr>
  </w:style>
  <w:style w:type="character" w:customStyle="1" w:styleId="FooterChar">
    <w:name w:val="Footer Char"/>
    <w:basedOn w:val="DefaultParagraphFont"/>
    <w:link w:val="Footer"/>
    <w:uiPriority w:val="99"/>
    <w:rsid w:val="00E555CD"/>
  </w:style>
  <w:style w:type="character" w:styleId="Hyperlink">
    <w:name w:val="Hyperlink"/>
    <w:basedOn w:val="DefaultParagraphFont"/>
    <w:uiPriority w:val="99"/>
    <w:unhideWhenUsed/>
    <w:rsid w:val="00BA2DFC"/>
    <w:rPr>
      <w:color w:val="0000FF" w:themeColor="hyperlink"/>
      <w:u w:val="single"/>
    </w:rPr>
  </w:style>
  <w:style w:type="character" w:styleId="UnresolvedMention">
    <w:name w:val="Unresolved Mention"/>
    <w:basedOn w:val="DefaultParagraphFont"/>
    <w:uiPriority w:val="99"/>
    <w:semiHidden/>
    <w:unhideWhenUsed/>
    <w:rsid w:val="00BA2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hayes@ascen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end.org/" TargetMode="External"/><Relationship Id="rId5" Type="http://schemas.openxmlformats.org/officeDocument/2006/relationships/footnotes" Target="footnotes.xml"/><Relationship Id="rId10" Type="http://schemas.openxmlformats.org/officeDocument/2006/relationships/hyperlink" Target="https://www.murfreesboropost.com/contests/2020-rutherford-county-main-street-awards/article_d8c54bae-b179-11ea-b145-cfe044781cd6.html" TargetMode="External"/><Relationship Id="rId4" Type="http://schemas.openxmlformats.org/officeDocument/2006/relationships/webSettings" Target="webSettings.xml"/><Relationship Id="rId9" Type="http://schemas.openxmlformats.org/officeDocument/2006/relationships/hyperlink" Target="https://www.murfreesboropost.com/contests/watch-the-2021-virtual-main-street-awards-presentation/article_bde9e342-ee47-11eb-be1a-9b5795dbdd2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Bradford Group</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Hayes</dc:creator>
  <cp:lastModifiedBy>Amy Stevens</cp:lastModifiedBy>
  <cp:revision>2</cp:revision>
  <dcterms:created xsi:type="dcterms:W3CDTF">2021-08-04T20:23:00Z</dcterms:created>
  <dcterms:modified xsi:type="dcterms:W3CDTF">2021-08-04T20:23:00Z</dcterms:modified>
</cp:coreProperties>
</file>