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62F2" w:rsidRDefault="002162F2"/>
    <w:p w14:paraId="00000002" w14:textId="77777777" w:rsidR="002162F2" w:rsidRDefault="002162F2"/>
    <w:p w14:paraId="00000003" w14:textId="77777777" w:rsidR="002162F2" w:rsidRDefault="00DD01B0">
      <w:r>
        <w:rPr>
          <w:noProof/>
        </w:rPr>
        <w:drawing>
          <wp:inline distT="0" distB="0" distL="0" distR="0" wp14:anchorId="7D68648A" wp14:editId="28E5EA6F">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34500" cy="917250"/>
                    </a:xfrm>
                    <a:prstGeom prst="rect">
                      <a:avLst/>
                    </a:prstGeom>
                    <a:ln/>
                  </pic:spPr>
                </pic:pic>
              </a:graphicData>
            </a:graphic>
          </wp:inline>
        </w:drawing>
      </w:r>
    </w:p>
    <w:p w14:paraId="00000004" w14:textId="77777777" w:rsidR="002162F2" w:rsidRDefault="002162F2"/>
    <w:p w14:paraId="00000005" w14:textId="77777777" w:rsidR="002162F2" w:rsidRDefault="00DD01B0">
      <w:pPr>
        <w:rPr>
          <w:rFonts w:ascii="Helvetica Neue" w:eastAsia="Helvetica Neue" w:hAnsi="Helvetica Neue" w:cs="Helvetica Neue"/>
          <w:sz w:val="22"/>
          <w:szCs w:val="22"/>
        </w:rPr>
      </w:pPr>
      <w:r>
        <w:rPr>
          <w:rFonts w:ascii="Helvetica Neue" w:eastAsia="Helvetica Neue" w:hAnsi="Helvetica Neue" w:cs="Helvetica Neue"/>
          <w:sz w:val="22"/>
          <w:szCs w:val="22"/>
        </w:rPr>
        <w:t>For more information:</w:t>
      </w:r>
    </w:p>
    <w:p w14:paraId="00000006" w14:textId="467352BC" w:rsidR="002162F2" w:rsidRDefault="00BA2DFC">
      <w:pPr>
        <w:pStyle w:val="Heading1"/>
        <w:rPr>
          <w:sz w:val="22"/>
          <w:szCs w:val="22"/>
        </w:rPr>
      </w:pPr>
      <w:r>
        <w:rPr>
          <w:sz w:val="22"/>
          <w:szCs w:val="22"/>
        </w:rPr>
        <w:t>Lisa Hayes</w:t>
      </w:r>
    </w:p>
    <w:p w14:paraId="00000007" w14:textId="701DC8D6" w:rsidR="002162F2" w:rsidRDefault="00BA2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2"/>
          <w:szCs w:val="22"/>
        </w:rPr>
      </w:pPr>
      <w:r>
        <w:rPr>
          <w:rFonts w:ascii="Helvetica Neue" w:eastAsia="Helvetica Neue" w:hAnsi="Helvetica Neue" w:cs="Helvetica Neue"/>
          <w:sz w:val="22"/>
          <w:szCs w:val="22"/>
        </w:rPr>
        <w:t>Vice President of Marketing</w:t>
      </w:r>
    </w:p>
    <w:p w14:paraId="29B6999F" w14:textId="77777777" w:rsidR="00BA2DFC" w:rsidRDefault="00DD01B0">
      <w:pPr>
        <w:rPr>
          <w:rFonts w:ascii="Helvetica Neue" w:eastAsia="Helvetica Neue" w:hAnsi="Helvetica Neue" w:cs="Helvetica Neue"/>
          <w:sz w:val="22"/>
          <w:szCs w:val="22"/>
        </w:rPr>
      </w:pPr>
      <w:r>
        <w:rPr>
          <w:rFonts w:ascii="Helvetica Neue" w:eastAsia="Helvetica Neue" w:hAnsi="Helvetica Neue" w:cs="Helvetica Neue"/>
          <w:sz w:val="22"/>
          <w:szCs w:val="22"/>
        </w:rPr>
        <w:t>800-342-3086 ext.</w:t>
      </w:r>
      <w:r w:rsidR="00BA2DFC">
        <w:rPr>
          <w:rFonts w:ascii="Helvetica Neue" w:eastAsia="Helvetica Neue" w:hAnsi="Helvetica Neue" w:cs="Helvetica Neue"/>
          <w:sz w:val="22"/>
          <w:szCs w:val="22"/>
        </w:rPr>
        <w:t>1352</w:t>
      </w:r>
    </w:p>
    <w:p w14:paraId="00000009" w14:textId="694225F2" w:rsidR="002162F2" w:rsidRDefault="00E275E1">
      <w:pPr>
        <w:rPr>
          <w:rFonts w:ascii="Helvetica Neue" w:eastAsia="Helvetica Neue" w:hAnsi="Helvetica Neue" w:cs="Helvetica Neue"/>
          <w:sz w:val="22"/>
          <w:szCs w:val="22"/>
        </w:rPr>
      </w:pPr>
      <w:hyperlink r:id="rId8" w:history="1">
        <w:r w:rsidR="00BA2DFC" w:rsidRPr="0006196F">
          <w:rPr>
            <w:rStyle w:val="Hyperlink"/>
            <w:rFonts w:ascii="Helvetica Neue" w:eastAsia="Helvetica Neue" w:hAnsi="Helvetica Neue" w:cs="Helvetica Neue"/>
            <w:sz w:val="22"/>
            <w:szCs w:val="22"/>
          </w:rPr>
          <w:t>lhayes@ascend.org</w:t>
        </w:r>
      </w:hyperlink>
      <w:r w:rsidR="00DD01B0">
        <w:rPr>
          <w:rFonts w:ascii="Helvetica Neue" w:eastAsia="Helvetica Neue" w:hAnsi="Helvetica Neue" w:cs="Helvetica Neue"/>
          <w:color w:val="0000FF"/>
          <w:sz w:val="22"/>
          <w:szCs w:val="22"/>
          <w:u w:val="single"/>
        </w:rPr>
        <w:t xml:space="preserve"> </w:t>
      </w:r>
    </w:p>
    <w:p w14:paraId="0000000A" w14:textId="77777777" w:rsidR="002162F2" w:rsidRDefault="002162F2">
      <w:pPr>
        <w:pBdr>
          <w:top w:val="nil"/>
          <w:left w:val="nil"/>
          <w:bottom w:val="nil"/>
          <w:right w:val="nil"/>
          <w:between w:val="nil"/>
        </w:pBdr>
        <w:rPr>
          <w:rFonts w:ascii="Palatino Linotype" w:eastAsia="Palatino Linotype" w:hAnsi="Palatino Linotype" w:cs="Palatino Linotype"/>
          <w:b/>
          <w:smallCaps/>
          <w:color w:val="B1101A"/>
          <w:sz w:val="32"/>
          <w:szCs w:val="32"/>
        </w:rPr>
      </w:pPr>
    </w:p>
    <w:p w14:paraId="0000000B" w14:textId="77777777" w:rsidR="002162F2" w:rsidRDefault="00DD01B0">
      <w:pPr>
        <w:pBdr>
          <w:top w:val="nil"/>
          <w:left w:val="nil"/>
          <w:bottom w:val="nil"/>
          <w:right w:val="nil"/>
          <w:between w:val="nil"/>
        </w:pBdr>
        <w:jc w:val="center"/>
        <w:rPr>
          <w:rFonts w:ascii="Helvetica Neue" w:eastAsia="Helvetica Neue" w:hAnsi="Helvetica Neue" w:cs="Helvetica Neue"/>
          <w:b/>
          <w:smallCaps/>
          <w:color w:val="B1101A"/>
          <w:sz w:val="32"/>
          <w:szCs w:val="32"/>
        </w:rPr>
      </w:pPr>
      <w:r>
        <w:rPr>
          <w:rFonts w:ascii="Helvetica Neue" w:eastAsia="Helvetica Neue" w:hAnsi="Helvetica Neue" w:cs="Helvetica Neue"/>
          <w:b/>
          <w:smallCaps/>
          <w:color w:val="B1101A"/>
          <w:sz w:val="32"/>
          <w:szCs w:val="32"/>
        </w:rPr>
        <w:t>Ascend Federal Credit Union Celebrates 70</w:t>
      </w:r>
      <w:r>
        <w:rPr>
          <w:rFonts w:ascii="Helvetica Neue" w:eastAsia="Helvetica Neue" w:hAnsi="Helvetica Neue" w:cs="Helvetica Neue"/>
          <w:b/>
          <w:smallCaps/>
          <w:color w:val="B1101A"/>
          <w:sz w:val="32"/>
          <w:szCs w:val="32"/>
          <w:vertAlign w:val="superscript"/>
        </w:rPr>
        <w:t>th</w:t>
      </w:r>
      <w:r>
        <w:rPr>
          <w:rFonts w:ascii="Helvetica Neue" w:eastAsia="Helvetica Neue" w:hAnsi="Helvetica Neue" w:cs="Helvetica Neue"/>
          <w:b/>
          <w:smallCaps/>
          <w:color w:val="B1101A"/>
          <w:sz w:val="32"/>
          <w:szCs w:val="32"/>
        </w:rPr>
        <w:t xml:space="preserve"> Anniversary by Recognizing 7 Longest-Serving Employees </w:t>
      </w:r>
    </w:p>
    <w:p w14:paraId="0000000C" w14:textId="77777777" w:rsidR="002162F2" w:rsidRPr="00854150" w:rsidRDefault="002162F2">
      <w:pPr>
        <w:rPr>
          <w:rFonts w:ascii="Palatino Linotype" w:eastAsia="Palatino Linotype" w:hAnsi="Palatino Linotype" w:cs="Palatino Linotype"/>
          <w:i/>
          <w:highlight w:val="yellow"/>
        </w:rPr>
      </w:pPr>
      <w:bookmarkStart w:id="0" w:name="_gjdgxs" w:colFirst="0" w:colLast="0"/>
      <w:bookmarkEnd w:id="0"/>
    </w:p>
    <w:p w14:paraId="0000000D" w14:textId="7785352E" w:rsidR="002162F2" w:rsidRDefault="00DD01B0">
      <w:pPr>
        <w:rPr>
          <w:rFonts w:ascii="Helvetica Neue" w:eastAsia="Helvetica Neue" w:hAnsi="Helvetica Neue" w:cs="Helvetica Neue"/>
        </w:rPr>
      </w:pPr>
      <w:r>
        <w:rPr>
          <w:rFonts w:ascii="Helvetica Neue" w:eastAsia="Helvetica Neue" w:hAnsi="Helvetica Neue" w:cs="Helvetica Neue"/>
          <w:b/>
        </w:rPr>
        <w:t xml:space="preserve">TULLAHOMA, Tenn. – </w:t>
      </w:r>
      <w:r w:rsidR="002173E2">
        <w:rPr>
          <w:rFonts w:ascii="Helvetica Neue" w:eastAsia="Helvetica Neue" w:hAnsi="Helvetica Neue" w:cs="Helvetica Neue"/>
          <w:b/>
        </w:rPr>
        <w:t xml:space="preserve">July </w:t>
      </w:r>
      <w:r w:rsidR="00C67401">
        <w:rPr>
          <w:rFonts w:ascii="Helvetica Neue" w:eastAsia="Helvetica Neue" w:hAnsi="Helvetica Neue" w:cs="Helvetica Neue"/>
          <w:b/>
        </w:rPr>
        <w:t>14</w:t>
      </w:r>
      <w:r>
        <w:rPr>
          <w:rFonts w:ascii="Helvetica Neue" w:eastAsia="Helvetica Neue" w:hAnsi="Helvetica Neue" w:cs="Helvetica Neue"/>
          <w:b/>
        </w:rPr>
        <w:t xml:space="preserve">, 2021 – </w:t>
      </w:r>
      <w:r>
        <w:rPr>
          <w:rFonts w:ascii="Helvetica Neue" w:eastAsia="Helvetica Neue" w:hAnsi="Helvetica Neue" w:cs="Helvetica Neue"/>
        </w:rPr>
        <w:t>As Ascend Federal Credit Union celebrates its 70th anniversary this year, seven of its longest-serving employees who have a combined 253 years of service reflect on their many decades in the workplace.</w:t>
      </w:r>
    </w:p>
    <w:p w14:paraId="0000000E" w14:textId="77777777" w:rsidR="002162F2" w:rsidRDefault="002162F2">
      <w:pPr>
        <w:rPr>
          <w:rFonts w:ascii="Helvetica Neue" w:eastAsia="Helvetica Neue" w:hAnsi="Helvetica Neue" w:cs="Helvetica Neue"/>
        </w:rPr>
      </w:pPr>
    </w:p>
    <w:p w14:paraId="00000010" w14:textId="32D5B0C3" w:rsidR="002162F2" w:rsidRDefault="00DD01B0" w:rsidP="005F5909">
      <w:pPr>
        <w:rPr>
          <w:rFonts w:ascii="Helvetica Neue" w:eastAsia="Helvetica Neue" w:hAnsi="Helvetica Neue" w:cs="Helvetica Neue"/>
        </w:rPr>
      </w:pPr>
      <w:r>
        <w:rPr>
          <w:rFonts w:ascii="Helvetica Neue" w:eastAsia="Helvetica Neue" w:hAnsi="Helvetica Neue" w:cs="Helvetica Neue"/>
        </w:rPr>
        <w:t>While the past seven decades of expansion</w:t>
      </w:r>
      <w:r w:rsidR="00305139">
        <w:rPr>
          <w:rFonts w:ascii="Helvetica Neue" w:eastAsia="Helvetica Neue" w:hAnsi="Helvetica Neue" w:cs="Helvetica Neue"/>
        </w:rPr>
        <w:t xml:space="preserve"> and</w:t>
      </w:r>
      <w:r>
        <w:rPr>
          <w:rFonts w:ascii="Helvetica Neue" w:eastAsia="Helvetica Neue" w:hAnsi="Helvetica Neue" w:cs="Helvetica Neue"/>
        </w:rPr>
        <w:t xml:space="preserve"> innovation helped make Ascend what it is today, the </w:t>
      </w:r>
      <w:r w:rsidR="00B940F7" w:rsidRPr="00630B28">
        <w:rPr>
          <w:rFonts w:ascii="Helvetica Neue" w:eastAsia="Helvetica Neue" w:hAnsi="Helvetica Neue" w:cs="Helvetica Neue"/>
        </w:rPr>
        <w:t>experiences</w:t>
      </w:r>
      <w:r w:rsidRPr="00630B28">
        <w:rPr>
          <w:rFonts w:ascii="Helvetica Neue" w:eastAsia="Helvetica Neue" w:hAnsi="Helvetica Neue" w:cs="Helvetica Neue"/>
        </w:rPr>
        <w:t xml:space="preserve"> these individuals </w:t>
      </w:r>
      <w:r w:rsidR="00B940F7" w:rsidRPr="00630B28">
        <w:rPr>
          <w:rFonts w:ascii="Helvetica Neue" w:eastAsia="Helvetica Neue" w:hAnsi="Helvetica Neue" w:cs="Helvetica Neue"/>
        </w:rPr>
        <w:t>share</w:t>
      </w:r>
      <w:r>
        <w:rPr>
          <w:rFonts w:ascii="Helvetica Neue" w:eastAsia="Helvetica Neue" w:hAnsi="Helvetica Neue" w:cs="Helvetica Neue"/>
        </w:rPr>
        <w:t xml:space="preserve"> paint a nuanced historical picture of the evolution of the credit union. The biggest </w:t>
      </w:r>
      <w:r w:rsidR="00553147">
        <w:rPr>
          <w:rFonts w:ascii="Helvetica Neue" w:eastAsia="Helvetica Neue" w:hAnsi="Helvetica Neue" w:cs="Helvetica Neue"/>
        </w:rPr>
        <w:t>takeaway</w:t>
      </w:r>
      <w:r>
        <w:rPr>
          <w:rFonts w:ascii="Helvetica Neue" w:eastAsia="Helvetica Neue" w:hAnsi="Helvetica Neue" w:cs="Helvetica Neue"/>
        </w:rPr>
        <w:t xml:space="preserve"> is how</w:t>
      </w:r>
      <w:r w:rsidR="00E555CD">
        <w:rPr>
          <w:rFonts w:ascii="Helvetica Neue" w:eastAsia="Helvetica Neue" w:hAnsi="Helvetica Neue" w:cs="Helvetica Neue"/>
        </w:rPr>
        <w:t xml:space="preserve"> </w:t>
      </w:r>
      <w:proofErr w:type="spellStart"/>
      <w:r>
        <w:rPr>
          <w:rFonts w:ascii="Helvetica Neue" w:eastAsia="Helvetica Neue" w:hAnsi="Helvetica Neue" w:cs="Helvetica Neue"/>
        </w:rPr>
        <w:t>Ascend’s</w:t>
      </w:r>
      <w:proofErr w:type="spellEnd"/>
      <w:r>
        <w:rPr>
          <w:rFonts w:ascii="Helvetica Neue" w:eastAsia="Helvetica Neue" w:hAnsi="Helvetica Neue" w:cs="Helvetica Neue"/>
        </w:rPr>
        <w:t xml:space="preserve"> organizational policies have contributed to impressive employee retention rates and a culture of building longevity and career advancement, especially among women in finance.  </w:t>
      </w:r>
    </w:p>
    <w:p w14:paraId="43C70EA4" w14:textId="77777777" w:rsidR="00E555CD" w:rsidRDefault="00E555CD">
      <w:pPr>
        <w:pBdr>
          <w:top w:val="nil"/>
          <w:left w:val="nil"/>
          <w:bottom w:val="nil"/>
          <w:right w:val="nil"/>
          <w:between w:val="nil"/>
        </w:pBdr>
        <w:rPr>
          <w:rFonts w:ascii="Helvetica Neue" w:eastAsia="Helvetica Neue" w:hAnsi="Helvetica Neue" w:cs="Helvetica Neue"/>
        </w:rPr>
      </w:pPr>
    </w:p>
    <w:p w14:paraId="00000011" w14:textId="4689813F" w:rsidR="002162F2" w:rsidRDefault="00DD01B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Employees interviewed and years of service include: </w:t>
      </w:r>
    </w:p>
    <w:p w14:paraId="2430154C" w14:textId="77777777" w:rsidR="00E555CD" w:rsidRDefault="00E555CD">
      <w:pPr>
        <w:pBdr>
          <w:top w:val="nil"/>
          <w:left w:val="nil"/>
          <w:bottom w:val="nil"/>
          <w:right w:val="nil"/>
          <w:between w:val="nil"/>
        </w:pBdr>
        <w:rPr>
          <w:rFonts w:ascii="Helvetica Neue" w:eastAsia="Helvetica Neue" w:hAnsi="Helvetica Neue" w:cs="Helvetica Neue"/>
        </w:rPr>
      </w:pPr>
    </w:p>
    <w:p w14:paraId="00000012" w14:textId="77777777"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Chief Human Resources Officer Peggy Stubblefield, 39 years</w:t>
      </w:r>
    </w:p>
    <w:p w14:paraId="00000013" w14:textId="77777777"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Manchester Branch Manager Michele Shields, 37 years</w:t>
      </w:r>
    </w:p>
    <w:p w14:paraId="00000014" w14:textId="77777777"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Financial Services Officer Becky Haston, 36 years</w:t>
      </w:r>
    </w:p>
    <w:p w14:paraId="00000015" w14:textId="77777777"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President and CEO Caren Gabriel, 36 years</w:t>
      </w:r>
    </w:p>
    <w:p w14:paraId="00000016" w14:textId="530421FE"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Vice President of Branch Delivery Debra Boyd</w:t>
      </w:r>
      <w:r w:rsidR="002E5D7F">
        <w:rPr>
          <w:rFonts w:ascii="Helvetica Neue" w:eastAsia="Helvetica Neue" w:hAnsi="Helvetica Neue" w:cs="Helvetica Neue"/>
        </w:rPr>
        <w:t>,</w:t>
      </w:r>
      <w:r>
        <w:rPr>
          <w:rFonts w:ascii="Helvetica Neue" w:eastAsia="Helvetica Neue" w:hAnsi="Helvetica Neue" w:cs="Helvetica Neue"/>
        </w:rPr>
        <w:t xml:space="preserve"> 35 years</w:t>
      </w:r>
    </w:p>
    <w:p w14:paraId="00000017" w14:textId="77777777"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Senior HR Generalist Marcia Gilliland, 35 years</w:t>
      </w:r>
    </w:p>
    <w:p w14:paraId="00000018" w14:textId="77777777" w:rsidR="002162F2" w:rsidRDefault="00DD01B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McMinnville Branch Manager Barbara Sims, 35 years</w:t>
      </w:r>
    </w:p>
    <w:p w14:paraId="0000001B" w14:textId="77777777" w:rsidR="002162F2" w:rsidRDefault="002162F2">
      <w:pPr>
        <w:rPr>
          <w:rFonts w:ascii="Helvetica Neue" w:eastAsia="Helvetica Neue" w:hAnsi="Helvetica Neue" w:cs="Helvetica Neue"/>
        </w:rPr>
      </w:pPr>
    </w:p>
    <w:p w14:paraId="0000001C" w14:textId="6B8EC6C9" w:rsidR="002162F2" w:rsidRDefault="00DD01B0">
      <w:pPr>
        <w:rPr>
          <w:rFonts w:ascii="Helvetica Neue" w:eastAsia="Helvetica Neue" w:hAnsi="Helvetica Neue" w:cs="Helvetica Neue"/>
        </w:rPr>
      </w:pPr>
      <w:r>
        <w:rPr>
          <w:rFonts w:ascii="Helvetica Neue" w:eastAsia="Helvetica Neue" w:hAnsi="Helvetica Neue" w:cs="Helvetica Neue"/>
        </w:rPr>
        <w:t>The credit union was founded July 12,</w:t>
      </w:r>
      <w:r w:rsidR="00854150">
        <w:rPr>
          <w:rFonts w:ascii="Helvetica Neue" w:eastAsia="Helvetica Neue" w:hAnsi="Helvetica Neue" w:cs="Helvetica Neue"/>
        </w:rPr>
        <w:t xml:space="preserve"> </w:t>
      </w:r>
      <w:r>
        <w:rPr>
          <w:rFonts w:ascii="Helvetica Neue" w:eastAsia="Helvetica Neue" w:hAnsi="Helvetica Neue" w:cs="Helvetica Neue"/>
        </w:rPr>
        <w:t>1951, at Arnold Engineering Development Center (AEDC) on Arnold Air Force Base. The first “branch” consisted of a desk in the corner of the Benefits Office of Arnold Research Organization, Inc., at AEDC. In 1976, the credit union expanded off the Base by opening a small office in Northgate Mall in Tullahoma. And in 1980, the Tullahoma and Manchester branches opened.</w:t>
      </w:r>
    </w:p>
    <w:p w14:paraId="0000001D" w14:textId="77777777" w:rsidR="002162F2" w:rsidRDefault="00DD01B0">
      <w:pPr>
        <w:rPr>
          <w:rFonts w:ascii="Helvetica Neue" w:eastAsia="Helvetica Neue" w:hAnsi="Helvetica Neue" w:cs="Helvetica Neue"/>
        </w:rPr>
      </w:pPr>
      <w:r>
        <w:rPr>
          <w:rFonts w:ascii="Helvetica Neue" w:eastAsia="Helvetica Neue" w:hAnsi="Helvetica Neue" w:cs="Helvetica Neue"/>
        </w:rPr>
        <w:t xml:space="preserve"> </w:t>
      </w:r>
    </w:p>
    <w:p w14:paraId="0000003A" w14:textId="6A82435B" w:rsidR="002162F2" w:rsidRDefault="00DD01B0" w:rsidP="00E555CD">
      <w:pPr>
        <w:rPr>
          <w:rFonts w:ascii="Helvetica Neue" w:eastAsia="Helvetica Neue" w:hAnsi="Helvetica Neue" w:cs="Helvetica Neue"/>
        </w:rPr>
      </w:pPr>
      <w:r>
        <w:rPr>
          <w:rFonts w:ascii="Helvetica Neue" w:eastAsia="Helvetica Neue" w:hAnsi="Helvetica Neue" w:cs="Helvetica Neue"/>
        </w:rPr>
        <w:t>Today, Ascend is the largest credit union in Middle Tennessee, with more than $3 billion in assets, employs more than 600 people</w:t>
      </w:r>
      <w:r w:rsidR="00E555CD">
        <w:rPr>
          <w:rFonts w:ascii="Helvetica Neue" w:eastAsia="Helvetica Neue" w:hAnsi="Helvetica Neue" w:cs="Helvetica Neue"/>
        </w:rPr>
        <w:t xml:space="preserve"> </w:t>
      </w:r>
      <w:r>
        <w:rPr>
          <w:rFonts w:ascii="Helvetica Neue" w:eastAsia="Helvetica Neue" w:hAnsi="Helvetica Neue" w:cs="Helvetica Neue"/>
        </w:rPr>
        <w:t xml:space="preserve">and serves more than 233,000 members at 28 branches. Ascend offers free access to more than 55,000 ATMs worldwide, as well as the credit union’s own state-of-the-art video interactive teller machines (ITMs). In fact, Ascend was the first credit union in Tennessee to introduce ITMs in 2014. In addition, members can </w:t>
      </w:r>
      <w:r>
        <w:rPr>
          <w:rFonts w:ascii="Helvetica Neue" w:eastAsia="Helvetica Neue" w:hAnsi="Helvetica Neue" w:cs="Helvetica Neue"/>
        </w:rPr>
        <w:lastRenderedPageBreak/>
        <w:t>easily access loans and pay bills anytime via the internet, a mobile app or 24-hour call center. ITMs also make branch banking a breeze, offering convenient, extended hours from 7 a.m. to 7 p.m.</w:t>
      </w:r>
    </w:p>
    <w:p w14:paraId="0000003F" w14:textId="77777777" w:rsidR="002162F2" w:rsidRDefault="002162F2">
      <w:pPr>
        <w:pBdr>
          <w:top w:val="nil"/>
          <w:left w:val="nil"/>
          <w:bottom w:val="nil"/>
          <w:right w:val="nil"/>
          <w:between w:val="nil"/>
        </w:pBdr>
        <w:rPr>
          <w:rFonts w:ascii="Helvetica Neue" w:eastAsia="Helvetica Neue" w:hAnsi="Helvetica Neue" w:cs="Helvetica Neue"/>
        </w:rPr>
      </w:pPr>
    </w:p>
    <w:p w14:paraId="00000040" w14:textId="6345094A" w:rsidR="002162F2" w:rsidRDefault="00DD01B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Ask the credit union’s longest-serving employees what they would tell someone who’s considering a</w:t>
      </w:r>
      <w:r w:rsidR="00E555CD">
        <w:rPr>
          <w:rFonts w:ascii="Helvetica Neue" w:eastAsia="Helvetica Neue" w:hAnsi="Helvetica Neue" w:cs="Helvetica Neue"/>
        </w:rPr>
        <w:t xml:space="preserve"> </w:t>
      </w:r>
      <w:r>
        <w:rPr>
          <w:rFonts w:ascii="Helvetica Neue" w:eastAsia="Helvetica Neue" w:hAnsi="Helvetica Neue" w:cs="Helvetica Neue"/>
        </w:rPr>
        <w:t xml:space="preserve">career at Ascend, and you’ll hear common themes of employee benefits, job stability, career advancement and life-long friendships.  </w:t>
      </w:r>
    </w:p>
    <w:p w14:paraId="00000041" w14:textId="77777777" w:rsidR="002162F2" w:rsidRDefault="002162F2">
      <w:pPr>
        <w:pBdr>
          <w:top w:val="nil"/>
          <w:left w:val="nil"/>
          <w:bottom w:val="nil"/>
          <w:right w:val="nil"/>
          <w:between w:val="nil"/>
        </w:pBdr>
        <w:rPr>
          <w:rFonts w:ascii="Helvetica Neue" w:eastAsia="Helvetica Neue" w:hAnsi="Helvetica Neue" w:cs="Helvetica Neue"/>
        </w:rPr>
      </w:pPr>
    </w:p>
    <w:p w14:paraId="00000042" w14:textId="77777777" w:rsidR="002162F2" w:rsidRDefault="00DD01B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 diligent saving plan and a generous employer 401(k) match are going to enable me to retire early,” Gilliland said. “Learn all you can and advance as positions become available that interest you.”</w:t>
      </w:r>
    </w:p>
    <w:p w14:paraId="00000043" w14:textId="77777777" w:rsidR="002162F2" w:rsidRDefault="002162F2">
      <w:pPr>
        <w:pBdr>
          <w:top w:val="nil"/>
          <w:left w:val="nil"/>
          <w:bottom w:val="nil"/>
          <w:right w:val="nil"/>
          <w:between w:val="nil"/>
        </w:pBdr>
        <w:rPr>
          <w:rFonts w:ascii="Helvetica Neue" w:eastAsia="Helvetica Neue" w:hAnsi="Helvetica Neue" w:cs="Helvetica Neue"/>
        </w:rPr>
      </w:pPr>
    </w:p>
    <w:p w14:paraId="00000044" w14:textId="77777777" w:rsidR="002162F2" w:rsidRDefault="00DD01B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“We have great benefits and opportunities to advance within the organization,” Shields said. “I have made many lifelong friends – both members and co-workers – throughout my career for which I am very thankful.” </w:t>
      </w:r>
    </w:p>
    <w:p w14:paraId="00000045" w14:textId="77777777" w:rsidR="002162F2" w:rsidRDefault="002162F2">
      <w:pPr>
        <w:pBdr>
          <w:top w:val="nil"/>
          <w:left w:val="nil"/>
          <w:bottom w:val="nil"/>
          <w:right w:val="nil"/>
          <w:between w:val="nil"/>
        </w:pBdr>
        <w:rPr>
          <w:rFonts w:ascii="Helvetica Neue" w:eastAsia="Helvetica Neue" w:hAnsi="Helvetica Neue" w:cs="Helvetica Neue"/>
        </w:rPr>
      </w:pPr>
    </w:p>
    <w:p w14:paraId="00000046" w14:textId="565ABB13" w:rsidR="002162F2" w:rsidRDefault="00DD01B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“If you are looking for a stable work environment where you can plan and grow both personally and professionally, and if you enjoy helping others achieve a common goal, the credit union is the place to work and be part of an awesome team,” Boyd said. </w:t>
      </w:r>
    </w:p>
    <w:p w14:paraId="39438B1F" w14:textId="6F3CECCA" w:rsidR="008B02E5" w:rsidRDefault="008B02E5">
      <w:pPr>
        <w:pBdr>
          <w:top w:val="nil"/>
          <w:left w:val="nil"/>
          <w:bottom w:val="nil"/>
          <w:right w:val="nil"/>
          <w:between w:val="nil"/>
        </w:pBdr>
        <w:rPr>
          <w:rFonts w:ascii="Helvetica Neue" w:eastAsia="Helvetica Neue" w:hAnsi="Helvetica Neue" w:cs="Helvetica Neue"/>
        </w:rPr>
      </w:pPr>
    </w:p>
    <w:p w14:paraId="0F54FAFF" w14:textId="65E5C386" w:rsidR="008B02E5" w:rsidRPr="00630B28" w:rsidRDefault="008B02E5">
      <w:pPr>
        <w:pBdr>
          <w:top w:val="nil"/>
          <w:left w:val="nil"/>
          <w:bottom w:val="nil"/>
          <w:right w:val="nil"/>
          <w:between w:val="nil"/>
        </w:pBdr>
        <w:rPr>
          <w:rFonts w:ascii="Helvetica Neue" w:eastAsia="Helvetica Neue" w:hAnsi="Helvetica Neue" w:cs="Helvetica Neue"/>
        </w:rPr>
      </w:pPr>
      <w:r w:rsidRPr="00630B28">
        <w:rPr>
          <w:rFonts w:ascii="Helvetica Neue" w:eastAsia="Helvetica Neue" w:hAnsi="Helvetica Neue" w:cs="Helvetica Neue"/>
        </w:rPr>
        <w:t>Stubblefield added, “</w:t>
      </w:r>
      <w:r w:rsidR="00F47457" w:rsidRPr="00630B28">
        <w:rPr>
          <w:rFonts w:ascii="Helvetica Neue" w:eastAsia="Helvetica Neue" w:hAnsi="Helvetica Neue" w:cs="Helvetica Neue"/>
        </w:rPr>
        <w:t>While</w:t>
      </w:r>
      <w:r w:rsidRPr="00630B28">
        <w:rPr>
          <w:rFonts w:ascii="Helvetica Neue" w:eastAsia="Helvetica Neue" w:hAnsi="Helvetica Neue" w:cs="Helvetica Neue"/>
        </w:rPr>
        <w:t xml:space="preserve"> the national average of employment tenure</w:t>
      </w:r>
      <w:r w:rsidR="00F47457" w:rsidRPr="00630B28">
        <w:rPr>
          <w:rFonts w:ascii="Helvetica Neue" w:eastAsia="Helvetica Neue" w:hAnsi="Helvetica Neue" w:cs="Helvetica Neue"/>
        </w:rPr>
        <w:t xml:space="preserve"> in the U.S.</w:t>
      </w:r>
      <w:r w:rsidRPr="00630B28">
        <w:rPr>
          <w:rFonts w:ascii="Helvetica Neue" w:eastAsia="Helvetica Neue" w:hAnsi="Helvetica Neue" w:cs="Helvetica Neue"/>
        </w:rPr>
        <w:t xml:space="preserve"> </w:t>
      </w:r>
      <w:r w:rsidR="00F47457" w:rsidRPr="00630B28">
        <w:rPr>
          <w:rFonts w:ascii="Helvetica Neue" w:eastAsia="Helvetica Neue" w:hAnsi="Helvetica Neue" w:cs="Helvetica Neue"/>
        </w:rPr>
        <w:t>is about four</w:t>
      </w:r>
      <w:r w:rsidRPr="00630B28">
        <w:rPr>
          <w:rFonts w:ascii="Helvetica Neue" w:eastAsia="Helvetica Neue" w:hAnsi="Helvetica Neue" w:cs="Helvetica Neue"/>
        </w:rPr>
        <w:t xml:space="preserve"> years, </w:t>
      </w:r>
      <w:r w:rsidR="00F47457" w:rsidRPr="00630B28">
        <w:rPr>
          <w:rFonts w:ascii="Helvetica Neue" w:eastAsia="Helvetica Neue" w:hAnsi="Helvetica Neue" w:cs="Helvetica Neue"/>
        </w:rPr>
        <w:t xml:space="preserve">our employees have pushed us well above this mark with the tenure here at Ascend averaging </w:t>
      </w:r>
      <w:r w:rsidR="00ED2DF5">
        <w:rPr>
          <w:rFonts w:ascii="Helvetica Neue" w:eastAsia="Helvetica Neue" w:hAnsi="Helvetica Neue" w:cs="Helvetica Neue"/>
        </w:rPr>
        <w:t>5</w:t>
      </w:r>
      <w:r w:rsidR="00F504B8" w:rsidRPr="00630B28">
        <w:rPr>
          <w:rFonts w:ascii="Helvetica Neue" w:eastAsia="Helvetica Neue" w:hAnsi="Helvetica Neue" w:cs="Helvetica Neue"/>
        </w:rPr>
        <w:t xml:space="preserve"> years 10 months</w:t>
      </w:r>
      <w:r w:rsidR="00F47457" w:rsidRPr="00630B28">
        <w:rPr>
          <w:rFonts w:ascii="Helvetica Neue" w:eastAsia="Helvetica Neue" w:hAnsi="Helvetica Neue" w:cs="Helvetica Neue"/>
        </w:rPr>
        <w:t>.”</w:t>
      </w:r>
    </w:p>
    <w:p w14:paraId="00000047" w14:textId="45A36321" w:rsidR="002162F2" w:rsidRPr="00630B28" w:rsidRDefault="002162F2">
      <w:pPr>
        <w:pBdr>
          <w:top w:val="nil"/>
          <w:left w:val="nil"/>
          <w:bottom w:val="nil"/>
          <w:right w:val="nil"/>
          <w:between w:val="nil"/>
        </w:pBdr>
        <w:rPr>
          <w:rFonts w:ascii="Helvetica Neue" w:eastAsia="Helvetica Neue" w:hAnsi="Helvetica Neue" w:cs="Helvetica Neue"/>
        </w:rPr>
      </w:pPr>
    </w:p>
    <w:p w14:paraId="3D05C921" w14:textId="220A2703" w:rsidR="00F47457" w:rsidRDefault="00F47457" w:rsidP="00F47457">
      <w:pPr>
        <w:pBdr>
          <w:top w:val="nil"/>
          <w:left w:val="nil"/>
          <w:bottom w:val="nil"/>
          <w:right w:val="nil"/>
          <w:between w:val="nil"/>
        </w:pBdr>
        <w:rPr>
          <w:rFonts w:ascii="Helvetica Neue" w:eastAsia="Helvetica Neue" w:hAnsi="Helvetica Neue" w:cs="Helvetica Neue"/>
        </w:rPr>
      </w:pPr>
      <w:r w:rsidRPr="00630B28">
        <w:rPr>
          <w:rFonts w:ascii="Helvetica Neue" w:eastAsia="Helvetica Neue" w:hAnsi="Helvetica Neue" w:cs="Helvetica Neue"/>
        </w:rPr>
        <w:t xml:space="preserve">“Developing our employees and offering room for advancement are some of the reasons that many of our employees have enjoyed such long and successful careers here at Ascend. This type of longevity and dedication </w:t>
      </w:r>
      <w:r w:rsidR="000D0E44" w:rsidRPr="00630B28">
        <w:rPr>
          <w:rFonts w:ascii="Helvetica Neue" w:eastAsia="Helvetica Neue" w:hAnsi="Helvetica Neue" w:cs="Helvetica Neue"/>
        </w:rPr>
        <w:t xml:space="preserve">isn’t found everywhere and </w:t>
      </w:r>
      <w:r w:rsidRPr="00630B28">
        <w:rPr>
          <w:rFonts w:ascii="Helvetica Neue" w:eastAsia="Helvetica Neue" w:hAnsi="Helvetica Neue" w:cs="Helvetica Neue"/>
        </w:rPr>
        <w:t>makes me proud of our team and their</w:t>
      </w:r>
      <w:r w:rsidR="000D0E44" w:rsidRPr="00630B28">
        <w:rPr>
          <w:rFonts w:ascii="Helvetica Neue" w:eastAsia="Helvetica Neue" w:hAnsi="Helvetica Neue" w:cs="Helvetica Neue"/>
        </w:rPr>
        <w:t xml:space="preserve"> commitment</w:t>
      </w:r>
      <w:r w:rsidR="000A7966">
        <w:rPr>
          <w:rFonts w:ascii="Helvetica Neue" w:eastAsia="Helvetica Neue" w:hAnsi="Helvetica Neue" w:cs="Helvetica Neue"/>
        </w:rPr>
        <w:t>,</w:t>
      </w:r>
      <w:r w:rsidRPr="00630B28">
        <w:rPr>
          <w:rFonts w:ascii="Helvetica Neue" w:eastAsia="Helvetica Neue" w:hAnsi="Helvetica Neue" w:cs="Helvetica Neue"/>
        </w:rPr>
        <w:t>” Gabriel said.</w:t>
      </w:r>
      <w:r>
        <w:rPr>
          <w:rFonts w:ascii="Helvetica Neue" w:eastAsia="Helvetica Neue" w:hAnsi="Helvetica Neue" w:cs="Helvetica Neue"/>
        </w:rPr>
        <w:t xml:space="preserve">  </w:t>
      </w:r>
    </w:p>
    <w:p w14:paraId="281EB4AB" w14:textId="77777777" w:rsidR="00F47457" w:rsidRDefault="00F47457">
      <w:pPr>
        <w:pBdr>
          <w:top w:val="nil"/>
          <w:left w:val="nil"/>
          <w:bottom w:val="nil"/>
          <w:right w:val="nil"/>
          <w:between w:val="nil"/>
        </w:pBdr>
        <w:rPr>
          <w:rFonts w:ascii="Helvetica Neue" w:eastAsia="Helvetica Neue" w:hAnsi="Helvetica Neue" w:cs="Helvetica Neue"/>
        </w:rPr>
      </w:pPr>
    </w:p>
    <w:p w14:paraId="00000048" w14:textId="77777777" w:rsidR="002162F2" w:rsidRDefault="00DD01B0">
      <w:pPr>
        <w:rPr>
          <w:rFonts w:ascii="Helvetica Neue" w:eastAsia="Helvetica Neue" w:hAnsi="Helvetica Neue" w:cs="Helvetica Neue"/>
        </w:rPr>
      </w:pPr>
      <w:r>
        <w:rPr>
          <w:rFonts w:ascii="Helvetica Neue" w:eastAsia="Helvetica Neue" w:hAnsi="Helvetica Neue" w:cs="Helvetica Neue"/>
        </w:rPr>
        <w:t xml:space="preserve">This trend continues today, with Ascend being named to Training magazine’s Top 100 for seven consecutive years, and the Credit Union Journal has selected Ascend as one of the “Best Credit Unions to Work For” for five consecutive years. </w:t>
      </w:r>
    </w:p>
    <w:p w14:paraId="0000004B" w14:textId="77777777" w:rsidR="002162F2" w:rsidRDefault="002162F2">
      <w:pPr>
        <w:rPr>
          <w:rFonts w:ascii="Helvetica Neue" w:eastAsia="Helvetica Neue" w:hAnsi="Helvetica Neue" w:cs="Helvetica Neue"/>
        </w:rPr>
      </w:pPr>
    </w:p>
    <w:p w14:paraId="0000004F" w14:textId="57F476F5" w:rsidR="002162F2" w:rsidRDefault="00DD01B0" w:rsidP="00854150">
      <w:pPr>
        <w:rPr>
          <w:rFonts w:ascii="Helvetica Neue" w:eastAsia="Helvetica Neue" w:hAnsi="Helvetica Neue" w:cs="Helvetica Neue"/>
        </w:rPr>
      </w:pPr>
      <w:r>
        <w:rPr>
          <w:rFonts w:ascii="Helvetica Neue" w:eastAsia="Helvetica Neue" w:hAnsi="Helvetica Neue" w:cs="Helvetica Neue"/>
        </w:rPr>
        <w:t xml:space="preserve">For more information about Ascend, visit ascend.org. </w:t>
      </w:r>
    </w:p>
    <w:p w14:paraId="110904B6" w14:textId="77777777" w:rsidR="000D0E44" w:rsidRDefault="000D0E44">
      <w:pPr>
        <w:pBdr>
          <w:top w:val="nil"/>
          <w:left w:val="nil"/>
          <w:bottom w:val="nil"/>
          <w:right w:val="nil"/>
          <w:between w:val="nil"/>
        </w:pBdr>
        <w:rPr>
          <w:rFonts w:ascii="Helvetica Neue" w:eastAsia="Helvetica Neue" w:hAnsi="Helvetica Neue" w:cs="Helvetica Neue"/>
        </w:rPr>
      </w:pPr>
    </w:p>
    <w:p w14:paraId="00000050" w14:textId="77777777" w:rsidR="002162F2" w:rsidRDefault="00DD01B0">
      <w:pPr>
        <w:rPr>
          <w:rFonts w:ascii="Helvetica Neue" w:eastAsia="Helvetica Neue" w:hAnsi="Helvetica Neue" w:cs="Helvetica Neue"/>
          <w:b/>
        </w:rPr>
      </w:pPr>
      <w:r>
        <w:rPr>
          <w:rFonts w:ascii="Helvetica Neue" w:eastAsia="Helvetica Neue" w:hAnsi="Helvetica Neue" w:cs="Helvetica Neue"/>
          <w:b/>
        </w:rPr>
        <w:t>About Ascend Federal Credit Union</w:t>
      </w:r>
    </w:p>
    <w:p w14:paraId="00000051" w14:textId="71519EC6" w:rsidR="002162F2" w:rsidRDefault="00DD01B0">
      <w:pPr>
        <w:rPr>
          <w:rFonts w:ascii="Helvetica Neue" w:eastAsia="Helvetica Neue" w:hAnsi="Helvetica Neue" w:cs="Helvetica Neue"/>
        </w:rPr>
      </w:pPr>
      <w:r>
        <w:rPr>
          <w:rFonts w:ascii="Helvetica Neue" w:eastAsia="Helvetica Neue" w:hAnsi="Helvetica Neue" w:cs="Helvetica Neue"/>
        </w:rPr>
        <w:t xml:space="preserve">With more than 233,564 members and more than </w:t>
      </w:r>
      <w:r w:rsidRPr="005F5909">
        <w:rPr>
          <w:rFonts w:ascii="Helvetica Neue" w:eastAsia="Helvetica Neue" w:hAnsi="Helvetica Neue" w:cs="Helvetica Neue"/>
        </w:rPr>
        <w:t>$3.2 billion in</w:t>
      </w:r>
      <w:r>
        <w:rPr>
          <w:rFonts w:ascii="Helvetica Neue" w:eastAsia="Helvetica Neue" w:hAnsi="Helvetica Neue" w:cs="Helvetica Neue"/>
        </w:rPr>
        <w:t xml:space="preserve">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w:t>
      </w:r>
      <w:r>
        <w:rPr>
          <w:rFonts w:ascii="Helvetica Neue" w:eastAsia="Helvetica Neue" w:hAnsi="Helvetica Neue" w:cs="Helvetica Neue"/>
          <w:color w:val="000000"/>
        </w:rPr>
        <w:t xml:space="preserve">For more information, visit </w:t>
      </w:r>
      <w:hyperlink r:id="rId9">
        <w:r>
          <w:rPr>
            <w:rFonts w:ascii="Helvetica Neue" w:eastAsia="Helvetica Neue" w:hAnsi="Helvetica Neue" w:cs="Helvetica Neue"/>
            <w:color w:val="0000FF"/>
            <w:u w:val="single"/>
          </w:rPr>
          <w:t>ascend.org</w:t>
        </w:r>
      </w:hyperlink>
      <w:r>
        <w:rPr>
          <w:rFonts w:ascii="Helvetica Neue" w:eastAsia="Helvetica Neue" w:hAnsi="Helvetica Neue" w:cs="Helvetica Neue"/>
          <w:color w:val="000000"/>
        </w:rPr>
        <w:t>.</w:t>
      </w:r>
    </w:p>
    <w:p w14:paraId="00000052" w14:textId="77777777" w:rsidR="002162F2" w:rsidRDefault="002162F2">
      <w:pPr>
        <w:rPr>
          <w:rFonts w:ascii="Calibri" w:eastAsia="Calibri" w:hAnsi="Calibri" w:cs="Calibri"/>
          <w:color w:val="000000"/>
        </w:rPr>
      </w:pPr>
    </w:p>
    <w:p w14:paraId="00000058" w14:textId="75204059" w:rsidR="002162F2" w:rsidRPr="00E555CD" w:rsidRDefault="00DD01B0" w:rsidP="00E555CD">
      <w:pPr>
        <w:jc w:val="center"/>
        <w:rPr>
          <w:rFonts w:ascii="Helvetica Neue" w:eastAsia="Helvetica Neue" w:hAnsi="Helvetica Neue" w:cs="Helvetica Neue"/>
          <w:color w:val="000000"/>
        </w:rPr>
      </w:pPr>
      <w:r>
        <w:rPr>
          <w:rFonts w:ascii="Helvetica Neue" w:eastAsia="Helvetica Neue" w:hAnsi="Helvetica Neue" w:cs="Helvetica Neue"/>
          <w:color w:val="000000"/>
        </w:rPr>
        <w:t>###</w:t>
      </w:r>
    </w:p>
    <w:sectPr w:rsidR="002162F2" w:rsidRPr="00E555CD">
      <w:pgSz w:w="12240" w:h="15840"/>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15CF" w14:textId="77777777" w:rsidR="00E275E1" w:rsidRDefault="00E275E1" w:rsidP="00E555CD">
      <w:r>
        <w:separator/>
      </w:r>
    </w:p>
  </w:endnote>
  <w:endnote w:type="continuationSeparator" w:id="0">
    <w:p w14:paraId="04CFA2D4" w14:textId="77777777" w:rsidR="00E275E1" w:rsidRDefault="00E275E1" w:rsidP="00E5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0049" w14:textId="77777777" w:rsidR="00E275E1" w:rsidRDefault="00E275E1" w:rsidP="00E555CD">
      <w:r>
        <w:separator/>
      </w:r>
    </w:p>
  </w:footnote>
  <w:footnote w:type="continuationSeparator" w:id="0">
    <w:p w14:paraId="5B86A1D2" w14:textId="77777777" w:rsidR="00E275E1" w:rsidRDefault="00E275E1" w:rsidP="00E5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C68DB"/>
    <w:multiLevelType w:val="multilevel"/>
    <w:tmpl w:val="C46E2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F2"/>
    <w:rsid w:val="00052755"/>
    <w:rsid w:val="000A7966"/>
    <w:rsid w:val="000D0E44"/>
    <w:rsid w:val="002162F2"/>
    <w:rsid w:val="002173E2"/>
    <w:rsid w:val="002B157C"/>
    <w:rsid w:val="002E5D7F"/>
    <w:rsid w:val="00305139"/>
    <w:rsid w:val="0040634A"/>
    <w:rsid w:val="00553147"/>
    <w:rsid w:val="005F5909"/>
    <w:rsid w:val="00630B28"/>
    <w:rsid w:val="00664AD0"/>
    <w:rsid w:val="00773A52"/>
    <w:rsid w:val="00854150"/>
    <w:rsid w:val="008B02E5"/>
    <w:rsid w:val="00A37C84"/>
    <w:rsid w:val="00B0010E"/>
    <w:rsid w:val="00B2511A"/>
    <w:rsid w:val="00B940F7"/>
    <w:rsid w:val="00BA2DFC"/>
    <w:rsid w:val="00BF2FB6"/>
    <w:rsid w:val="00C67401"/>
    <w:rsid w:val="00CC6987"/>
    <w:rsid w:val="00DD01B0"/>
    <w:rsid w:val="00E275E1"/>
    <w:rsid w:val="00E555CD"/>
    <w:rsid w:val="00ED2DF5"/>
    <w:rsid w:val="00F47457"/>
    <w:rsid w:val="00F5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2ED6"/>
  <w15:docId w15:val="{636FB6A8-AFFE-C54A-8313-B42E2E72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Helvetica Neue" w:eastAsia="Helvetica Neue" w:hAnsi="Helvetica Neue" w:cs="Helvetica Neue"/>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5909"/>
    <w:rPr>
      <w:b/>
      <w:bCs/>
    </w:rPr>
  </w:style>
  <w:style w:type="character" w:customStyle="1" w:styleId="CommentSubjectChar">
    <w:name w:val="Comment Subject Char"/>
    <w:basedOn w:val="CommentTextChar"/>
    <w:link w:val="CommentSubject"/>
    <w:uiPriority w:val="99"/>
    <w:semiHidden/>
    <w:rsid w:val="005F5909"/>
    <w:rPr>
      <w:b/>
      <w:bCs/>
      <w:sz w:val="20"/>
      <w:szCs w:val="20"/>
    </w:rPr>
  </w:style>
  <w:style w:type="paragraph" w:styleId="Header">
    <w:name w:val="header"/>
    <w:basedOn w:val="Normal"/>
    <w:link w:val="HeaderChar"/>
    <w:uiPriority w:val="99"/>
    <w:unhideWhenUsed/>
    <w:rsid w:val="00E555CD"/>
    <w:pPr>
      <w:tabs>
        <w:tab w:val="center" w:pos="4680"/>
        <w:tab w:val="right" w:pos="9360"/>
      </w:tabs>
    </w:pPr>
  </w:style>
  <w:style w:type="character" w:customStyle="1" w:styleId="HeaderChar">
    <w:name w:val="Header Char"/>
    <w:basedOn w:val="DefaultParagraphFont"/>
    <w:link w:val="Header"/>
    <w:uiPriority w:val="99"/>
    <w:rsid w:val="00E555CD"/>
  </w:style>
  <w:style w:type="paragraph" w:styleId="Footer">
    <w:name w:val="footer"/>
    <w:basedOn w:val="Normal"/>
    <w:link w:val="FooterChar"/>
    <w:uiPriority w:val="99"/>
    <w:unhideWhenUsed/>
    <w:rsid w:val="00E555CD"/>
    <w:pPr>
      <w:tabs>
        <w:tab w:val="center" w:pos="4680"/>
        <w:tab w:val="right" w:pos="9360"/>
      </w:tabs>
    </w:pPr>
  </w:style>
  <w:style w:type="character" w:customStyle="1" w:styleId="FooterChar">
    <w:name w:val="Footer Char"/>
    <w:basedOn w:val="DefaultParagraphFont"/>
    <w:link w:val="Footer"/>
    <w:uiPriority w:val="99"/>
    <w:rsid w:val="00E555CD"/>
  </w:style>
  <w:style w:type="character" w:styleId="Hyperlink">
    <w:name w:val="Hyperlink"/>
    <w:basedOn w:val="DefaultParagraphFont"/>
    <w:uiPriority w:val="99"/>
    <w:unhideWhenUsed/>
    <w:rsid w:val="00BA2DFC"/>
    <w:rPr>
      <w:color w:val="0000FF" w:themeColor="hyperlink"/>
      <w:u w:val="single"/>
    </w:rPr>
  </w:style>
  <w:style w:type="character" w:styleId="UnresolvedMention">
    <w:name w:val="Unresolved Mention"/>
    <w:basedOn w:val="DefaultParagraphFont"/>
    <w:uiPriority w:val="99"/>
    <w:semiHidden/>
    <w:unhideWhenUsed/>
    <w:rsid w:val="00BA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hayes@ascen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e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Bradford Group</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Amy Stevens</cp:lastModifiedBy>
  <cp:revision>2</cp:revision>
  <dcterms:created xsi:type="dcterms:W3CDTF">2021-07-14T16:05:00Z</dcterms:created>
  <dcterms:modified xsi:type="dcterms:W3CDTF">2021-07-14T16:05:00Z</dcterms:modified>
</cp:coreProperties>
</file>