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1CD053" w14:textId="77777777" w:rsidR="00391619" w:rsidRPr="00391619" w:rsidRDefault="00391619" w:rsidP="00391619">
      <w:pPr>
        <w:rPr>
          <w:rFonts w:ascii="Helvetica Neue" w:eastAsia="Calibri" w:hAnsi="Helvetica Neue" w:cs="Calibri"/>
        </w:rPr>
      </w:pPr>
      <w:r w:rsidRPr="00391619">
        <w:rPr>
          <w:rFonts w:ascii="Helvetica Neue" w:eastAsia="Calibri" w:hAnsi="Helvetica Neue" w:cs="Calibri"/>
        </w:rPr>
        <w:t>For more information:</w:t>
      </w:r>
    </w:p>
    <w:p w14:paraId="2370BBDF" w14:textId="5F6F8903" w:rsidR="00391619" w:rsidRPr="00391619" w:rsidRDefault="009220FF" w:rsidP="00391619">
      <w:pPr>
        <w:pStyle w:val="Heading1"/>
        <w:rPr>
          <w:rFonts w:ascii="Helvetica Neue" w:eastAsia="Calibri" w:hAnsi="Helvetica Neue" w:cs="Calibri"/>
          <w:b/>
          <w:bCs/>
          <w:sz w:val="24"/>
          <w:szCs w:val="24"/>
        </w:rPr>
      </w:pPr>
      <w:r>
        <w:rPr>
          <w:rFonts w:ascii="Helvetica Neue" w:eastAsia="Calibri" w:hAnsi="Helvetica Neue" w:cs="Calibri"/>
          <w:b/>
          <w:bCs/>
          <w:sz w:val="24"/>
          <w:szCs w:val="24"/>
        </w:rPr>
        <w:t>Colby</w:t>
      </w:r>
      <w:r w:rsidR="00391619" w:rsidRPr="00391619">
        <w:rPr>
          <w:rFonts w:ascii="Helvetica Neue" w:eastAsia="Calibri" w:hAnsi="Helvetica Neue" w:cs="Calibri"/>
          <w:b/>
          <w:bCs/>
          <w:sz w:val="24"/>
          <w:szCs w:val="24"/>
        </w:rPr>
        <w:t xml:space="preserve"> </w:t>
      </w:r>
      <w:r>
        <w:rPr>
          <w:rFonts w:ascii="Helvetica Neue" w:eastAsia="Calibri" w:hAnsi="Helvetica Neue" w:cs="Calibri"/>
          <w:b/>
          <w:bCs/>
          <w:sz w:val="24"/>
          <w:szCs w:val="24"/>
        </w:rPr>
        <w:t>Wilson</w:t>
      </w:r>
    </w:p>
    <w:p w14:paraId="36E42AEF" w14:textId="1C1FBFAD" w:rsidR="00391619" w:rsidRPr="00391619" w:rsidRDefault="009220FF" w:rsidP="00391619">
      <w:pPr>
        <w:pBdr>
          <w:top w:val="nil"/>
          <w:left w:val="nil"/>
          <w:bottom w:val="nil"/>
          <w:right w:val="nil"/>
          <w:between w:val="nil"/>
        </w:pBdr>
        <w:rPr>
          <w:rFonts w:ascii="Helvetica Neue" w:eastAsia="Calibri" w:hAnsi="Helvetica Neue" w:cs="Calibri"/>
          <w:color w:val="000000"/>
        </w:rPr>
      </w:pPr>
      <w:r w:rsidRPr="009220FF">
        <w:rPr>
          <w:rFonts w:ascii="Helvetica Neue" w:eastAsia="Calibri" w:hAnsi="Helvetica Neue" w:cs="Calibri"/>
          <w:color w:val="000000"/>
        </w:rPr>
        <w:t>Corporate Communications Lead</w:t>
      </w:r>
    </w:p>
    <w:p w14:paraId="6A4FF341" w14:textId="5EED4B34" w:rsidR="00391619" w:rsidRPr="00391619" w:rsidRDefault="009220FF" w:rsidP="00391619">
      <w:pPr>
        <w:pBdr>
          <w:top w:val="nil"/>
          <w:left w:val="nil"/>
          <w:bottom w:val="nil"/>
          <w:right w:val="nil"/>
          <w:between w:val="nil"/>
        </w:pBdr>
        <w:rPr>
          <w:rFonts w:ascii="Helvetica Neue" w:eastAsia="Calibri" w:hAnsi="Helvetica Neue" w:cs="Calibri"/>
          <w:color w:val="000000"/>
        </w:rPr>
      </w:pPr>
      <w:r w:rsidRPr="009220FF">
        <w:rPr>
          <w:rFonts w:ascii="Helvetica Neue" w:eastAsia="Calibri" w:hAnsi="Helvetica Neue" w:cs="Calibri"/>
          <w:color w:val="000000"/>
        </w:rPr>
        <w:t>800-342-3086 ext. 1117</w:t>
      </w:r>
    </w:p>
    <w:p w14:paraId="78FCAAD6" w14:textId="0D79E922" w:rsidR="00B00B25" w:rsidRPr="008C4740" w:rsidRDefault="009220FF" w:rsidP="008C4740">
      <w:pPr>
        <w:rPr>
          <w:rFonts w:ascii="Helvetica Neue" w:eastAsia="Calibri" w:hAnsi="Helvetica Neue" w:cs="Calibri"/>
        </w:rPr>
      </w:pPr>
      <w:r w:rsidRPr="009220FF">
        <w:rPr>
          <w:rFonts w:ascii="Helvetica Neue" w:eastAsia="Calibri" w:hAnsi="Helvetica Neue" w:cs="Calibri"/>
        </w:rPr>
        <w:t>COWilson@ascend.org</w:t>
      </w:r>
    </w:p>
    <w:p w14:paraId="20BCF570" w14:textId="77777777" w:rsidR="00B00B25" w:rsidRDefault="00B00B25" w:rsidP="00F434AF">
      <w:pPr>
        <w:pBdr>
          <w:top w:val="nil"/>
          <w:left w:val="nil"/>
          <w:bottom w:val="nil"/>
          <w:right w:val="nil"/>
          <w:between w:val="nil"/>
        </w:pBdr>
        <w:jc w:val="center"/>
        <w:rPr>
          <w:rFonts w:ascii="Helvetica Neue" w:eastAsia="Helvetica Neue" w:hAnsi="Helvetica Neue" w:cs="Helvetica Neue"/>
          <w:b/>
          <w:color w:val="B1101A"/>
          <w:sz w:val="28"/>
          <w:szCs w:val="28"/>
        </w:rPr>
      </w:pPr>
    </w:p>
    <w:p w14:paraId="5259CE1C" w14:textId="77777777" w:rsidR="006249C3" w:rsidRDefault="00DB723E" w:rsidP="00F434AF">
      <w:pPr>
        <w:pBdr>
          <w:top w:val="nil"/>
          <w:left w:val="nil"/>
          <w:bottom w:val="nil"/>
          <w:right w:val="nil"/>
          <w:between w:val="nil"/>
        </w:pBdr>
        <w:jc w:val="center"/>
        <w:rPr>
          <w:rFonts w:ascii="Helvetica Neue" w:eastAsia="Helvetica Neue" w:hAnsi="Helvetica Neue" w:cs="Helvetica Neue"/>
          <w:b/>
          <w:color w:val="B1101A"/>
          <w:sz w:val="28"/>
          <w:szCs w:val="28"/>
        </w:rPr>
      </w:pPr>
      <w:r w:rsidRPr="00427167">
        <w:rPr>
          <w:rFonts w:ascii="Helvetica Neue" w:eastAsia="Helvetica Neue" w:hAnsi="Helvetica Neue" w:cs="Helvetica Neue"/>
          <w:b/>
          <w:color w:val="B1101A"/>
          <w:sz w:val="28"/>
          <w:szCs w:val="28"/>
        </w:rPr>
        <w:t xml:space="preserve">Ascend </w:t>
      </w:r>
      <w:r w:rsidR="00F434AF" w:rsidRPr="00427167">
        <w:rPr>
          <w:rFonts w:ascii="Helvetica Neue" w:eastAsia="Helvetica Neue" w:hAnsi="Helvetica Neue" w:cs="Helvetica Neue"/>
          <w:b/>
          <w:color w:val="B1101A"/>
          <w:sz w:val="28"/>
          <w:szCs w:val="28"/>
        </w:rPr>
        <w:t xml:space="preserve">Federal Credit Union </w:t>
      </w:r>
      <w:r w:rsidR="003F066D" w:rsidRPr="00427167">
        <w:rPr>
          <w:rFonts w:ascii="Helvetica Neue" w:eastAsia="Helvetica Neue" w:hAnsi="Helvetica Neue" w:cs="Helvetica Neue"/>
          <w:b/>
          <w:color w:val="B1101A"/>
          <w:sz w:val="28"/>
          <w:szCs w:val="28"/>
        </w:rPr>
        <w:t>Promote</w:t>
      </w:r>
      <w:r w:rsidR="00712416">
        <w:rPr>
          <w:rFonts w:ascii="Helvetica Neue" w:eastAsia="Helvetica Neue" w:hAnsi="Helvetica Neue" w:cs="Helvetica Neue"/>
          <w:b/>
          <w:color w:val="B1101A"/>
          <w:sz w:val="28"/>
          <w:szCs w:val="28"/>
        </w:rPr>
        <w:t>s</w:t>
      </w:r>
      <w:r w:rsidR="003F066D" w:rsidRPr="00427167">
        <w:rPr>
          <w:rFonts w:ascii="Helvetica Neue" w:eastAsia="Helvetica Neue" w:hAnsi="Helvetica Neue" w:cs="Helvetica Neue"/>
          <w:b/>
          <w:color w:val="B1101A"/>
          <w:sz w:val="28"/>
          <w:szCs w:val="28"/>
        </w:rPr>
        <w:t xml:space="preserve"> Mary Pollard to </w:t>
      </w:r>
    </w:p>
    <w:p w14:paraId="395F5271" w14:textId="041C724E" w:rsidR="00391619" w:rsidRPr="00C40BF6" w:rsidRDefault="00F434AF" w:rsidP="00F434AF">
      <w:pPr>
        <w:pBdr>
          <w:top w:val="nil"/>
          <w:left w:val="nil"/>
          <w:bottom w:val="nil"/>
          <w:right w:val="nil"/>
          <w:between w:val="nil"/>
        </w:pBdr>
        <w:jc w:val="center"/>
        <w:rPr>
          <w:rFonts w:ascii="Helvetica Neue" w:eastAsia="Helvetica Neue" w:hAnsi="Helvetica Neue" w:cs="Helvetica Neue"/>
          <w:b/>
          <w:color w:val="B1101A"/>
          <w:sz w:val="28"/>
          <w:szCs w:val="28"/>
        </w:rPr>
      </w:pPr>
      <w:r w:rsidRPr="00427167">
        <w:rPr>
          <w:rFonts w:ascii="Helvetica Neue" w:eastAsia="Helvetica Neue" w:hAnsi="Helvetica Neue" w:cs="Helvetica Neue"/>
          <w:b/>
          <w:color w:val="B1101A"/>
          <w:sz w:val="28"/>
          <w:szCs w:val="28"/>
        </w:rPr>
        <w:t xml:space="preserve">Vice President of </w:t>
      </w:r>
      <w:r w:rsidR="003F066D" w:rsidRPr="00427167">
        <w:rPr>
          <w:rFonts w:ascii="Helvetica Neue" w:eastAsia="Helvetica Neue" w:hAnsi="Helvetica Neue" w:cs="Helvetica Neue"/>
          <w:b/>
          <w:color w:val="B1101A"/>
          <w:sz w:val="28"/>
          <w:szCs w:val="28"/>
        </w:rPr>
        <w:t>Consumer Lending</w:t>
      </w:r>
    </w:p>
    <w:p w14:paraId="18EA7E96" w14:textId="77777777" w:rsidR="00391619" w:rsidRPr="00391619" w:rsidRDefault="00391619" w:rsidP="00391619">
      <w:pPr>
        <w:pBdr>
          <w:top w:val="nil"/>
          <w:left w:val="nil"/>
          <w:bottom w:val="nil"/>
          <w:right w:val="nil"/>
          <w:between w:val="nil"/>
        </w:pBdr>
        <w:jc w:val="center"/>
        <w:rPr>
          <w:rFonts w:ascii="Helvetica Neue" w:eastAsia="Helvetica Neue" w:hAnsi="Helvetica Neue" w:cs="Helvetica Neue"/>
          <w:b/>
          <w:i/>
          <w:iCs/>
          <w:color w:val="B1101A"/>
        </w:rPr>
      </w:pPr>
    </w:p>
    <w:p w14:paraId="501511DA" w14:textId="468F347B" w:rsidR="00240872" w:rsidRDefault="003318F8" w:rsidP="00243CA7">
      <w:pPr>
        <w:rPr>
          <w:rFonts w:ascii="Helvetica Neue" w:hAnsi="Helvetica Neue"/>
          <w:color w:val="000000"/>
        </w:rPr>
      </w:pPr>
      <w:r>
        <w:rPr>
          <w:rFonts w:ascii="Helvetica Neue" w:eastAsia="Calibri" w:hAnsi="Helvetica Neue" w:cs="Calibri"/>
          <w:b/>
        </w:rPr>
        <w:t>TULLAHOMA</w:t>
      </w:r>
      <w:r w:rsidR="00391619" w:rsidRPr="00391619">
        <w:rPr>
          <w:rFonts w:ascii="Helvetica Neue" w:eastAsia="Calibri" w:hAnsi="Helvetica Neue" w:cs="Calibri"/>
          <w:b/>
        </w:rPr>
        <w:t xml:space="preserve">, Tenn. – </w:t>
      </w:r>
      <w:r w:rsidR="00B00B25">
        <w:rPr>
          <w:rFonts w:ascii="Helvetica Neue" w:eastAsia="Calibri" w:hAnsi="Helvetica Neue" w:cs="Calibri"/>
          <w:b/>
        </w:rPr>
        <w:t>Jan</w:t>
      </w:r>
      <w:r w:rsidR="00F434AF">
        <w:rPr>
          <w:rFonts w:ascii="Helvetica Neue" w:eastAsia="Calibri" w:hAnsi="Helvetica Neue" w:cs="Calibri"/>
          <w:b/>
        </w:rPr>
        <w:t>.</w:t>
      </w:r>
      <w:r w:rsidR="008C4740">
        <w:rPr>
          <w:rFonts w:ascii="Helvetica Neue" w:eastAsia="Calibri" w:hAnsi="Helvetica Neue" w:cs="Calibri"/>
          <w:b/>
        </w:rPr>
        <w:t xml:space="preserve"> 3</w:t>
      </w:r>
      <w:r w:rsidR="00391619" w:rsidRPr="00391619">
        <w:rPr>
          <w:rFonts w:ascii="Helvetica Neue" w:eastAsia="Calibri" w:hAnsi="Helvetica Neue" w:cs="Calibri"/>
          <w:b/>
        </w:rPr>
        <w:t>, 202</w:t>
      </w:r>
      <w:r w:rsidR="00B00B25">
        <w:rPr>
          <w:rFonts w:ascii="Helvetica Neue" w:eastAsia="Calibri" w:hAnsi="Helvetica Neue" w:cs="Calibri"/>
          <w:b/>
        </w:rPr>
        <w:t>2</w:t>
      </w:r>
      <w:r w:rsidR="00391619" w:rsidRPr="00391619">
        <w:rPr>
          <w:rFonts w:ascii="Helvetica Neue" w:eastAsia="Calibri" w:hAnsi="Helvetica Neue" w:cs="Calibri"/>
          <w:b/>
        </w:rPr>
        <w:t xml:space="preserve"> – </w:t>
      </w:r>
      <w:hyperlink r:id="rId7">
        <w:r w:rsidR="00847116" w:rsidRPr="00847116">
          <w:rPr>
            <w:rFonts w:ascii="Helvetica Neue" w:hAnsi="Helvetica Neue"/>
            <w:color w:val="1155CC"/>
            <w:u w:val="single"/>
          </w:rPr>
          <w:t>Ascend Federal Credit Union</w:t>
        </w:r>
      </w:hyperlink>
      <w:r w:rsidR="00F434AF">
        <w:t xml:space="preserve">, </w:t>
      </w:r>
      <w:r w:rsidR="00F434AF" w:rsidRPr="00F434AF">
        <w:rPr>
          <w:rFonts w:ascii="Helvetica Neue" w:hAnsi="Helvetica Neue"/>
          <w:color w:val="000000"/>
        </w:rPr>
        <w:t xml:space="preserve">the largest credit union in Middle Tennessee, announced today that it has </w:t>
      </w:r>
      <w:r w:rsidR="004348D9">
        <w:rPr>
          <w:rFonts w:ascii="Helvetica Neue" w:hAnsi="Helvetica Neue"/>
          <w:color w:val="000000"/>
        </w:rPr>
        <w:t>promoted</w:t>
      </w:r>
      <w:r w:rsidR="00F434AF" w:rsidRPr="00F434AF">
        <w:rPr>
          <w:rFonts w:ascii="Helvetica Neue" w:hAnsi="Helvetica Neue"/>
          <w:color w:val="000000"/>
        </w:rPr>
        <w:t xml:space="preserve"> </w:t>
      </w:r>
      <w:r w:rsidR="00240872">
        <w:rPr>
          <w:rFonts w:ascii="Helvetica Neue" w:hAnsi="Helvetica Neue"/>
          <w:color w:val="000000"/>
        </w:rPr>
        <w:t xml:space="preserve">Mary Pollard </w:t>
      </w:r>
      <w:r w:rsidR="004348D9">
        <w:rPr>
          <w:rFonts w:ascii="Helvetica Neue" w:hAnsi="Helvetica Neue"/>
          <w:color w:val="000000"/>
        </w:rPr>
        <w:t>to</w:t>
      </w:r>
      <w:r w:rsidR="00240872">
        <w:rPr>
          <w:rFonts w:ascii="Helvetica Neue" w:hAnsi="Helvetica Neue"/>
          <w:color w:val="000000"/>
        </w:rPr>
        <w:t xml:space="preserve"> </w:t>
      </w:r>
    </w:p>
    <w:p w14:paraId="5970C730" w14:textId="000A1BA7" w:rsidR="005335B7" w:rsidRDefault="00240872" w:rsidP="00243CA7">
      <w:pPr>
        <w:rPr>
          <w:rFonts w:ascii="Helvetica Neue" w:hAnsi="Helvetica Neue"/>
          <w:color w:val="000000"/>
        </w:rPr>
      </w:pPr>
      <w:r w:rsidRPr="00240872">
        <w:rPr>
          <w:rFonts w:ascii="Helvetica Neue" w:hAnsi="Helvetica Neue"/>
          <w:color w:val="000000"/>
        </w:rPr>
        <w:t>vice president of consumer lending</w:t>
      </w:r>
      <w:r>
        <w:rPr>
          <w:rFonts w:ascii="Helvetica Neue" w:hAnsi="Helvetica Neue"/>
          <w:color w:val="000000"/>
        </w:rPr>
        <w:t>. Pollard</w:t>
      </w:r>
      <w:r w:rsidR="005335B7">
        <w:rPr>
          <w:rFonts w:ascii="Helvetica Neue" w:hAnsi="Helvetica Neue"/>
          <w:color w:val="000000"/>
        </w:rPr>
        <w:t>, who</w:t>
      </w:r>
      <w:r>
        <w:rPr>
          <w:rFonts w:ascii="Helvetica Neue" w:hAnsi="Helvetica Neue"/>
          <w:color w:val="000000"/>
        </w:rPr>
        <w:t xml:space="preserve"> </w:t>
      </w:r>
      <w:r w:rsidR="00F434AF" w:rsidRPr="00F434AF">
        <w:rPr>
          <w:rFonts w:ascii="Helvetica Neue" w:hAnsi="Helvetica Neue"/>
          <w:color w:val="000000"/>
        </w:rPr>
        <w:t>reports to</w:t>
      </w:r>
      <w:r w:rsidR="00862F03">
        <w:rPr>
          <w:rFonts w:ascii="Helvetica Neue" w:hAnsi="Helvetica Neue"/>
          <w:color w:val="000000"/>
        </w:rPr>
        <w:t xml:space="preserve"> Senior Vice President </w:t>
      </w:r>
      <w:r w:rsidR="00862F03" w:rsidRPr="00862F03">
        <w:rPr>
          <w:rFonts w:ascii="Helvetica Neue" w:hAnsi="Helvetica Neue"/>
          <w:color w:val="000000"/>
        </w:rPr>
        <w:t xml:space="preserve">Trevor Williams, </w:t>
      </w:r>
      <w:r w:rsidR="00F434AF" w:rsidRPr="00F434AF">
        <w:rPr>
          <w:rFonts w:ascii="Helvetica Neue" w:hAnsi="Helvetica Neue"/>
        </w:rPr>
        <w:t>is</w:t>
      </w:r>
      <w:r w:rsidR="00F434AF" w:rsidRPr="00F434AF">
        <w:rPr>
          <w:rFonts w:ascii="Helvetica Neue" w:hAnsi="Helvetica Neue"/>
          <w:color w:val="000000"/>
        </w:rPr>
        <w:t xml:space="preserve"> responsible</w:t>
      </w:r>
      <w:r w:rsidR="005335B7">
        <w:rPr>
          <w:rFonts w:ascii="Helvetica Neue" w:hAnsi="Helvetica Neue"/>
          <w:color w:val="000000"/>
        </w:rPr>
        <w:t xml:space="preserve"> for</w:t>
      </w:r>
      <w:r w:rsidR="00F434AF" w:rsidRPr="00F434AF">
        <w:rPr>
          <w:rFonts w:ascii="Helvetica Neue" w:hAnsi="Helvetica Neue"/>
          <w:color w:val="000000"/>
        </w:rPr>
        <w:t xml:space="preserve"> </w:t>
      </w:r>
      <w:r w:rsidR="005335B7">
        <w:rPr>
          <w:rFonts w:ascii="Helvetica Neue" w:hAnsi="Helvetica Neue"/>
          <w:color w:val="000000"/>
        </w:rPr>
        <w:t>helping oversee Ascend’s consumer lending operations</w:t>
      </w:r>
      <w:r w:rsidR="00256DC6">
        <w:rPr>
          <w:rFonts w:ascii="Helvetica Neue" w:hAnsi="Helvetica Neue"/>
          <w:color w:val="000000"/>
        </w:rPr>
        <w:t xml:space="preserve">, </w:t>
      </w:r>
      <w:r w:rsidR="00B6056F">
        <w:rPr>
          <w:rFonts w:ascii="Helvetica Neue" w:hAnsi="Helvetica Neue"/>
          <w:color w:val="000000"/>
        </w:rPr>
        <w:t>driving</w:t>
      </w:r>
      <w:r w:rsidR="00712416">
        <w:rPr>
          <w:rFonts w:ascii="Helvetica Neue" w:hAnsi="Helvetica Neue"/>
          <w:color w:val="000000"/>
        </w:rPr>
        <w:t xml:space="preserve"> loan </w:t>
      </w:r>
      <w:r w:rsidR="00B6056F">
        <w:rPr>
          <w:rFonts w:ascii="Helvetica Neue" w:hAnsi="Helvetica Neue"/>
          <w:color w:val="000000"/>
        </w:rPr>
        <w:t xml:space="preserve">growth and </w:t>
      </w:r>
      <w:r w:rsidR="00256DC6">
        <w:rPr>
          <w:rFonts w:ascii="Helvetica Neue" w:hAnsi="Helvetica Neue"/>
          <w:color w:val="000000"/>
        </w:rPr>
        <w:t>enhancing member experience.</w:t>
      </w:r>
    </w:p>
    <w:p w14:paraId="3B461F02" w14:textId="77777777" w:rsidR="005335B7" w:rsidRDefault="005335B7" w:rsidP="00243CA7">
      <w:pPr>
        <w:rPr>
          <w:rFonts w:ascii="Helvetica Neue" w:hAnsi="Helvetica Neue"/>
          <w:color w:val="000000"/>
        </w:rPr>
      </w:pPr>
    </w:p>
    <w:p w14:paraId="5416C4E8" w14:textId="3E170D83" w:rsidR="00093526" w:rsidRPr="009B606B" w:rsidRDefault="00471E37" w:rsidP="00243CA7">
      <w:pPr>
        <w:rPr>
          <w:rFonts w:ascii="Helvetica Neue" w:hAnsi="Helvetica Neue"/>
          <w:color w:val="000000"/>
        </w:rPr>
      </w:pPr>
      <w:r w:rsidRPr="009B606B">
        <w:rPr>
          <w:rFonts w:ascii="Helvetica Neue" w:hAnsi="Helvetica Neue"/>
          <w:color w:val="000000"/>
        </w:rPr>
        <w:t>“</w:t>
      </w:r>
      <w:r w:rsidR="009464D3" w:rsidRPr="009B606B">
        <w:rPr>
          <w:rFonts w:ascii="Helvetica Neue" w:hAnsi="Helvetica Neue"/>
          <w:color w:val="000000"/>
        </w:rPr>
        <w:t xml:space="preserve">Since joining our company, </w:t>
      </w:r>
      <w:r w:rsidRPr="009B606B">
        <w:rPr>
          <w:rFonts w:ascii="Helvetica Neue" w:hAnsi="Helvetica Neue"/>
          <w:color w:val="000000"/>
        </w:rPr>
        <w:t xml:space="preserve">Mary </w:t>
      </w:r>
      <w:r w:rsidR="009464D3" w:rsidRPr="009B606B">
        <w:rPr>
          <w:rFonts w:ascii="Helvetica Neue" w:hAnsi="Helvetica Neue"/>
          <w:color w:val="000000"/>
        </w:rPr>
        <w:t xml:space="preserve">has become a valued part of the Ascend family,” said </w:t>
      </w:r>
      <w:r w:rsidR="00862F03">
        <w:rPr>
          <w:rFonts w:ascii="Helvetica Neue" w:hAnsi="Helvetica Neue"/>
          <w:color w:val="000000"/>
        </w:rPr>
        <w:t>Williams</w:t>
      </w:r>
      <w:r w:rsidR="009464D3" w:rsidRPr="009B606B">
        <w:rPr>
          <w:rFonts w:ascii="Helvetica Neue" w:hAnsi="Helvetica Neue"/>
          <w:color w:val="000000"/>
        </w:rPr>
        <w:t>. “She serves our members with care and passion</w:t>
      </w:r>
      <w:r w:rsidR="000E2DB0" w:rsidRPr="009B606B">
        <w:rPr>
          <w:rFonts w:ascii="Helvetica Neue" w:hAnsi="Helvetica Neue"/>
          <w:color w:val="000000"/>
        </w:rPr>
        <w:t>,</w:t>
      </w:r>
      <w:r w:rsidR="003D5757" w:rsidRPr="009B606B">
        <w:rPr>
          <w:rFonts w:ascii="Helvetica Neue" w:hAnsi="Helvetica Neue"/>
          <w:color w:val="000000"/>
        </w:rPr>
        <w:t xml:space="preserve"> and her</w:t>
      </w:r>
      <w:r w:rsidR="00443FA0" w:rsidRPr="009B606B">
        <w:rPr>
          <w:rFonts w:ascii="Helvetica Neue" w:hAnsi="Helvetica Neue"/>
          <w:color w:val="000000"/>
        </w:rPr>
        <w:t xml:space="preserve"> </w:t>
      </w:r>
      <w:r w:rsidR="009A2C18" w:rsidRPr="009B606B">
        <w:rPr>
          <w:rFonts w:ascii="Helvetica Neue" w:hAnsi="Helvetica Neue"/>
          <w:color w:val="000000"/>
        </w:rPr>
        <w:t xml:space="preserve">extensive </w:t>
      </w:r>
      <w:r w:rsidR="00B6056F">
        <w:rPr>
          <w:rFonts w:ascii="Helvetica Neue" w:hAnsi="Helvetica Neue"/>
          <w:color w:val="000000"/>
        </w:rPr>
        <w:t>experience</w:t>
      </w:r>
      <w:r w:rsidR="009A2C18" w:rsidRPr="009B606B">
        <w:rPr>
          <w:rFonts w:ascii="Helvetica Neue" w:hAnsi="Helvetica Neue"/>
          <w:color w:val="000000"/>
        </w:rPr>
        <w:t xml:space="preserve"> and leadership skills</w:t>
      </w:r>
      <w:r w:rsidR="00443FA0" w:rsidRPr="009B606B">
        <w:rPr>
          <w:rFonts w:ascii="Helvetica Neue" w:hAnsi="Helvetica Neue"/>
          <w:color w:val="000000"/>
        </w:rPr>
        <w:t xml:space="preserve"> </w:t>
      </w:r>
      <w:r w:rsidR="00093526" w:rsidRPr="009B606B">
        <w:rPr>
          <w:rFonts w:ascii="Helvetica Neue" w:hAnsi="Helvetica Neue"/>
          <w:color w:val="000000"/>
        </w:rPr>
        <w:t xml:space="preserve">will play an important role in the future growth of our </w:t>
      </w:r>
      <w:r w:rsidR="003D5757" w:rsidRPr="009B606B">
        <w:rPr>
          <w:rFonts w:ascii="Helvetica Neue" w:hAnsi="Helvetica Neue"/>
          <w:color w:val="000000"/>
        </w:rPr>
        <w:t>consumer lending business.</w:t>
      </w:r>
      <w:r w:rsidR="00093526" w:rsidRPr="009B606B">
        <w:rPr>
          <w:rFonts w:ascii="Helvetica Neue" w:hAnsi="Helvetica Neue"/>
          <w:color w:val="000000"/>
        </w:rPr>
        <w:t>”</w:t>
      </w:r>
    </w:p>
    <w:p w14:paraId="3652B2E3" w14:textId="46645084" w:rsidR="00416C50" w:rsidRPr="009B606B" w:rsidRDefault="00416C50" w:rsidP="00243CA7">
      <w:pPr>
        <w:rPr>
          <w:rFonts w:ascii="Helvetica Neue" w:hAnsi="Helvetica Neue"/>
          <w:color w:val="000000"/>
        </w:rPr>
      </w:pPr>
    </w:p>
    <w:p w14:paraId="311BD656" w14:textId="3B3F83C9" w:rsidR="00093526" w:rsidRDefault="00443FA0" w:rsidP="00243CA7">
      <w:pPr>
        <w:rPr>
          <w:rFonts w:ascii="Helvetica Neue" w:hAnsi="Helvetica Neue"/>
          <w:color w:val="000000"/>
        </w:rPr>
      </w:pPr>
      <w:r w:rsidRPr="009B606B">
        <w:rPr>
          <w:rFonts w:ascii="Helvetica Neue" w:hAnsi="Helvetica Neue"/>
          <w:color w:val="000000"/>
        </w:rPr>
        <w:t>“</w:t>
      </w:r>
      <w:r w:rsidR="005406F4">
        <w:rPr>
          <w:rFonts w:ascii="Helvetica Neue" w:hAnsi="Helvetica Neue"/>
          <w:color w:val="000000"/>
        </w:rPr>
        <w:t>I’m</w:t>
      </w:r>
      <w:r w:rsidR="009464D3" w:rsidRPr="009B606B">
        <w:rPr>
          <w:rFonts w:ascii="Helvetica Neue" w:hAnsi="Helvetica Neue"/>
          <w:color w:val="000000"/>
        </w:rPr>
        <w:t xml:space="preserve"> honor</w:t>
      </w:r>
      <w:r w:rsidR="005406F4">
        <w:rPr>
          <w:rFonts w:ascii="Helvetica Neue" w:hAnsi="Helvetica Neue"/>
          <w:color w:val="000000"/>
        </w:rPr>
        <w:t>ed to take on this position</w:t>
      </w:r>
      <w:r w:rsidR="009464D3" w:rsidRPr="009B606B">
        <w:rPr>
          <w:rFonts w:ascii="Helvetica Neue" w:hAnsi="Helvetica Neue"/>
          <w:color w:val="000000"/>
        </w:rPr>
        <w:t xml:space="preserve"> </w:t>
      </w:r>
      <w:r w:rsidR="005406F4">
        <w:rPr>
          <w:rFonts w:ascii="Helvetica Neue" w:hAnsi="Helvetica Neue"/>
          <w:color w:val="000000"/>
        </w:rPr>
        <w:t xml:space="preserve">and look forward to more opportunities to work with our members to help them make the most and best use of the Ascend’s lending services,” </w:t>
      </w:r>
      <w:r w:rsidR="00EA39BD" w:rsidRPr="009B606B">
        <w:rPr>
          <w:rFonts w:ascii="Helvetica Neue" w:hAnsi="Helvetica Neue"/>
          <w:color w:val="000000"/>
        </w:rPr>
        <w:t xml:space="preserve">said Pollard. </w:t>
      </w:r>
      <w:r w:rsidR="005406F4">
        <w:rPr>
          <w:rFonts w:ascii="Helvetica Neue" w:hAnsi="Helvetica Neue"/>
          <w:color w:val="000000"/>
        </w:rPr>
        <w:t>“What makes this job especially fulfilling is Ascend’s approach to lending, which is to always to put our members’ best interests first</w:t>
      </w:r>
      <w:r w:rsidR="002A3FC3">
        <w:rPr>
          <w:rFonts w:ascii="Helvetica Neue" w:hAnsi="Helvetica Neue"/>
          <w:color w:val="000000"/>
        </w:rPr>
        <w:t xml:space="preserve"> – not just trying to sell products.”</w:t>
      </w:r>
    </w:p>
    <w:p w14:paraId="66D114E6" w14:textId="77777777" w:rsidR="00D51D2B" w:rsidRPr="009B606B" w:rsidRDefault="00D51D2B" w:rsidP="00243CA7">
      <w:pPr>
        <w:rPr>
          <w:rFonts w:ascii="Helvetica Neue" w:hAnsi="Helvetica Neue"/>
          <w:color w:val="000000"/>
        </w:rPr>
      </w:pPr>
    </w:p>
    <w:p w14:paraId="0D8436E9" w14:textId="0A8DEAD7" w:rsidR="00121314" w:rsidRDefault="00712416" w:rsidP="00243CA7">
      <w:pPr>
        <w:rPr>
          <w:rFonts w:ascii="Helvetica Neue" w:hAnsi="Helvetica Neue"/>
          <w:color w:val="000000"/>
        </w:rPr>
      </w:pPr>
      <w:r>
        <w:rPr>
          <w:rFonts w:ascii="Helvetica Neue" w:hAnsi="Helvetica Neue"/>
          <w:color w:val="000000"/>
        </w:rPr>
        <w:t xml:space="preserve">An industry veteran, </w:t>
      </w:r>
      <w:r w:rsidR="0002133E" w:rsidRPr="009B606B">
        <w:rPr>
          <w:rFonts w:ascii="Helvetica Neue" w:hAnsi="Helvetica Neue"/>
          <w:color w:val="000000"/>
        </w:rPr>
        <w:t>Pollard has more than 20 years of consumer lending experience</w:t>
      </w:r>
      <w:r>
        <w:rPr>
          <w:rFonts w:ascii="Helvetica Neue" w:hAnsi="Helvetica Neue"/>
          <w:color w:val="000000"/>
        </w:rPr>
        <w:t>. She joined</w:t>
      </w:r>
      <w:r w:rsidR="004851FA" w:rsidRPr="009B606B">
        <w:rPr>
          <w:rFonts w:ascii="Helvetica Neue" w:hAnsi="Helvetica Neue"/>
          <w:color w:val="000000"/>
        </w:rPr>
        <w:t xml:space="preserve"> </w:t>
      </w:r>
      <w:r w:rsidR="00121314" w:rsidRPr="009B606B">
        <w:rPr>
          <w:rFonts w:ascii="Helvetica Neue" w:hAnsi="Helvetica Neue"/>
          <w:color w:val="000000"/>
        </w:rPr>
        <w:t>Ascend in 2017 a</w:t>
      </w:r>
      <w:r w:rsidR="0002133E" w:rsidRPr="009B606B">
        <w:rPr>
          <w:rFonts w:ascii="Helvetica Neue" w:hAnsi="Helvetica Neue"/>
          <w:color w:val="000000"/>
        </w:rPr>
        <w:t xml:space="preserve">s </w:t>
      </w:r>
      <w:r w:rsidR="00121314" w:rsidRPr="009B606B">
        <w:rPr>
          <w:rFonts w:ascii="Helvetica Neue" w:hAnsi="Helvetica Neue"/>
          <w:color w:val="000000"/>
        </w:rPr>
        <w:t>associate vice president of consumer lending. Before that, she was vice president of lending for Gulf Winds Federal Credit Union</w:t>
      </w:r>
      <w:r w:rsidR="004247AE" w:rsidRPr="009B606B">
        <w:rPr>
          <w:rFonts w:ascii="Helvetica Neue" w:hAnsi="Helvetica Neue"/>
          <w:color w:val="000000"/>
        </w:rPr>
        <w:t xml:space="preserve"> in Pensacola, Fl</w:t>
      </w:r>
      <w:r w:rsidR="004B541A">
        <w:rPr>
          <w:rFonts w:ascii="Helvetica Neue" w:hAnsi="Helvetica Neue"/>
          <w:color w:val="000000"/>
        </w:rPr>
        <w:t>orida.</w:t>
      </w:r>
      <w:r w:rsidR="00F9293B" w:rsidRPr="009B606B">
        <w:rPr>
          <w:rFonts w:ascii="Helvetica Neue" w:hAnsi="Helvetica Neue"/>
          <w:color w:val="000000"/>
        </w:rPr>
        <w:t xml:space="preserve"> Pollard earned her bachelor’s degree in business management from the University of Phoenix.</w:t>
      </w:r>
    </w:p>
    <w:p w14:paraId="1EA154F5" w14:textId="2E44F7FF" w:rsidR="0046349A" w:rsidRDefault="0046349A" w:rsidP="00243CA7">
      <w:pPr>
        <w:rPr>
          <w:rFonts w:ascii="Helvetica Neue" w:hAnsi="Helvetica Neue"/>
          <w:color w:val="000000"/>
        </w:rPr>
      </w:pPr>
    </w:p>
    <w:p w14:paraId="2CE07442" w14:textId="21DCB1F9" w:rsidR="0046349A" w:rsidRDefault="0046349A" w:rsidP="00243CA7">
      <w:pPr>
        <w:rPr>
          <w:rFonts w:ascii="Helvetica Neue" w:hAnsi="Helvetica Neue"/>
          <w:color w:val="000000"/>
        </w:rPr>
      </w:pPr>
      <w:r>
        <w:rPr>
          <w:rFonts w:ascii="Helvetica Neue" w:hAnsi="Helvetica Neue"/>
          <w:color w:val="000000"/>
        </w:rPr>
        <w:t xml:space="preserve">Pollard and her husband, Jeff, live in </w:t>
      </w:r>
      <w:r w:rsidR="00A871C1">
        <w:rPr>
          <w:rFonts w:ascii="Helvetica Neue" w:hAnsi="Helvetica Neue"/>
          <w:color w:val="000000"/>
        </w:rPr>
        <w:t>Normandy</w:t>
      </w:r>
      <w:r>
        <w:rPr>
          <w:rFonts w:ascii="Helvetica Neue" w:hAnsi="Helvetica Neue"/>
          <w:color w:val="000000"/>
        </w:rPr>
        <w:t xml:space="preserve"> and have two children. Outside of work, </w:t>
      </w:r>
      <w:r w:rsidR="00901524">
        <w:rPr>
          <w:rFonts w:ascii="Helvetica Neue" w:hAnsi="Helvetica Neue"/>
          <w:color w:val="000000"/>
        </w:rPr>
        <w:t>she</w:t>
      </w:r>
      <w:r>
        <w:rPr>
          <w:rFonts w:ascii="Helvetica Neue" w:hAnsi="Helvetica Neue"/>
          <w:color w:val="000000"/>
        </w:rPr>
        <w:t xml:space="preserve"> is an avid bass angler and regularly participates in kayak bass fishing tournaments in several states, including Tennessee.</w:t>
      </w:r>
    </w:p>
    <w:p w14:paraId="0E5B198A" w14:textId="57EF8658" w:rsidR="0046349A" w:rsidRDefault="0046349A" w:rsidP="00243CA7">
      <w:pPr>
        <w:rPr>
          <w:rFonts w:ascii="Helvetica Neue" w:hAnsi="Helvetica Neue"/>
          <w:color w:val="000000"/>
        </w:rPr>
      </w:pPr>
    </w:p>
    <w:p w14:paraId="3E560BDA" w14:textId="77777777" w:rsidR="00D071B7" w:rsidRPr="00BE4502" w:rsidRDefault="00D071B7" w:rsidP="00D071B7">
      <w:pPr>
        <w:pStyle w:val="paragraph"/>
        <w:spacing w:before="0" w:beforeAutospacing="0" w:after="0" w:afterAutospacing="0"/>
        <w:textAlignment w:val="baseline"/>
        <w:rPr>
          <w:rFonts w:ascii="Helvetica Neue" w:hAnsi="Helvetica Neue" w:cs="Segoe UI"/>
          <w:sz w:val="18"/>
          <w:szCs w:val="18"/>
        </w:rPr>
      </w:pPr>
      <w:r w:rsidRPr="00BE4502">
        <w:rPr>
          <w:rStyle w:val="normaltextrun"/>
          <w:rFonts w:ascii="Helvetica Neue" w:hAnsi="Helvetica Neue" w:cs="Calibri"/>
          <w:b/>
          <w:bCs/>
        </w:rPr>
        <w:t>About Ascend Federal Credit Union</w:t>
      </w:r>
      <w:r w:rsidRPr="00BE4502">
        <w:rPr>
          <w:rStyle w:val="eop"/>
          <w:rFonts w:ascii="Helvetica Neue" w:hAnsi="Helvetica Neue" w:cs="Calibri"/>
        </w:rPr>
        <w:t> </w:t>
      </w:r>
    </w:p>
    <w:p w14:paraId="061175CD" w14:textId="1F34764E" w:rsidR="00D071B7" w:rsidRPr="00BE4502" w:rsidRDefault="00D071B7" w:rsidP="00D071B7">
      <w:pPr>
        <w:pStyle w:val="paragraph"/>
        <w:spacing w:before="0" w:beforeAutospacing="0" w:after="0" w:afterAutospacing="0"/>
        <w:textAlignment w:val="baseline"/>
        <w:rPr>
          <w:rFonts w:ascii="Helvetica Neue" w:hAnsi="Helvetica Neue" w:cs="Segoe UI"/>
          <w:sz w:val="18"/>
          <w:szCs w:val="18"/>
        </w:rPr>
      </w:pPr>
      <w:r w:rsidRPr="00BE4502">
        <w:rPr>
          <w:rStyle w:val="normaltextrun"/>
          <w:rFonts w:ascii="Helvetica Neue" w:hAnsi="Helvetica Neue" w:cs="Calibri"/>
        </w:rPr>
        <w:t>With more than 233,564 members and more than $3.5 billion in assets, Ascend Federal Credit Union is the largest credit union in Middle Tennessee and one of the largest federally chartered credit unions in the United States. Based in Tullahoma, Tenn., the member-owned financial institution offers banking, loan, retirement and investment services from its 2</w:t>
      </w:r>
      <w:r>
        <w:rPr>
          <w:rStyle w:val="normaltextrun"/>
          <w:rFonts w:ascii="Helvetica Neue" w:hAnsi="Helvetica Neue" w:cs="Calibri"/>
        </w:rPr>
        <w:t>7</w:t>
      </w:r>
      <w:r w:rsidRPr="00BE4502">
        <w:rPr>
          <w:rStyle w:val="normaltextrun"/>
          <w:rFonts w:ascii="Helvetica Neue" w:hAnsi="Helvetica Neue" w:cs="Calibri"/>
        </w:rPr>
        <w:t xml:space="preserve"> branches, more than 55,000 free ATMs worldwide, online banking portal and mobile app. The credit union’s mission is to serve by offering financial </w:t>
      </w:r>
      <w:r w:rsidRPr="00BE4502">
        <w:rPr>
          <w:rStyle w:val="normaltextrun"/>
          <w:rFonts w:ascii="Helvetica Neue" w:hAnsi="Helvetica Neue" w:cs="Calibri"/>
        </w:rPr>
        <w:lastRenderedPageBreak/>
        <w:t>literacy education and giving back to its community in a variety of ways — including being the naming rights sponsor of Ascend Amphitheater, downtown Nashville’s premier open-air live music venue at Metro Riverfront Park. Ascend is federally insured by the National Credit Union Administration. For more information, visit </w:t>
      </w:r>
      <w:hyperlink r:id="rId8" w:tgtFrame="_blank" w:history="1">
        <w:r w:rsidRPr="00BE4502">
          <w:rPr>
            <w:rStyle w:val="normaltextrun"/>
            <w:rFonts w:ascii="Helvetica Neue" w:hAnsi="Helvetica Neue" w:cs="Calibri"/>
            <w:color w:val="0000FF"/>
            <w:u w:val="single"/>
          </w:rPr>
          <w:t>ascend.org</w:t>
        </w:r>
      </w:hyperlink>
      <w:r w:rsidRPr="00BE4502">
        <w:rPr>
          <w:rStyle w:val="normaltextrun"/>
          <w:rFonts w:ascii="Helvetica Neue" w:hAnsi="Helvetica Neue" w:cs="Calibri"/>
        </w:rPr>
        <w:t>.</w:t>
      </w:r>
    </w:p>
    <w:p w14:paraId="66E0F783" w14:textId="77777777" w:rsidR="00D071B7" w:rsidRDefault="00D071B7" w:rsidP="00D071B7">
      <w:pPr>
        <w:pStyle w:val="paragraph"/>
        <w:spacing w:before="0" w:beforeAutospacing="0" w:after="0" w:afterAutospacing="0"/>
        <w:textAlignment w:val="baseline"/>
        <w:rPr>
          <w:rStyle w:val="normaltextrun"/>
          <w:rFonts w:ascii="Helvetica Neue" w:hAnsi="Helvetica Neue" w:cs="Calibri"/>
          <w:color w:val="000000"/>
          <w:sz w:val="22"/>
          <w:szCs w:val="22"/>
        </w:rPr>
      </w:pPr>
    </w:p>
    <w:p w14:paraId="5F8445B6" w14:textId="77777777" w:rsidR="00D071B7" w:rsidRPr="00BE4502" w:rsidRDefault="00D071B7" w:rsidP="00D071B7">
      <w:pPr>
        <w:pStyle w:val="paragraph"/>
        <w:spacing w:before="0" w:beforeAutospacing="0" w:after="0" w:afterAutospacing="0"/>
        <w:jc w:val="center"/>
        <w:textAlignment w:val="baseline"/>
        <w:rPr>
          <w:rFonts w:ascii="Helvetica Neue" w:hAnsi="Helvetica Neue" w:cs="Segoe UI"/>
          <w:sz w:val="18"/>
          <w:szCs w:val="18"/>
        </w:rPr>
      </w:pPr>
      <w:r w:rsidRPr="00BE4502">
        <w:rPr>
          <w:rStyle w:val="normaltextrun"/>
          <w:rFonts w:ascii="Helvetica Neue" w:hAnsi="Helvetica Neue" w:cs="Calibri"/>
          <w:color w:val="000000"/>
        </w:rPr>
        <w:t>###</w:t>
      </w:r>
    </w:p>
    <w:p w14:paraId="614BBFE0" w14:textId="082F3631" w:rsidR="00256DC6" w:rsidRPr="00B6056F" w:rsidRDefault="00D071B7" w:rsidP="00B6056F">
      <w:pPr>
        <w:pStyle w:val="paragraph"/>
        <w:spacing w:before="0" w:beforeAutospacing="0" w:after="0" w:afterAutospacing="0"/>
        <w:textAlignment w:val="baseline"/>
        <w:rPr>
          <w:rFonts w:ascii="Segoe UI" w:hAnsi="Segoe UI" w:cs="Segoe UI"/>
          <w:sz w:val="18"/>
          <w:szCs w:val="18"/>
        </w:rPr>
      </w:pPr>
      <w:r>
        <w:rPr>
          <w:rStyle w:val="eop"/>
          <w:rFonts w:ascii="Helvetica Neue" w:hAnsi="Helvetica Neue" w:cs="Segoe UI"/>
          <w:color w:val="000000"/>
        </w:rPr>
        <w:t> </w:t>
      </w:r>
    </w:p>
    <w:sectPr w:rsidR="00256DC6" w:rsidRPr="00B6056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8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16F6F4" w14:textId="77777777" w:rsidR="00EA5DA2" w:rsidRDefault="00EA5DA2">
      <w:r>
        <w:separator/>
      </w:r>
    </w:p>
  </w:endnote>
  <w:endnote w:type="continuationSeparator" w:id="0">
    <w:p w14:paraId="346AC637" w14:textId="77777777" w:rsidR="00EA5DA2" w:rsidRDefault="00EA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orts Mill Goudy">
    <w:altName w:val="Times New Roman"/>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Helvetica Neue">
    <w:altName w:val="﷽﷽﷽﷽﷽﷽﷽﷽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altName w:val="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FC96" w14:textId="77777777" w:rsidR="00C63B1A" w:rsidRDefault="00C63B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8C5FA" w14:textId="77777777" w:rsidR="00CD0DC8" w:rsidRDefault="00316CA1">
    <w:pPr>
      <w:jc w:val="right"/>
      <w:rPr>
        <w:i/>
        <w:color w:val="666666"/>
        <w:sz w:val="18"/>
        <w:szCs w:val="18"/>
      </w:rPr>
    </w:pPr>
    <w:r>
      <w:rPr>
        <w:rFonts w:ascii="Calibri" w:eastAsia="Calibri" w:hAnsi="Calibri" w:cs="Calibri"/>
        <w:i/>
        <w:color w:val="666666"/>
        <w:sz w:val="18"/>
        <w:szCs w:val="18"/>
      </w:rPr>
      <w:fldChar w:fldCharType="begin"/>
    </w:r>
    <w:r>
      <w:rPr>
        <w:rFonts w:ascii="Calibri" w:eastAsia="Calibri" w:hAnsi="Calibri" w:cs="Calibri"/>
        <w:i/>
        <w:color w:val="666666"/>
        <w:sz w:val="18"/>
        <w:szCs w:val="18"/>
      </w:rPr>
      <w:instrText>PAGE</w:instrText>
    </w:r>
    <w:r>
      <w:rPr>
        <w:rFonts w:ascii="Calibri" w:eastAsia="Calibri" w:hAnsi="Calibri" w:cs="Calibri"/>
        <w:i/>
        <w:color w:val="666666"/>
        <w:sz w:val="18"/>
        <w:szCs w:val="18"/>
      </w:rPr>
      <w:fldChar w:fldCharType="separate"/>
    </w:r>
    <w:r w:rsidR="00CF601E">
      <w:rPr>
        <w:rFonts w:ascii="Calibri" w:eastAsia="Calibri" w:hAnsi="Calibri" w:cs="Calibri"/>
        <w:i/>
        <w:noProof/>
        <w:color w:val="666666"/>
        <w:sz w:val="18"/>
        <w:szCs w:val="18"/>
      </w:rPr>
      <w:t>2</w:t>
    </w:r>
    <w:r>
      <w:rPr>
        <w:rFonts w:ascii="Calibri" w:eastAsia="Calibri" w:hAnsi="Calibri" w:cs="Calibri"/>
        <w:i/>
        <w:color w:val="666666"/>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F4E6" w14:textId="77777777" w:rsidR="00CD0DC8" w:rsidRDefault="00CD0DC8">
    <w:pPr>
      <w:jc w:val="center"/>
      <w:rPr>
        <w:rFonts w:ascii="Calibri" w:eastAsia="Calibri" w:hAnsi="Calibri" w:cs="Calibri"/>
        <w:color w:val="66666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42AD3" w14:textId="77777777" w:rsidR="00EA5DA2" w:rsidRDefault="00EA5DA2">
      <w:r>
        <w:separator/>
      </w:r>
    </w:p>
  </w:footnote>
  <w:footnote w:type="continuationSeparator" w:id="0">
    <w:p w14:paraId="0F60010D" w14:textId="77777777" w:rsidR="00EA5DA2" w:rsidRDefault="00EA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DECC" w14:textId="77777777" w:rsidR="00C63B1A" w:rsidRDefault="00C63B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97CCB" w14:textId="77777777" w:rsidR="00C63B1A" w:rsidRDefault="00C63B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014D1" w14:textId="77777777" w:rsidR="00CD0DC8" w:rsidRDefault="00CD0DC8">
    <w:pPr>
      <w:spacing w:line="276" w:lineRule="auto"/>
      <w:jc w:val="both"/>
      <w:rPr>
        <w:rFonts w:ascii="Sorts Mill Goudy" w:eastAsia="Sorts Mill Goudy" w:hAnsi="Sorts Mill Goudy" w:cs="Sorts Mill Goudy"/>
        <w:sz w:val="36"/>
        <w:szCs w:val="36"/>
      </w:rPr>
    </w:pPr>
  </w:p>
  <w:p w14:paraId="7C3B856A" w14:textId="77777777" w:rsidR="00CD0DC8" w:rsidRDefault="00316CA1">
    <w:pPr>
      <w:widowControl/>
      <w:rPr>
        <w:rFonts w:ascii="Sorts Mill Goudy" w:eastAsia="Sorts Mill Goudy" w:hAnsi="Sorts Mill Goudy" w:cs="Sorts Mill Goudy"/>
        <w:sz w:val="36"/>
        <w:szCs w:val="36"/>
      </w:rPr>
    </w:pPr>
    <w:r>
      <w:rPr>
        <w:rFonts w:ascii="Times" w:eastAsia="Times" w:hAnsi="Times" w:cs="Times"/>
        <w:noProof/>
      </w:rPr>
      <w:drawing>
        <wp:inline distT="0" distB="0" distL="0" distR="0" wp14:anchorId="2EDECA2D" wp14:editId="33FEEE93">
          <wp:extent cx="1834500" cy="91725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834500" cy="917250"/>
                  </a:xfrm>
                  <a:prstGeom prst="rect">
                    <a:avLst/>
                  </a:prstGeom>
                  <a:ln/>
                </pic:spPr>
              </pic:pic>
            </a:graphicData>
          </a:graphic>
        </wp:inline>
      </w:drawing>
    </w:r>
  </w:p>
  <w:p w14:paraId="127A3E81" w14:textId="77777777" w:rsidR="00CD0DC8" w:rsidRDefault="00CD0DC8">
    <w:pPr>
      <w:ind w:left="576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02EB3"/>
    <w:multiLevelType w:val="hybridMultilevel"/>
    <w:tmpl w:val="ABFE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DC8"/>
    <w:rsid w:val="0002133E"/>
    <w:rsid w:val="00042A5F"/>
    <w:rsid w:val="00044672"/>
    <w:rsid w:val="00093526"/>
    <w:rsid w:val="000E2DB0"/>
    <w:rsid w:val="000E7154"/>
    <w:rsid w:val="00121314"/>
    <w:rsid w:val="00130A61"/>
    <w:rsid w:val="001424FE"/>
    <w:rsid w:val="00147067"/>
    <w:rsid w:val="001550D3"/>
    <w:rsid w:val="001607A5"/>
    <w:rsid w:val="001B2E3F"/>
    <w:rsid w:val="001B5923"/>
    <w:rsid w:val="001D0875"/>
    <w:rsid w:val="00202099"/>
    <w:rsid w:val="00221CB6"/>
    <w:rsid w:val="002268B8"/>
    <w:rsid w:val="00240872"/>
    <w:rsid w:val="002417EB"/>
    <w:rsid w:val="00243CA7"/>
    <w:rsid w:val="00256DC6"/>
    <w:rsid w:val="002708A0"/>
    <w:rsid w:val="002A3FC3"/>
    <w:rsid w:val="002B6BEB"/>
    <w:rsid w:val="002C4F7B"/>
    <w:rsid w:val="002C6D7A"/>
    <w:rsid w:val="002D6E22"/>
    <w:rsid w:val="002F32E7"/>
    <w:rsid w:val="00316CA1"/>
    <w:rsid w:val="003318F8"/>
    <w:rsid w:val="00391619"/>
    <w:rsid w:val="0039287E"/>
    <w:rsid w:val="003B585C"/>
    <w:rsid w:val="003D5757"/>
    <w:rsid w:val="003F066D"/>
    <w:rsid w:val="00405480"/>
    <w:rsid w:val="00416C50"/>
    <w:rsid w:val="004247AE"/>
    <w:rsid w:val="00427167"/>
    <w:rsid w:val="004348D9"/>
    <w:rsid w:val="00443FA0"/>
    <w:rsid w:val="00456270"/>
    <w:rsid w:val="0046349A"/>
    <w:rsid w:val="00471E37"/>
    <w:rsid w:val="00481201"/>
    <w:rsid w:val="004851FA"/>
    <w:rsid w:val="004B541A"/>
    <w:rsid w:val="004E2AC0"/>
    <w:rsid w:val="004E5DC5"/>
    <w:rsid w:val="005335B7"/>
    <w:rsid w:val="005406F4"/>
    <w:rsid w:val="005757B9"/>
    <w:rsid w:val="005B10FB"/>
    <w:rsid w:val="005D4121"/>
    <w:rsid w:val="005F5EAB"/>
    <w:rsid w:val="006249C3"/>
    <w:rsid w:val="00626C35"/>
    <w:rsid w:val="006300FA"/>
    <w:rsid w:val="0065436F"/>
    <w:rsid w:val="00671FCD"/>
    <w:rsid w:val="0067456D"/>
    <w:rsid w:val="006A7CCF"/>
    <w:rsid w:val="007001A1"/>
    <w:rsid w:val="00712416"/>
    <w:rsid w:val="00773129"/>
    <w:rsid w:val="00776301"/>
    <w:rsid w:val="00794D36"/>
    <w:rsid w:val="007A1AB4"/>
    <w:rsid w:val="007A34C4"/>
    <w:rsid w:val="007C4AD9"/>
    <w:rsid w:val="007D2097"/>
    <w:rsid w:val="0082207C"/>
    <w:rsid w:val="00846415"/>
    <w:rsid w:val="00847116"/>
    <w:rsid w:val="00862F03"/>
    <w:rsid w:val="0089289B"/>
    <w:rsid w:val="008C2A11"/>
    <w:rsid w:val="008C4740"/>
    <w:rsid w:val="009012E3"/>
    <w:rsid w:val="00901524"/>
    <w:rsid w:val="009220FF"/>
    <w:rsid w:val="009464D3"/>
    <w:rsid w:val="009712AA"/>
    <w:rsid w:val="009A2C18"/>
    <w:rsid w:val="009A7781"/>
    <w:rsid w:val="009B606B"/>
    <w:rsid w:val="009C4733"/>
    <w:rsid w:val="009D2F4D"/>
    <w:rsid w:val="00A46BC6"/>
    <w:rsid w:val="00A73819"/>
    <w:rsid w:val="00A871C1"/>
    <w:rsid w:val="00AA7593"/>
    <w:rsid w:val="00AE7EDE"/>
    <w:rsid w:val="00B00B25"/>
    <w:rsid w:val="00B12DD3"/>
    <w:rsid w:val="00B25305"/>
    <w:rsid w:val="00B6056F"/>
    <w:rsid w:val="00BB66BE"/>
    <w:rsid w:val="00BE4502"/>
    <w:rsid w:val="00BF3C7A"/>
    <w:rsid w:val="00BF4427"/>
    <w:rsid w:val="00C00762"/>
    <w:rsid w:val="00C248F5"/>
    <w:rsid w:val="00C40BF6"/>
    <w:rsid w:val="00C63B1A"/>
    <w:rsid w:val="00CD0DC8"/>
    <w:rsid w:val="00CF601E"/>
    <w:rsid w:val="00D071B7"/>
    <w:rsid w:val="00D51D2B"/>
    <w:rsid w:val="00D9791D"/>
    <w:rsid w:val="00DB723E"/>
    <w:rsid w:val="00DD6166"/>
    <w:rsid w:val="00E33CF5"/>
    <w:rsid w:val="00E46220"/>
    <w:rsid w:val="00E55B84"/>
    <w:rsid w:val="00EA39BD"/>
    <w:rsid w:val="00EA5DA2"/>
    <w:rsid w:val="00EF0232"/>
    <w:rsid w:val="00F434AF"/>
    <w:rsid w:val="00F9293B"/>
    <w:rsid w:val="00FB69D7"/>
    <w:rsid w:val="00FE1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38B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outlineLvl w:val="0"/>
    </w:pPr>
    <w:rPr>
      <w:rFonts w:ascii="Sorts Mill Goudy" w:eastAsia="Sorts Mill Goudy" w:hAnsi="Sorts Mill Goudy" w:cs="Sorts Mill Goudy"/>
      <w:smallCaps/>
      <w:color w:val="000000"/>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DD6166"/>
    <w:rPr>
      <w:color w:val="0000FF" w:themeColor="hyperlink"/>
      <w:u w:val="single"/>
    </w:rPr>
  </w:style>
  <w:style w:type="character" w:styleId="UnresolvedMention">
    <w:name w:val="Unresolved Mention"/>
    <w:basedOn w:val="DefaultParagraphFont"/>
    <w:uiPriority w:val="99"/>
    <w:rsid w:val="00DD6166"/>
    <w:rPr>
      <w:color w:val="605E5C"/>
      <w:shd w:val="clear" w:color="auto" w:fill="E1DFDD"/>
    </w:rPr>
  </w:style>
  <w:style w:type="paragraph" w:styleId="Header">
    <w:name w:val="header"/>
    <w:basedOn w:val="Normal"/>
    <w:link w:val="HeaderChar"/>
    <w:uiPriority w:val="99"/>
    <w:unhideWhenUsed/>
    <w:rsid w:val="00C63B1A"/>
    <w:pPr>
      <w:tabs>
        <w:tab w:val="center" w:pos="4680"/>
        <w:tab w:val="right" w:pos="9360"/>
      </w:tabs>
    </w:pPr>
  </w:style>
  <w:style w:type="character" w:customStyle="1" w:styleId="HeaderChar">
    <w:name w:val="Header Char"/>
    <w:basedOn w:val="DefaultParagraphFont"/>
    <w:link w:val="Header"/>
    <w:uiPriority w:val="99"/>
    <w:rsid w:val="00C63B1A"/>
  </w:style>
  <w:style w:type="paragraph" w:styleId="Footer">
    <w:name w:val="footer"/>
    <w:basedOn w:val="Normal"/>
    <w:link w:val="FooterChar"/>
    <w:uiPriority w:val="99"/>
    <w:unhideWhenUsed/>
    <w:rsid w:val="00C63B1A"/>
    <w:pPr>
      <w:tabs>
        <w:tab w:val="center" w:pos="4680"/>
        <w:tab w:val="right" w:pos="9360"/>
      </w:tabs>
    </w:pPr>
  </w:style>
  <w:style w:type="character" w:customStyle="1" w:styleId="FooterChar">
    <w:name w:val="Footer Char"/>
    <w:basedOn w:val="DefaultParagraphFont"/>
    <w:link w:val="Footer"/>
    <w:uiPriority w:val="99"/>
    <w:rsid w:val="00C63B1A"/>
  </w:style>
  <w:style w:type="paragraph" w:styleId="ListParagraph">
    <w:name w:val="List Paragraph"/>
    <w:basedOn w:val="Normal"/>
    <w:uiPriority w:val="34"/>
    <w:qFormat/>
    <w:rsid w:val="00847116"/>
    <w:pPr>
      <w:ind w:left="720"/>
      <w:contextualSpacing/>
    </w:pPr>
  </w:style>
  <w:style w:type="paragraph" w:customStyle="1" w:styleId="paragraph">
    <w:name w:val="paragraph"/>
    <w:basedOn w:val="Normal"/>
    <w:rsid w:val="00BE4502"/>
    <w:pPr>
      <w:widowControl/>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E4502"/>
  </w:style>
  <w:style w:type="character" w:customStyle="1" w:styleId="eop">
    <w:name w:val="eop"/>
    <w:basedOn w:val="DefaultParagraphFont"/>
    <w:rsid w:val="00BE4502"/>
  </w:style>
  <w:style w:type="paragraph" w:styleId="Revision">
    <w:name w:val="Revision"/>
    <w:hidden/>
    <w:uiPriority w:val="99"/>
    <w:semiHidden/>
    <w:rsid w:val="005406F4"/>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61798">
      <w:bodyDiv w:val="1"/>
      <w:marLeft w:val="0"/>
      <w:marRight w:val="0"/>
      <w:marTop w:val="0"/>
      <w:marBottom w:val="0"/>
      <w:divBdr>
        <w:top w:val="none" w:sz="0" w:space="0" w:color="auto"/>
        <w:left w:val="none" w:sz="0" w:space="0" w:color="auto"/>
        <w:bottom w:val="none" w:sz="0" w:space="0" w:color="auto"/>
        <w:right w:val="none" w:sz="0" w:space="0" w:color="auto"/>
      </w:divBdr>
      <w:divsChild>
        <w:div w:id="24408892">
          <w:marLeft w:val="0"/>
          <w:marRight w:val="0"/>
          <w:marTop w:val="0"/>
          <w:marBottom w:val="0"/>
          <w:divBdr>
            <w:top w:val="none" w:sz="0" w:space="0" w:color="auto"/>
            <w:left w:val="none" w:sz="0" w:space="0" w:color="auto"/>
            <w:bottom w:val="none" w:sz="0" w:space="0" w:color="auto"/>
            <w:right w:val="none" w:sz="0" w:space="0" w:color="auto"/>
          </w:divBdr>
        </w:div>
        <w:div w:id="15153594">
          <w:marLeft w:val="0"/>
          <w:marRight w:val="0"/>
          <w:marTop w:val="0"/>
          <w:marBottom w:val="0"/>
          <w:divBdr>
            <w:top w:val="none" w:sz="0" w:space="0" w:color="auto"/>
            <w:left w:val="none" w:sz="0" w:space="0" w:color="auto"/>
            <w:bottom w:val="none" w:sz="0" w:space="0" w:color="auto"/>
            <w:right w:val="none" w:sz="0" w:space="0" w:color="auto"/>
          </w:divBdr>
        </w:div>
        <w:div w:id="880290963">
          <w:marLeft w:val="0"/>
          <w:marRight w:val="0"/>
          <w:marTop w:val="0"/>
          <w:marBottom w:val="0"/>
          <w:divBdr>
            <w:top w:val="none" w:sz="0" w:space="0" w:color="auto"/>
            <w:left w:val="none" w:sz="0" w:space="0" w:color="auto"/>
            <w:bottom w:val="none" w:sz="0" w:space="0" w:color="auto"/>
            <w:right w:val="none" w:sz="0" w:space="0" w:color="auto"/>
          </w:divBdr>
        </w:div>
        <w:div w:id="398984790">
          <w:marLeft w:val="0"/>
          <w:marRight w:val="0"/>
          <w:marTop w:val="0"/>
          <w:marBottom w:val="0"/>
          <w:divBdr>
            <w:top w:val="none" w:sz="0" w:space="0" w:color="auto"/>
            <w:left w:val="none" w:sz="0" w:space="0" w:color="auto"/>
            <w:bottom w:val="none" w:sz="0" w:space="0" w:color="auto"/>
            <w:right w:val="none" w:sz="0" w:space="0" w:color="auto"/>
          </w:divBdr>
        </w:div>
        <w:div w:id="131605616">
          <w:marLeft w:val="0"/>
          <w:marRight w:val="0"/>
          <w:marTop w:val="0"/>
          <w:marBottom w:val="0"/>
          <w:divBdr>
            <w:top w:val="none" w:sz="0" w:space="0" w:color="auto"/>
            <w:left w:val="none" w:sz="0" w:space="0" w:color="auto"/>
            <w:bottom w:val="none" w:sz="0" w:space="0" w:color="auto"/>
            <w:right w:val="none" w:sz="0" w:space="0" w:color="auto"/>
          </w:divBdr>
        </w:div>
        <w:div w:id="1808812230">
          <w:marLeft w:val="0"/>
          <w:marRight w:val="0"/>
          <w:marTop w:val="0"/>
          <w:marBottom w:val="0"/>
          <w:divBdr>
            <w:top w:val="none" w:sz="0" w:space="0" w:color="auto"/>
            <w:left w:val="none" w:sz="0" w:space="0" w:color="auto"/>
            <w:bottom w:val="none" w:sz="0" w:space="0" w:color="auto"/>
            <w:right w:val="none" w:sz="0" w:space="0" w:color="auto"/>
          </w:divBdr>
        </w:div>
        <w:div w:id="32777109">
          <w:marLeft w:val="0"/>
          <w:marRight w:val="0"/>
          <w:marTop w:val="0"/>
          <w:marBottom w:val="0"/>
          <w:divBdr>
            <w:top w:val="none" w:sz="0" w:space="0" w:color="auto"/>
            <w:left w:val="none" w:sz="0" w:space="0" w:color="auto"/>
            <w:bottom w:val="none" w:sz="0" w:space="0" w:color="auto"/>
            <w:right w:val="none" w:sz="0" w:space="0" w:color="auto"/>
          </w:divBdr>
        </w:div>
        <w:div w:id="475681837">
          <w:marLeft w:val="0"/>
          <w:marRight w:val="0"/>
          <w:marTop w:val="0"/>
          <w:marBottom w:val="0"/>
          <w:divBdr>
            <w:top w:val="none" w:sz="0" w:space="0" w:color="auto"/>
            <w:left w:val="none" w:sz="0" w:space="0" w:color="auto"/>
            <w:bottom w:val="none" w:sz="0" w:space="0" w:color="auto"/>
            <w:right w:val="none" w:sz="0" w:space="0" w:color="auto"/>
          </w:divBdr>
        </w:div>
        <w:div w:id="1449660676">
          <w:marLeft w:val="0"/>
          <w:marRight w:val="0"/>
          <w:marTop w:val="0"/>
          <w:marBottom w:val="0"/>
          <w:divBdr>
            <w:top w:val="none" w:sz="0" w:space="0" w:color="auto"/>
            <w:left w:val="none" w:sz="0" w:space="0" w:color="auto"/>
            <w:bottom w:val="none" w:sz="0" w:space="0" w:color="auto"/>
            <w:right w:val="none" w:sz="0" w:space="0" w:color="auto"/>
          </w:divBdr>
        </w:div>
        <w:div w:id="1463037112">
          <w:marLeft w:val="0"/>
          <w:marRight w:val="0"/>
          <w:marTop w:val="0"/>
          <w:marBottom w:val="0"/>
          <w:divBdr>
            <w:top w:val="none" w:sz="0" w:space="0" w:color="auto"/>
            <w:left w:val="none" w:sz="0" w:space="0" w:color="auto"/>
            <w:bottom w:val="none" w:sz="0" w:space="0" w:color="auto"/>
            <w:right w:val="none" w:sz="0" w:space="0" w:color="auto"/>
          </w:divBdr>
        </w:div>
        <w:div w:id="682241443">
          <w:marLeft w:val="0"/>
          <w:marRight w:val="0"/>
          <w:marTop w:val="0"/>
          <w:marBottom w:val="0"/>
          <w:divBdr>
            <w:top w:val="none" w:sz="0" w:space="0" w:color="auto"/>
            <w:left w:val="none" w:sz="0" w:space="0" w:color="auto"/>
            <w:bottom w:val="none" w:sz="0" w:space="0" w:color="auto"/>
            <w:right w:val="none" w:sz="0" w:space="0" w:color="auto"/>
          </w:divBdr>
        </w:div>
        <w:div w:id="1740712718">
          <w:marLeft w:val="0"/>
          <w:marRight w:val="0"/>
          <w:marTop w:val="0"/>
          <w:marBottom w:val="0"/>
          <w:divBdr>
            <w:top w:val="none" w:sz="0" w:space="0" w:color="auto"/>
            <w:left w:val="none" w:sz="0" w:space="0" w:color="auto"/>
            <w:bottom w:val="none" w:sz="0" w:space="0" w:color="auto"/>
            <w:right w:val="none" w:sz="0" w:space="0" w:color="auto"/>
          </w:divBdr>
        </w:div>
        <w:div w:id="1105199801">
          <w:marLeft w:val="0"/>
          <w:marRight w:val="0"/>
          <w:marTop w:val="0"/>
          <w:marBottom w:val="0"/>
          <w:divBdr>
            <w:top w:val="none" w:sz="0" w:space="0" w:color="auto"/>
            <w:left w:val="none" w:sz="0" w:space="0" w:color="auto"/>
            <w:bottom w:val="none" w:sz="0" w:space="0" w:color="auto"/>
            <w:right w:val="none" w:sz="0" w:space="0" w:color="auto"/>
          </w:divBdr>
        </w:div>
        <w:div w:id="1957634909">
          <w:marLeft w:val="0"/>
          <w:marRight w:val="0"/>
          <w:marTop w:val="0"/>
          <w:marBottom w:val="0"/>
          <w:divBdr>
            <w:top w:val="none" w:sz="0" w:space="0" w:color="auto"/>
            <w:left w:val="none" w:sz="0" w:space="0" w:color="auto"/>
            <w:bottom w:val="none" w:sz="0" w:space="0" w:color="auto"/>
            <w:right w:val="none" w:sz="0" w:space="0" w:color="auto"/>
          </w:divBdr>
        </w:div>
        <w:div w:id="883372806">
          <w:marLeft w:val="0"/>
          <w:marRight w:val="0"/>
          <w:marTop w:val="0"/>
          <w:marBottom w:val="0"/>
          <w:divBdr>
            <w:top w:val="none" w:sz="0" w:space="0" w:color="auto"/>
            <w:left w:val="none" w:sz="0" w:space="0" w:color="auto"/>
            <w:bottom w:val="none" w:sz="0" w:space="0" w:color="auto"/>
            <w:right w:val="none" w:sz="0" w:space="0" w:color="auto"/>
          </w:divBdr>
        </w:div>
        <w:div w:id="175922516">
          <w:marLeft w:val="0"/>
          <w:marRight w:val="0"/>
          <w:marTop w:val="0"/>
          <w:marBottom w:val="0"/>
          <w:divBdr>
            <w:top w:val="none" w:sz="0" w:space="0" w:color="auto"/>
            <w:left w:val="none" w:sz="0" w:space="0" w:color="auto"/>
            <w:bottom w:val="none" w:sz="0" w:space="0" w:color="auto"/>
            <w:right w:val="none" w:sz="0" w:space="0" w:color="auto"/>
          </w:divBdr>
        </w:div>
        <w:div w:id="42874179">
          <w:marLeft w:val="0"/>
          <w:marRight w:val="0"/>
          <w:marTop w:val="0"/>
          <w:marBottom w:val="0"/>
          <w:divBdr>
            <w:top w:val="none" w:sz="0" w:space="0" w:color="auto"/>
            <w:left w:val="none" w:sz="0" w:space="0" w:color="auto"/>
            <w:bottom w:val="none" w:sz="0" w:space="0" w:color="auto"/>
            <w:right w:val="none" w:sz="0" w:space="0" w:color="auto"/>
          </w:divBdr>
        </w:div>
        <w:div w:id="1456869801">
          <w:marLeft w:val="0"/>
          <w:marRight w:val="0"/>
          <w:marTop w:val="0"/>
          <w:marBottom w:val="0"/>
          <w:divBdr>
            <w:top w:val="none" w:sz="0" w:space="0" w:color="auto"/>
            <w:left w:val="none" w:sz="0" w:space="0" w:color="auto"/>
            <w:bottom w:val="none" w:sz="0" w:space="0" w:color="auto"/>
            <w:right w:val="none" w:sz="0" w:space="0" w:color="auto"/>
          </w:divBdr>
        </w:div>
        <w:div w:id="53359999">
          <w:marLeft w:val="0"/>
          <w:marRight w:val="0"/>
          <w:marTop w:val="0"/>
          <w:marBottom w:val="0"/>
          <w:divBdr>
            <w:top w:val="none" w:sz="0" w:space="0" w:color="auto"/>
            <w:left w:val="none" w:sz="0" w:space="0" w:color="auto"/>
            <w:bottom w:val="none" w:sz="0" w:space="0" w:color="auto"/>
            <w:right w:val="none" w:sz="0" w:space="0" w:color="auto"/>
          </w:divBdr>
        </w:div>
        <w:div w:id="1351370523">
          <w:marLeft w:val="0"/>
          <w:marRight w:val="0"/>
          <w:marTop w:val="0"/>
          <w:marBottom w:val="0"/>
          <w:divBdr>
            <w:top w:val="none" w:sz="0" w:space="0" w:color="auto"/>
            <w:left w:val="none" w:sz="0" w:space="0" w:color="auto"/>
            <w:bottom w:val="none" w:sz="0" w:space="0" w:color="auto"/>
            <w:right w:val="none" w:sz="0" w:space="0" w:color="auto"/>
          </w:divBdr>
        </w:div>
        <w:div w:id="167765764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cend.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ascend.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Bradford Group</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Wonsiewicz</dc:creator>
  <cp:lastModifiedBy>Amy Stevens</cp:lastModifiedBy>
  <cp:revision>2</cp:revision>
  <cp:lastPrinted>2021-12-21T17:59:00Z</cp:lastPrinted>
  <dcterms:created xsi:type="dcterms:W3CDTF">2022-01-03T17:02:00Z</dcterms:created>
  <dcterms:modified xsi:type="dcterms:W3CDTF">2022-01-03T17:02:00Z</dcterms:modified>
</cp:coreProperties>
</file>