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5E0D" w14:textId="77777777" w:rsidR="00BA2311" w:rsidRDefault="00BA2311">
      <w:pPr>
        <w:spacing w:line="200" w:lineRule="exact"/>
      </w:pPr>
      <w:bookmarkStart w:id="0" w:name="_Hlk75941354"/>
      <w:bookmarkEnd w:id="0"/>
    </w:p>
    <w:p w14:paraId="6752FA94" w14:textId="77777777" w:rsidR="00BA2311" w:rsidRDefault="00BA2311">
      <w:pPr>
        <w:spacing w:before="13" w:line="260" w:lineRule="exact"/>
        <w:rPr>
          <w:sz w:val="26"/>
          <w:szCs w:val="26"/>
        </w:rPr>
      </w:pPr>
    </w:p>
    <w:p w14:paraId="0DC09386" w14:textId="77777777" w:rsidR="000C39B7" w:rsidRDefault="000C39B7" w:rsidP="0039004B">
      <w:pPr>
        <w:ind w:left="374" w:right="288"/>
        <w:rPr>
          <w:rFonts w:ascii="Open Sans" w:eastAsia="Open Sans" w:hAnsi="Open Sans" w:cs="Open Sans"/>
          <w:b/>
          <w:bCs/>
          <w:color w:val="1D2756"/>
          <w:spacing w:val="2"/>
          <w:sz w:val="42"/>
          <w:szCs w:val="42"/>
        </w:rPr>
        <w:sectPr w:rsidR="000C39B7">
          <w:type w:val="continuous"/>
          <w:pgSz w:w="12240" w:h="20160"/>
          <w:pgMar w:top="1920" w:right="520" w:bottom="280" w:left="380" w:header="720" w:footer="720" w:gutter="0"/>
          <w:cols w:num="2" w:space="720" w:equalWidth="0">
            <w:col w:w="5595" w:space="682"/>
            <w:col w:w="5063"/>
          </w:cols>
        </w:sectPr>
      </w:pPr>
    </w:p>
    <w:p w14:paraId="5C033565" w14:textId="22045363" w:rsidR="0014254D" w:rsidRPr="00C46DD0" w:rsidRDefault="00BB4A5E" w:rsidP="0004157A">
      <w:pPr>
        <w:spacing w:before="240"/>
        <w:ind w:left="374" w:right="288"/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</w:pPr>
      <w:r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 xml:space="preserve">BCU </w:t>
      </w:r>
      <w:r w:rsidR="001F2BBE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 xml:space="preserve">ANNOUNCES WINNER OF </w:t>
      </w:r>
      <w:r w:rsidR="00191FEB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>$</w:t>
      </w:r>
      <w:r w:rsidR="001F2BBE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 xml:space="preserve">24K </w:t>
      </w:r>
      <w:r w:rsidR="008009FB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br/>
      </w:r>
      <w:r w:rsidR="00191FEB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>“</w:t>
      </w:r>
      <w:r w:rsidR="001F2BBE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>PAY MY MORTGAGE</w:t>
      </w:r>
      <w:r w:rsidR="00191FEB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>”</w:t>
      </w:r>
      <w:r w:rsidR="001F2BBE">
        <w:rPr>
          <w:rFonts w:ascii="Open Sans" w:eastAsia="Open Sans" w:hAnsi="Open Sans" w:cs="Open Sans"/>
          <w:b/>
          <w:bCs/>
          <w:color w:val="1D2756"/>
          <w:spacing w:val="2"/>
          <w:sz w:val="52"/>
          <w:szCs w:val="52"/>
        </w:rPr>
        <w:t xml:space="preserve"> SWEEPSTAKES</w:t>
      </w:r>
    </w:p>
    <w:p w14:paraId="7AD012E8" w14:textId="77777777" w:rsidR="000C39B7" w:rsidRDefault="000C39B7" w:rsidP="0004157A">
      <w:pPr>
        <w:spacing w:after="120" w:line="200" w:lineRule="exact"/>
        <w:sectPr w:rsidR="000C39B7" w:rsidSect="000C39B7">
          <w:type w:val="continuous"/>
          <w:pgSz w:w="12240" w:h="20160"/>
          <w:pgMar w:top="1920" w:right="520" w:bottom="280" w:left="380" w:header="720" w:footer="720" w:gutter="0"/>
          <w:cols w:space="682"/>
        </w:sectPr>
      </w:pPr>
    </w:p>
    <w:p w14:paraId="175A0A89" w14:textId="240038E9" w:rsidR="00BA2311" w:rsidRDefault="00BA2311">
      <w:pPr>
        <w:spacing w:line="200" w:lineRule="exact"/>
      </w:pPr>
    </w:p>
    <w:p w14:paraId="7452FA9D" w14:textId="1F92A2D8" w:rsidR="00BA2311" w:rsidRDefault="006A6348">
      <w:pPr>
        <w:spacing w:before="10" w:line="220" w:lineRule="exact"/>
        <w:rPr>
          <w:sz w:val="22"/>
          <w:szCs w:val="22"/>
        </w:rPr>
      </w:pPr>
      <w:r w:rsidRPr="00A15BB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A0D47C" wp14:editId="75EAA5F6">
                <wp:simplePos x="0" y="0"/>
                <wp:positionH relativeFrom="column">
                  <wp:posOffset>3575326</wp:posOffset>
                </wp:positionH>
                <wp:positionV relativeFrom="paragraph">
                  <wp:posOffset>94202</wp:posOffset>
                </wp:positionV>
                <wp:extent cx="3740439" cy="165652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39" cy="165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A4CF4C" w14:textId="303ABCBE" w:rsidR="00EE27F4" w:rsidRPr="000761A8" w:rsidRDefault="000318C3" w:rsidP="000C773F">
                            <w:pPr>
                              <w:pStyle w:val="IntenseQuote"/>
                              <w:pBdr>
                                <w:bottom w:val="single" w:sz="4" w:space="5" w:color="4F81BD" w:themeColor="accent1"/>
                              </w:pBdr>
                              <w:snapToGrid w:val="0"/>
                              <w:spacing w:before="0" w:after="0" w:line="240" w:lineRule="auto"/>
                              <w:ind w:left="633" w:right="490" w:hanging="86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761A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“W</w:t>
                            </w:r>
                            <w:r w:rsidR="00EE27F4" w:rsidRPr="000761A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e know that when buying a home, every advantage matters. </w:t>
                            </w:r>
                            <w:r w:rsidR="00BA7C43" w:rsidRPr="000761A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BCU is</w:t>
                            </w:r>
                            <w:r w:rsidR="00EE27F4" w:rsidRPr="000761A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thrilled to award these members with $24,000 to help them live mortgage free</w:t>
                            </w:r>
                            <w:r w:rsidR="0037359B" w:rsidRPr="000761A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p w14:paraId="45B185F4" w14:textId="4A027718" w:rsidR="00EE27F4" w:rsidRDefault="00EE27F4" w:rsidP="00816FF8">
                            <w:pPr>
                              <w:pStyle w:val="IntenseQuote"/>
                              <w:pBdr>
                                <w:bottom w:val="single" w:sz="4" w:space="5" w:color="4F81BD" w:themeColor="accent1"/>
                              </w:pBdr>
                              <w:spacing w:before="120" w:after="0" w:line="264" w:lineRule="auto"/>
                              <w:ind w:left="633" w:right="490" w:hanging="86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– </w:t>
                            </w:r>
                            <w:r w:rsidR="006A6348">
                              <w:rPr>
                                <w:sz w:val="23"/>
                                <w:szCs w:val="23"/>
                              </w:rPr>
                              <w:t xml:space="preserve">Bob </w:t>
                            </w:r>
                            <w:proofErr w:type="spellStart"/>
                            <w:r w:rsidR="006A6348">
                              <w:rPr>
                                <w:sz w:val="23"/>
                                <w:szCs w:val="23"/>
                              </w:rPr>
                              <w:t>Pondelicek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574198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BCU </w:t>
                            </w:r>
                            <w:r w:rsidR="006A6348">
                              <w:rPr>
                                <w:sz w:val="23"/>
                                <w:szCs w:val="23"/>
                              </w:rPr>
                              <w:t>Senior Director Mortgage Sales</w:t>
                            </w:r>
                          </w:p>
                          <w:p w14:paraId="466CB855" w14:textId="77777777" w:rsidR="00EE27F4" w:rsidRPr="00FD5077" w:rsidRDefault="00EE27F4" w:rsidP="00EE27F4">
                            <w:pPr>
                              <w:spacing w:before="20" w:after="540" w:line="264" w:lineRule="auto"/>
                              <w:jc w:val="both"/>
                            </w:pPr>
                          </w:p>
                          <w:p w14:paraId="53E874C9" w14:textId="77777777" w:rsidR="00EE27F4" w:rsidRDefault="00EE27F4" w:rsidP="00EE2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0D4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5pt;margin-top:7.4pt;width:294.5pt;height:13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" filled="f" stroked="f">
                <v:textbox>
                  <w:txbxContent>
                    <w:p w14:paraId="58A4CF4C" w14:textId="303ABCBE" w:rsidR="00EE27F4" w:rsidRPr="000761A8" w:rsidRDefault="000318C3" w:rsidP="000C773F">
                      <w:pPr>
                        <w:pStyle w:val="IntenseQuote"/>
                        <w:pBdr>
                          <w:bottom w:val="single" w:sz="4" w:space="5" w:color="4F81BD" w:themeColor="accent1"/>
                        </w:pBdr>
                        <w:snapToGrid w:val="0"/>
                        <w:spacing w:before="0" w:after="0" w:line="240" w:lineRule="auto"/>
                        <w:ind w:left="633" w:right="490" w:hanging="86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761A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“W</w:t>
                      </w:r>
                      <w:r w:rsidR="00EE27F4" w:rsidRPr="000761A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e know that when buying a home, every advantage matters. </w:t>
                      </w:r>
                      <w:r w:rsidR="00BA7C43" w:rsidRPr="000761A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BCU is</w:t>
                      </w:r>
                      <w:r w:rsidR="00EE27F4" w:rsidRPr="000761A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thrilled to award these members with $24,000 to help them live mortgage free</w:t>
                      </w:r>
                      <w:r w:rsidR="0037359B" w:rsidRPr="000761A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.”</w:t>
                      </w:r>
                    </w:p>
                    <w:p w14:paraId="45B185F4" w14:textId="4A027718" w:rsidR="00EE27F4" w:rsidRDefault="00EE27F4" w:rsidP="00816FF8">
                      <w:pPr>
                        <w:pStyle w:val="IntenseQuote"/>
                        <w:pBdr>
                          <w:bottom w:val="single" w:sz="4" w:space="5" w:color="4F81BD" w:themeColor="accent1"/>
                        </w:pBdr>
                        <w:spacing w:before="120" w:after="0" w:line="264" w:lineRule="auto"/>
                        <w:ind w:left="633" w:right="490" w:hanging="86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– </w:t>
                      </w:r>
                      <w:r w:rsidR="006A6348">
                        <w:rPr>
                          <w:sz w:val="23"/>
                          <w:szCs w:val="23"/>
                        </w:rPr>
                        <w:t xml:space="preserve">Bob </w:t>
                      </w:r>
                      <w:proofErr w:type="spellStart"/>
                      <w:r w:rsidR="006A6348">
                        <w:rPr>
                          <w:sz w:val="23"/>
                          <w:szCs w:val="23"/>
                        </w:rPr>
                        <w:t>Pondelicek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574198">
                        <w:rPr>
                          <w:sz w:val="23"/>
                          <w:szCs w:val="23"/>
                        </w:rPr>
                        <w:br/>
                      </w:r>
                      <w:r>
                        <w:rPr>
                          <w:sz w:val="23"/>
                          <w:szCs w:val="23"/>
                        </w:rPr>
                        <w:t xml:space="preserve">BCU </w:t>
                      </w:r>
                      <w:r w:rsidR="006A6348">
                        <w:rPr>
                          <w:sz w:val="23"/>
                          <w:szCs w:val="23"/>
                        </w:rPr>
                        <w:t>Senior Director Mortgage Sales</w:t>
                      </w:r>
                    </w:p>
                    <w:p w14:paraId="466CB855" w14:textId="77777777" w:rsidR="00EE27F4" w:rsidRPr="00FD5077" w:rsidRDefault="00EE27F4" w:rsidP="00EE27F4">
                      <w:pPr>
                        <w:spacing w:before="20" w:after="540" w:line="264" w:lineRule="auto"/>
                        <w:jc w:val="both"/>
                      </w:pPr>
                    </w:p>
                    <w:p w14:paraId="53E874C9" w14:textId="77777777" w:rsidR="00EE27F4" w:rsidRDefault="00EE27F4" w:rsidP="00EE27F4"/>
                  </w:txbxContent>
                </v:textbox>
              </v:shape>
            </w:pict>
          </mc:Fallback>
        </mc:AlternateContent>
      </w:r>
    </w:p>
    <w:p w14:paraId="6B9594F3" w14:textId="0426C167" w:rsidR="00330539" w:rsidRDefault="00F03DA8" w:rsidP="00A37E31">
      <w:pPr>
        <w:spacing w:after="360" w:line="276" w:lineRule="auto"/>
        <w:ind w:left="274" w:right="285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  <w:r>
        <w:rPr>
          <w:rFonts w:ascii="Open Sans" w:eastAsia="Open Sans" w:hAnsi="Open Sans" w:cs="Open Sans"/>
          <w:b/>
          <w:color w:val="1C1E29"/>
          <w:spacing w:val="2"/>
          <w:sz w:val="19"/>
          <w:szCs w:val="19"/>
        </w:rPr>
        <w:t>C</w:t>
      </w:r>
      <w:r>
        <w:rPr>
          <w:rFonts w:ascii="Open Sans" w:eastAsia="Open Sans" w:hAnsi="Open Sans" w:cs="Open Sans"/>
          <w:b/>
          <w:color w:val="1C1E29"/>
          <w:spacing w:val="1"/>
          <w:sz w:val="19"/>
          <w:szCs w:val="19"/>
        </w:rPr>
        <w:t>H</w:t>
      </w:r>
      <w:r>
        <w:rPr>
          <w:rFonts w:ascii="Open Sans" w:eastAsia="Open Sans" w:hAnsi="Open Sans" w:cs="Open Sans"/>
          <w:b/>
          <w:color w:val="1C1E29"/>
          <w:spacing w:val="-5"/>
          <w:sz w:val="19"/>
          <w:szCs w:val="19"/>
        </w:rPr>
        <w:t>I</w:t>
      </w:r>
      <w:r>
        <w:rPr>
          <w:rFonts w:ascii="Open Sans" w:eastAsia="Open Sans" w:hAnsi="Open Sans" w:cs="Open Sans"/>
          <w:b/>
          <w:color w:val="1C1E29"/>
          <w:spacing w:val="-3"/>
          <w:sz w:val="19"/>
          <w:szCs w:val="19"/>
        </w:rPr>
        <w:t>C</w:t>
      </w:r>
      <w:r>
        <w:rPr>
          <w:rFonts w:ascii="Open Sans" w:eastAsia="Open Sans" w:hAnsi="Open Sans" w:cs="Open Sans"/>
          <w:b/>
          <w:color w:val="1C1E29"/>
          <w:spacing w:val="4"/>
          <w:sz w:val="19"/>
          <w:szCs w:val="19"/>
        </w:rPr>
        <w:t>A</w:t>
      </w:r>
      <w:r>
        <w:rPr>
          <w:rFonts w:ascii="Open Sans" w:eastAsia="Open Sans" w:hAnsi="Open Sans" w:cs="Open Sans"/>
          <w:b/>
          <w:color w:val="1C1E29"/>
          <w:spacing w:val="-5"/>
          <w:sz w:val="19"/>
          <w:szCs w:val="19"/>
        </w:rPr>
        <w:t>G</w:t>
      </w:r>
      <w:r>
        <w:rPr>
          <w:rFonts w:ascii="Open Sans" w:eastAsia="Open Sans" w:hAnsi="Open Sans" w:cs="Open Sans"/>
          <w:b/>
          <w:color w:val="1C1E29"/>
          <w:sz w:val="19"/>
          <w:szCs w:val="19"/>
        </w:rPr>
        <w:t xml:space="preserve">O </w:t>
      </w:r>
      <w:r w:rsidR="005E184B">
        <w:rPr>
          <w:rFonts w:ascii="Open Sans" w:eastAsia="Open Sans" w:hAnsi="Open Sans" w:cs="Open Sans"/>
          <w:b/>
          <w:color w:val="1C1E29"/>
          <w:sz w:val="19"/>
          <w:szCs w:val="19"/>
        </w:rPr>
        <w:t>–</w:t>
      </w:r>
      <w:r>
        <w:rPr>
          <w:rFonts w:ascii="Open Sans" w:eastAsia="Open Sans" w:hAnsi="Open Sans" w:cs="Open Sans"/>
          <w:b/>
          <w:color w:val="1C1E29"/>
          <w:spacing w:val="-5"/>
          <w:sz w:val="19"/>
          <w:szCs w:val="19"/>
        </w:rPr>
        <w:t xml:space="preserve"> </w:t>
      </w:r>
      <w:r w:rsidR="001F2BBE" w:rsidRPr="00144DA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September </w:t>
      </w:r>
      <w:r w:rsidR="00144DA4" w:rsidRPr="00144DA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20</w:t>
      </w:r>
      <w:r w:rsidR="007F1F89" w:rsidRPr="00144DA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, 2021</w:t>
      </w:r>
      <w:r w:rsidR="007F1F89" w:rsidRPr="007F1F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–</w:t>
      </w:r>
      <w:r w:rsidR="00A706F5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A57E8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Congratulations are in order as </w:t>
      </w:r>
      <w:r w:rsidR="00F321D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BCU </w:t>
      </w:r>
      <w:r w:rsidR="00E148F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P</w:t>
      </w:r>
      <w:r w:rsidR="0033053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resident</w:t>
      </w:r>
      <w:r w:rsidR="00E148F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and CEO</w:t>
      </w:r>
      <w:r w:rsidR="0033053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, 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Mike Valentine</w:t>
      </w:r>
      <w:r w:rsidR="0033053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, </w:t>
      </w:r>
      <w:r w:rsidR="001E1F9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award</w:t>
      </w:r>
      <w:r w:rsidR="008A0E0C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s</w:t>
      </w:r>
      <w:r w:rsidR="0033053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770C73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$24,000 to </w:t>
      </w:r>
      <w:proofErr w:type="spellStart"/>
      <w:r w:rsidR="002A75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Vuth</w:t>
      </w:r>
      <w:proofErr w:type="spellEnd"/>
      <w:r w:rsidR="002A75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and Mary Ann, </w:t>
      </w:r>
      <w:r w:rsidR="0048622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first-time </w:t>
      </w:r>
      <w:proofErr w:type="gramStart"/>
      <w:r w:rsidR="0048622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homebuyers</w:t>
      </w:r>
      <w:proofErr w:type="gramEnd"/>
      <w:r w:rsidR="0048622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and </w:t>
      </w:r>
      <w:r w:rsidR="00770C73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winners of the $24k Pay My Mortgage Sweepstakes</w:t>
      </w:r>
      <w:r w:rsidR="00B63303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.</w:t>
      </w:r>
    </w:p>
    <w:p w14:paraId="3E1E4184" w14:textId="682ABA08" w:rsidR="00F14B6A" w:rsidRDefault="00582D5F" w:rsidP="00A37E31">
      <w:pPr>
        <w:spacing w:after="360" w:line="276" w:lineRule="auto"/>
        <w:ind w:left="274" w:right="285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Mike </w:t>
      </w:r>
      <w:r w:rsidR="002005F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made </w:t>
      </w:r>
      <w:r w:rsidR="00051F7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a </w:t>
      </w:r>
      <w:r w:rsidR="002005F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video call to</w:t>
      </w: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the couple to </w:t>
      </w:r>
      <w:r w:rsidR="00C01E3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announce</w:t>
      </w:r>
      <w:r w:rsidR="00CA2A37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the news that they had won. </w:t>
      </w:r>
      <w:r w:rsidR="00945A1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The </w:t>
      </w:r>
      <w:r w:rsidR="00037216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surprise</w:t>
      </w:r>
      <w:r w:rsidR="00945A1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quickly turned to excitement</w:t>
      </w:r>
      <w:r w:rsidR="00297C37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as </w:t>
      </w:r>
      <w:proofErr w:type="spellStart"/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Vuth</w:t>
      </w:r>
      <w:proofErr w:type="spellEnd"/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told Mike, 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“I got started with BCU when I was at Target, and the service they provide is just awesome. It’s a great </w:t>
      </w:r>
      <w:r w:rsidR="00241AFA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C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redit </w:t>
      </w:r>
      <w:r w:rsidR="00241AFA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U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nion overall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. We love BCU</w:t>
      </w:r>
      <w:r w:rsidR="00DA20FE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!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”</w:t>
      </w:r>
    </w:p>
    <w:p w14:paraId="37049968" w14:textId="6FBCA398" w:rsidR="003B76B8" w:rsidRDefault="001F13C3" w:rsidP="00A37E31">
      <w:pPr>
        <w:spacing w:before="120" w:after="360" w:line="276" w:lineRule="auto"/>
        <w:ind w:left="274" w:right="285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>Additionally,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Mary Ann </w:t>
      </w:r>
      <w:r w:rsidR="00676D0F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spoke of their recent experience purchasing their home</w:t>
      </w:r>
      <w:r w:rsidR="001729D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, 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“The </w:t>
      </w:r>
      <w:proofErr w:type="spellStart"/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HomeAdvan</w:t>
      </w:r>
      <w:r w:rsidR="002513E5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tag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e</w:t>
      </w:r>
      <w:proofErr w:type="spellEnd"/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program was helpful</w:t>
      </w:r>
      <w:r w:rsidR="00C15AB5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. W</w:t>
      </w:r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e’re </w:t>
      </w:r>
      <w:proofErr w:type="gramStart"/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brand new</w:t>
      </w:r>
      <w:proofErr w:type="gramEnd"/>
      <w:r w:rsidR="00851D5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home buyers so it was really nice to get a referral to a great real estate agent who took care of us every step of the way</w:t>
      </w:r>
      <w:r w:rsidR="001729D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.”</w:t>
      </w:r>
      <w:bookmarkStart w:id="1" w:name="_Hlk76635628"/>
    </w:p>
    <w:p w14:paraId="4BB227B6" w14:textId="59FD9151" w:rsidR="00DA20FE" w:rsidRDefault="001749AC" w:rsidP="005B420F">
      <w:pPr>
        <w:spacing w:before="120" w:after="360" w:line="276" w:lineRule="auto"/>
        <w:ind w:left="274" w:right="285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>“</w:t>
      </w:r>
      <w:r w:rsidR="0046750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We know that when buying a home, every advantage matters.</w:t>
      </w:r>
      <w:r w:rsidR="00505561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BA7C43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BCU is</w:t>
      </w: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thrilled to </w:t>
      </w:r>
      <w:r w:rsidR="000C27AF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award these members with $24,000 to help them live mortgage free</w:t>
      </w:r>
      <w:r w:rsidR="0053744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, and empower the</w:t>
      </w:r>
      <w:r w:rsidR="0093448A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m to achieve financial freedom,” says Bob </w:t>
      </w:r>
      <w:proofErr w:type="spellStart"/>
      <w:r w:rsidR="0093448A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Pondelicek</w:t>
      </w:r>
      <w:proofErr w:type="spellEnd"/>
      <w:r w:rsidR="0093448A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, </w:t>
      </w:r>
      <w:r w:rsidR="00BE05B3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Senior Director, Mortgage Sales</w:t>
      </w:r>
      <w:r w:rsidR="0093448A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. </w:t>
      </w:r>
    </w:p>
    <w:p w14:paraId="7538BAB4" w14:textId="77777777" w:rsidR="00EE27F4" w:rsidRDefault="00EE27F4" w:rsidP="00AF4E12">
      <w:pPr>
        <w:spacing w:after="360" w:line="276" w:lineRule="auto"/>
        <w:ind w:left="274" w:right="-43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</w:p>
    <w:p w14:paraId="166A2FC4" w14:textId="34CDAD62" w:rsidR="00EE27F4" w:rsidRDefault="00EE27F4" w:rsidP="005B420F">
      <w:pPr>
        <w:spacing w:after="360" w:line="276" w:lineRule="auto"/>
        <w:ind w:right="-43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</w:p>
    <w:p w14:paraId="46CE7A27" w14:textId="6764C2D0" w:rsidR="00EE27F4" w:rsidRDefault="00EE27F4" w:rsidP="00AF4E12">
      <w:pPr>
        <w:spacing w:after="360" w:line="276" w:lineRule="auto"/>
        <w:ind w:left="274" w:right="-43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</w:p>
    <w:p w14:paraId="42C4A84F" w14:textId="04D85228" w:rsidR="00EE27F4" w:rsidRDefault="00EE27F4" w:rsidP="00AF4E12">
      <w:pPr>
        <w:spacing w:after="360" w:line="276" w:lineRule="auto"/>
        <w:ind w:left="274" w:right="-43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</w:p>
    <w:p w14:paraId="31099BA5" w14:textId="77777777" w:rsidR="00EE27F4" w:rsidRDefault="00EE27F4" w:rsidP="005B420F">
      <w:pPr>
        <w:spacing w:after="360" w:line="276" w:lineRule="auto"/>
        <w:ind w:right="-43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</w:p>
    <w:p w14:paraId="11C78454" w14:textId="08D59C2D" w:rsidR="00AF4E12" w:rsidRPr="00AF4E12" w:rsidRDefault="00ED5008" w:rsidP="005B420F">
      <w:pPr>
        <w:spacing w:after="360" w:line="276" w:lineRule="auto"/>
        <w:ind w:right="203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br/>
      </w:r>
      <w:r w:rsidR="001729D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BCU members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who </w:t>
      </w:r>
      <w:r w:rsidR="00574198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registered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for the </w:t>
      </w:r>
      <w:proofErr w:type="spellStart"/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HomeAdvantage</w:t>
      </w:r>
      <w:proofErr w:type="spellEnd"/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proofErr w:type="gramStart"/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program</w:t>
      </w:r>
      <w:r w:rsidR="00163153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,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3B3CA4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and</w:t>
      </w:r>
      <w:proofErr w:type="gramEnd"/>
      <w:r w:rsidR="00753B77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were approved</w:t>
      </w:r>
      <w:r w:rsidR="002005F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1729D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for </w:t>
      </w:r>
      <w:r w:rsidR="002005F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a 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mortgage with BCU</w:t>
      </w:r>
      <w:r w:rsidR="001729D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during the promotional period</w:t>
      </w:r>
      <w:r w:rsidR="00163153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were automatically entered into the sweepstakes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. </w:t>
      </w:r>
      <w:proofErr w:type="spellStart"/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HomeAdvantage</w:t>
      </w:r>
      <w:proofErr w:type="spellEnd"/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offers tools and resources to </w:t>
      </w:r>
      <w:r w:rsidR="001729D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help its users </w:t>
      </w:r>
      <w:r w:rsidR="00653C89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search for homes and get connected with real estate agents</w:t>
      </w:r>
      <w:r w:rsidR="005261E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. Additionally, </w:t>
      </w:r>
      <w:proofErr w:type="spellStart"/>
      <w:r w:rsidR="005261E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HomeAdvantage</w:t>
      </w:r>
      <w:proofErr w:type="spellEnd"/>
      <w:r w:rsidR="005261E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has</w:t>
      </w:r>
      <w:r w:rsidR="00F35C3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help</w:t>
      </w:r>
      <w:r w:rsidR="005261E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ed</w:t>
      </w:r>
      <w:r w:rsidR="00F35C3D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member</w:t>
      </w:r>
      <w:r w:rsidR="005261EB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s</w:t>
      </w:r>
      <w:r w:rsidR="00AF4E12" w:rsidRPr="00AF4E1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earn an average of $1,771 in cash rewards!</w:t>
      </w:r>
    </w:p>
    <w:p w14:paraId="28E8786C" w14:textId="3CCB6B5E" w:rsidR="00653C89" w:rsidRDefault="009E3809" w:rsidP="00A37E31">
      <w:pPr>
        <w:spacing w:after="360" w:line="276" w:lineRule="auto"/>
        <w:ind w:left="-90" w:right="203"/>
        <w:jc w:val="both"/>
        <w:rPr>
          <w:rFonts w:ascii="Open Sans" w:eastAsia="Open Sans" w:hAnsi="Open Sans" w:cs="Open Sans"/>
          <w:color w:val="5B5B5B"/>
          <w:spacing w:val="3"/>
          <w:sz w:val="19"/>
          <w:szCs w:val="19"/>
        </w:rPr>
      </w:pP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In 2020, BCU members who used the </w:t>
      </w:r>
      <w:proofErr w:type="spellStart"/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>HomeAdvantage</w:t>
      </w:r>
      <w:proofErr w:type="spellEnd"/>
      <w:r w:rsidRPr="002D3326">
        <w:rPr>
          <w:rFonts w:ascii="Open Sans" w:eastAsia="Open Sans" w:hAnsi="Open Sans" w:cs="Open Sans"/>
          <w:color w:val="5B5B5B"/>
          <w:spacing w:val="3"/>
          <w:sz w:val="19"/>
          <w:szCs w:val="19"/>
          <w:vertAlign w:val="superscript"/>
        </w:rPr>
        <w:t>®</w:t>
      </w: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serv</w:t>
      </w:r>
      <w:r w:rsidR="00A77C6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ice</w:t>
      </w: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earned $1 million in rewards in a single year</w:t>
      </w:r>
      <w:r w:rsidR="00A77C62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a</w:t>
      </w: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>llowing BCU</w:t>
      </w:r>
      <w:r w:rsidR="004C3FC6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to become the first credit union in history to hit that milestone. </w:t>
      </w:r>
      <w:r w:rsidR="00564FAF" w:rsidRPr="00564FAF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BCU is proud to have</w:t>
      </w:r>
      <w:r w:rsidR="00E05DB0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564FAF" w:rsidRPr="00564FAF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delivered over $5 million in real estate commission rebates to members since</w:t>
      </w:r>
      <w:r w:rsidR="00E05DB0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</w:t>
      </w:r>
      <w:r w:rsidR="00564FAF" w:rsidRPr="00564FAF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the inception of the </w:t>
      </w:r>
      <w:proofErr w:type="spellStart"/>
      <w:r w:rsidR="00564FAF" w:rsidRPr="00564FAF">
        <w:rPr>
          <w:rFonts w:ascii="Open Sans" w:eastAsia="Open Sans" w:hAnsi="Open Sans" w:cs="Open Sans"/>
          <w:color w:val="5B5B5B"/>
          <w:spacing w:val="3"/>
          <w:sz w:val="19"/>
          <w:szCs w:val="19"/>
        </w:rPr>
        <w:t>HomeAdvantage</w:t>
      </w:r>
      <w:proofErr w:type="spellEnd"/>
      <w:r w:rsidR="00564FAF" w:rsidRPr="004C3FC6">
        <w:rPr>
          <w:rFonts w:ascii="Open Sans" w:eastAsia="Open Sans" w:hAnsi="Open Sans" w:cs="Open Sans"/>
          <w:color w:val="5B5B5B"/>
          <w:spacing w:val="3"/>
          <w:sz w:val="19"/>
          <w:szCs w:val="19"/>
          <w:vertAlign w:val="superscript"/>
        </w:rPr>
        <w:t>®</w:t>
      </w:r>
      <w:r w:rsidR="00564FAF" w:rsidRPr="00564FAF">
        <w:rPr>
          <w:rFonts w:ascii="Open Sans" w:eastAsia="Open Sans" w:hAnsi="Open Sans" w:cs="Open Sans"/>
          <w:color w:val="5B5B5B"/>
          <w:spacing w:val="3"/>
          <w:sz w:val="19"/>
          <w:szCs w:val="19"/>
        </w:rPr>
        <w:t xml:space="preserve"> program. </w:t>
      </w:r>
    </w:p>
    <w:bookmarkEnd w:id="1"/>
    <w:p w14:paraId="7D1C35F3" w14:textId="690304DB" w:rsidR="00091CBC" w:rsidRPr="00447F94" w:rsidRDefault="00091CBC" w:rsidP="00447F94">
      <w:pPr>
        <w:tabs>
          <w:tab w:val="left" w:pos="4860"/>
        </w:tabs>
        <w:spacing w:after="600" w:line="276" w:lineRule="auto"/>
        <w:ind w:right="202"/>
        <w:jc w:val="both"/>
        <w:rPr>
          <w:rFonts w:ascii="Open Sans" w:eastAsia="Open Sans" w:hAnsi="Open Sans" w:cs="Open Sans"/>
          <w:color w:val="5B5B5B"/>
          <w:sz w:val="19"/>
          <w:szCs w:val="19"/>
          <w:lang w:val="en"/>
        </w:rPr>
        <w:sectPr w:rsidR="00091CBC" w:rsidRPr="00447F94">
          <w:type w:val="continuous"/>
          <w:pgSz w:w="12240" w:h="20160"/>
          <w:pgMar w:top="1920" w:right="520" w:bottom="280" w:left="380" w:header="720" w:footer="720" w:gutter="0"/>
          <w:cols w:num="2" w:space="720" w:equalWidth="0">
            <w:col w:w="5595" w:space="682"/>
            <w:col w:w="5063"/>
          </w:cols>
        </w:sectPr>
      </w:pPr>
    </w:p>
    <w:p w14:paraId="0CF2BF6A" w14:textId="77777777" w:rsidR="00AF6C48" w:rsidRDefault="00AF6C48" w:rsidP="003B7125">
      <w:pPr>
        <w:spacing w:line="264" w:lineRule="auto"/>
        <w:jc w:val="both"/>
        <w:rPr>
          <w:rFonts w:ascii="Open Sans" w:eastAsia="Open Sans" w:hAnsi="Open Sans" w:cs="Open Sans"/>
          <w:b/>
          <w:color w:val="5B5B5B"/>
          <w:sz w:val="16"/>
          <w:szCs w:val="16"/>
        </w:rPr>
      </w:pPr>
    </w:p>
    <w:p w14:paraId="414CE5B2" w14:textId="4C8DFC7B" w:rsidR="004342B8" w:rsidRPr="006D73CC" w:rsidRDefault="00173838" w:rsidP="00AF6C48">
      <w:pPr>
        <w:spacing w:after="120" w:line="264" w:lineRule="auto"/>
        <w:jc w:val="both"/>
        <w:rPr>
          <w:rFonts w:ascii="Open Sans" w:eastAsia="Open Sans" w:hAnsi="Open Sans" w:cs="Open Sans"/>
          <w:color w:val="5B5B5B"/>
          <w:sz w:val="16"/>
          <w:szCs w:val="16"/>
          <w:lang w:val="en"/>
        </w:rPr>
      </w:pPr>
      <w:r>
        <w:rPr>
          <w:sz w:val="16"/>
          <w:szCs w:val="16"/>
        </w:rPr>
        <w:pict w14:anchorId="43B63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-.2pt;width:620.8pt;height:110.1pt;z-index:-251657728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 w:rsidR="00F03DA8" w:rsidRPr="0016752A">
        <w:rPr>
          <w:rFonts w:ascii="Open Sans" w:eastAsia="Open Sans" w:hAnsi="Open Sans" w:cs="Open Sans"/>
          <w:b/>
          <w:color w:val="5B5B5B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b/>
          <w:color w:val="5B5B5B"/>
          <w:spacing w:val="-1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b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b/>
          <w:color w:val="5B5B5B"/>
          <w:sz w:val="16"/>
          <w:szCs w:val="16"/>
        </w:rPr>
        <w:t>ut</w:t>
      </w:r>
      <w:r w:rsidR="00F03DA8" w:rsidRPr="0016752A">
        <w:rPr>
          <w:rFonts w:ascii="Open Sans" w:eastAsia="Open Sans" w:hAnsi="Open Sans" w:cs="Open Sans"/>
          <w:b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b/>
          <w:color w:val="5B5B5B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b/>
          <w:color w:val="5B5B5B"/>
          <w:spacing w:val="-2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b/>
          <w:color w:val="5B5B5B"/>
          <w:spacing w:val="1"/>
          <w:sz w:val="16"/>
          <w:szCs w:val="16"/>
        </w:rPr>
        <w:t>U</w:t>
      </w:r>
      <w:r w:rsidR="00F03DA8" w:rsidRPr="0016752A">
        <w:rPr>
          <w:rFonts w:ascii="Open Sans" w:eastAsia="Open Sans" w:hAnsi="Open Sans" w:cs="Open Sans"/>
          <w:b/>
          <w:color w:val="5B5B5B"/>
          <w:sz w:val="16"/>
          <w:szCs w:val="16"/>
        </w:rPr>
        <w:t>:</w:t>
      </w:r>
      <w:r w:rsidR="00F03DA8" w:rsidRPr="0016752A">
        <w:rPr>
          <w:rFonts w:ascii="Open Sans" w:eastAsia="Open Sans" w:hAnsi="Open Sans" w:cs="Open Sans"/>
          <w:b/>
          <w:color w:val="5B5B5B"/>
          <w:spacing w:val="4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BC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U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pu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-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ve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 xml:space="preserve">n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g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za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4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w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l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4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4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dis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ve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in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ncial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 xml:space="preserve"> f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re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.</w:t>
      </w:r>
      <w:r w:rsidR="00F03DA8" w:rsidRPr="0016752A">
        <w:rPr>
          <w:rFonts w:ascii="Open Sans" w:eastAsia="Open Sans" w:hAnsi="Open Sans" w:cs="Open Sans"/>
          <w:color w:val="5B5B5B"/>
          <w:spacing w:val="9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W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ov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$4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.</w:t>
      </w:r>
      <w:r w:rsidR="000B6E0B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9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in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ss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s,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7C3399">
        <w:rPr>
          <w:rFonts w:ascii="Open Sans" w:eastAsia="Open Sans" w:hAnsi="Open Sans" w:cs="Open Sans"/>
          <w:color w:val="5B5B5B"/>
          <w:sz w:val="16"/>
          <w:szCs w:val="16"/>
        </w:rPr>
        <w:t xml:space="preserve">while being </w:t>
      </w:r>
      <w:r w:rsidR="007C3399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pacing w:val="-1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-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or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-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it</w:t>
      </w:r>
      <w:r w:rsidR="00F03DA8" w:rsidRPr="0016752A">
        <w:rPr>
          <w:rFonts w:ascii="Open Sans" w:eastAsia="Open Sans" w:hAnsi="Open Sans" w:cs="Open Sans"/>
          <w:color w:val="5B5B5B"/>
          <w:spacing w:val="-9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nd</w:t>
      </w:r>
      <w:r w:rsidR="00F03DA8" w:rsidRPr="0016752A">
        <w:rPr>
          <w:rFonts w:ascii="Open Sans" w:eastAsia="Open Sans" w:hAnsi="Open Sans" w:cs="Open Sans"/>
          <w:color w:val="5B5B5B"/>
          <w:spacing w:val="-1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-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w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d,</w:t>
      </w:r>
      <w:r w:rsidR="00F03DA8" w:rsidRPr="0016752A">
        <w:rPr>
          <w:rFonts w:ascii="Open Sans" w:eastAsia="Open Sans" w:hAnsi="Open Sans" w:cs="Open Sans"/>
          <w:color w:val="5B5B5B"/>
          <w:spacing w:val="-1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9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Cr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dit</w:t>
      </w:r>
      <w:r w:rsidR="00F03DA8" w:rsidRPr="0016752A">
        <w:rPr>
          <w:rFonts w:ascii="Open Sans" w:eastAsia="Open Sans" w:hAnsi="Open Sans" w:cs="Open Sans"/>
          <w:color w:val="5B5B5B"/>
          <w:spacing w:val="-9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U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-1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is</w:t>
      </w:r>
      <w:r w:rsidR="00F03DA8" w:rsidRPr="0016752A">
        <w:rPr>
          <w:rFonts w:ascii="Open Sans" w:eastAsia="Open Sans" w:hAnsi="Open Sans" w:cs="Open Sans"/>
          <w:color w:val="5B5B5B"/>
          <w:spacing w:val="-10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v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-10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by</w:t>
      </w:r>
      <w:r w:rsidR="00F03DA8" w:rsidRPr="0016752A">
        <w:rPr>
          <w:rFonts w:ascii="Open Sans" w:eastAsia="Open Sans" w:hAnsi="Open Sans" w:cs="Open Sans"/>
          <w:color w:val="5B5B5B"/>
          <w:spacing w:val="-10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he</w:t>
      </w:r>
      <w:r w:rsidR="00F03DA8" w:rsidRPr="0016752A">
        <w:rPr>
          <w:rFonts w:ascii="Open Sans" w:eastAsia="Open Sans" w:hAnsi="Open Sans" w:cs="Open Sans"/>
          <w:color w:val="5B5B5B"/>
          <w:spacing w:val="-10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-10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9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ov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-5"/>
          <w:sz w:val="16"/>
          <w:szCs w:val="16"/>
        </w:rPr>
        <w:t>d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 xml:space="preserve">e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xt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din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y.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BC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U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nj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y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cc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in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cial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v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nd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w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l</w:t>
      </w:r>
      <w:r w:rsidR="00F03DA8" w:rsidRPr="0016752A">
        <w:rPr>
          <w:rFonts w:ascii="Open Sans" w:eastAsia="Open Sans" w:hAnsi="Open Sans" w:cs="Open Sans"/>
          <w:color w:val="5B5B5B"/>
          <w:spacing w:val="6"/>
          <w:sz w:val="16"/>
          <w:szCs w:val="16"/>
        </w:rPr>
        <w:t>l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-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g p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g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ramm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ing</w:t>
      </w:r>
      <w:r w:rsidR="00F03DA8" w:rsidRPr="0016752A">
        <w:rPr>
          <w:rFonts w:ascii="Open Sans" w:eastAsia="Open Sans" w:hAnsi="Open Sans" w:cs="Open Sans"/>
          <w:color w:val="5B5B5B"/>
          <w:spacing w:val="-5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inspi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fi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d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u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gh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nd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ise</w:t>
      </w:r>
      <w:r w:rsidR="00F03DA8" w:rsidRPr="0016752A">
        <w:rPr>
          <w:rFonts w:ascii="Open Sans" w:eastAsia="Open Sans" w:hAnsi="Open Sans" w:cs="Open Sans"/>
          <w:color w:val="5B5B5B"/>
          <w:spacing w:val="-4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“H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y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-4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Y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ur</w:t>
      </w:r>
      <w:r w:rsidR="00F03DA8" w:rsidRPr="0016752A">
        <w:rPr>
          <w:rFonts w:ascii="Open Sans" w:eastAsia="Open Sans" w:hAnsi="Open Sans" w:cs="Open Sans"/>
          <w:color w:val="5B5B5B"/>
          <w:spacing w:val="-4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w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”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.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Li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fe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ship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is</w:t>
      </w:r>
      <w:r w:rsidR="00F03DA8" w:rsidRPr="0016752A">
        <w:rPr>
          <w:rFonts w:ascii="Open Sans" w:eastAsia="Open Sans" w:hAnsi="Open Sans" w:cs="Open Sans"/>
          <w:color w:val="5B5B5B"/>
          <w:spacing w:val="-5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d</w:t>
      </w:r>
      <w:r w:rsidR="00F03DA8" w:rsidRPr="0016752A">
        <w:rPr>
          <w:rFonts w:ascii="Open Sans" w:eastAsia="Open Sans" w:hAnsi="Open Sans" w:cs="Open Sans"/>
          <w:color w:val="5B5B5B"/>
          <w:spacing w:val="5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l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y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 xml:space="preserve">d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f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ili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f A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ca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’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b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 xml:space="preserve">st 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w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k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p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l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 xml:space="preserve"> a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nd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h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s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e li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v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 xml:space="preserve">g 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>w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r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ki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g</w:t>
      </w:r>
      <w:r w:rsidR="00F03DA8" w:rsidRPr="0016752A">
        <w:rPr>
          <w:rFonts w:ascii="Open Sans" w:eastAsia="Open Sans" w:hAnsi="Open Sans" w:cs="Open Sans"/>
          <w:color w:val="5B5B5B"/>
          <w:spacing w:val="-3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in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 xml:space="preserve"> C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hicag</w:t>
      </w:r>
      <w:r w:rsidR="00F03DA8" w:rsidRPr="0016752A">
        <w:rPr>
          <w:rFonts w:ascii="Open Sans" w:eastAsia="Open Sans" w:hAnsi="Open Sans" w:cs="Open Sans"/>
          <w:color w:val="5B5B5B"/>
          <w:spacing w:val="2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-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ar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a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 xml:space="preserve"> 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c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o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mm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u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n</w:t>
      </w:r>
      <w:r w:rsidR="00F03DA8" w:rsidRPr="0016752A">
        <w:rPr>
          <w:rFonts w:ascii="Open Sans" w:eastAsia="Open Sans" w:hAnsi="Open Sans" w:cs="Open Sans"/>
          <w:color w:val="5B5B5B"/>
          <w:spacing w:val="-2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1"/>
          <w:sz w:val="16"/>
          <w:szCs w:val="16"/>
        </w:rPr>
        <w:t>t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i</w:t>
      </w:r>
      <w:r w:rsidR="00F03DA8" w:rsidRPr="0016752A">
        <w:rPr>
          <w:rFonts w:ascii="Open Sans" w:eastAsia="Open Sans" w:hAnsi="Open Sans" w:cs="Open Sans"/>
          <w:color w:val="5B5B5B"/>
          <w:spacing w:val="-1"/>
          <w:sz w:val="16"/>
          <w:szCs w:val="16"/>
        </w:rPr>
        <w:t>e</w:t>
      </w:r>
      <w:r w:rsidR="00F03DA8" w:rsidRPr="0016752A">
        <w:rPr>
          <w:rFonts w:ascii="Open Sans" w:eastAsia="Open Sans" w:hAnsi="Open Sans" w:cs="Open Sans"/>
          <w:color w:val="5B5B5B"/>
          <w:sz w:val="16"/>
          <w:szCs w:val="16"/>
        </w:rPr>
        <w:t>s</w:t>
      </w:r>
      <w:r w:rsidR="00E4586A" w:rsidRPr="00E4586A">
        <w:rPr>
          <w:rFonts w:ascii="Open Sans" w:eastAsia="Open Sans" w:hAnsi="Open Sans" w:cs="Open Sans"/>
          <w:color w:val="5B5B5B"/>
          <w:sz w:val="16"/>
          <w:szCs w:val="16"/>
        </w:rPr>
        <w:t>.</w:t>
      </w:r>
      <w:r w:rsidR="006D73CC" w:rsidRPr="006D73CC">
        <w:rPr>
          <w:rFonts w:ascii="Open Sans" w:eastAsia="Open Sans" w:hAnsi="Open Sans" w:cs="Open Sans"/>
          <w:b/>
          <w:bCs/>
          <w:color w:val="5B5B5B"/>
          <w:sz w:val="19"/>
          <w:szCs w:val="19"/>
        </w:rPr>
        <w:t xml:space="preserve"> </w:t>
      </w:r>
      <w:r w:rsidR="006D73CC" w:rsidRPr="006D73CC">
        <w:rPr>
          <w:rFonts w:ascii="Open Sans" w:eastAsia="Open Sans" w:hAnsi="Open Sans" w:cs="Open Sans"/>
          <w:b/>
          <w:bCs/>
          <w:color w:val="5B5B5B"/>
          <w:sz w:val="16"/>
          <w:szCs w:val="16"/>
        </w:rPr>
        <w:t xml:space="preserve">To learn more about BCU, visit </w:t>
      </w:r>
      <w:hyperlink r:id="rId6" w:history="1">
        <w:r w:rsidR="006D73CC" w:rsidRPr="006D73CC">
          <w:rPr>
            <w:rStyle w:val="Hyperlink"/>
            <w:rFonts w:ascii="Open Sans" w:eastAsia="Open Sans" w:hAnsi="Open Sans" w:cs="Open Sans"/>
            <w:b/>
            <w:bCs/>
            <w:sz w:val="16"/>
            <w:szCs w:val="16"/>
          </w:rPr>
          <w:t>BCU.org</w:t>
        </w:r>
      </w:hyperlink>
      <w:r w:rsidR="006D73CC" w:rsidRPr="006D73CC">
        <w:rPr>
          <w:rFonts w:ascii="Open Sans" w:eastAsia="Open Sans" w:hAnsi="Open Sans" w:cs="Open Sans"/>
          <w:color w:val="5B5B5B"/>
          <w:sz w:val="16"/>
          <w:szCs w:val="16"/>
        </w:rPr>
        <w:t>.</w:t>
      </w:r>
    </w:p>
    <w:p w14:paraId="3F15B5DD" w14:textId="1F168EFE" w:rsidR="00BA2311" w:rsidRPr="0016752A" w:rsidRDefault="001F5A81" w:rsidP="00A7653D">
      <w:pPr>
        <w:spacing w:before="9" w:line="264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6FD20716" wp14:editId="55E600A0">
            <wp:simplePos x="0" y="0"/>
            <wp:positionH relativeFrom="page">
              <wp:posOffset>-1460500</wp:posOffset>
            </wp:positionH>
            <wp:positionV relativeFrom="paragraph">
              <wp:posOffset>36195</wp:posOffset>
            </wp:positionV>
            <wp:extent cx="9474200" cy="6223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311" w:rsidRPr="0016752A">
      <w:type w:val="continuous"/>
      <w:pgSz w:w="12240" w:h="20160"/>
      <w:pgMar w:top="19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B7F"/>
    <w:multiLevelType w:val="multilevel"/>
    <w:tmpl w:val="FEFCC1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11"/>
    <w:rsid w:val="00006A10"/>
    <w:rsid w:val="000121A0"/>
    <w:rsid w:val="000220D3"/>
    <w:rsid w:val="00022163"/>
    <w:rsid w:val="000277DC"/>
    <w:rsid w:val="000318C3"/>
    <w:rsid w:val="00037216"/>
    <w:rsid w:val="0004157A"/>
    <w:rsid w:val="000418C5"/>
    <w:rsid w:val="000474E2"/>
    <w:rsid w:val="00050005"/>
    <w:rsid w:val="00051F7D"/>
    <w:rsid w:val="000534FD"/>
    <w:rsid w:val="00053CB6"/>
    <w:rsid w:val="00056B1C"/>
    <w:rsid w:val="000579AD"/>
    <w:rsid w:val="000740C3"/>
    <w:rsid w:val="000761A8"/>
    <w:rsid w:val="00082825"/>
    <w:rsid w:val="00091CBC"/>
    <w:rsid w:val="000B6E0B"/>
    <w:rsid w:val="000B75B5"/>
    <w:rsid w:val="000C27AF"/>
    <w:rsid w:val="000C2C72"/>
    <w:rsid w:val="000C2CA6"/>
    <w:rsid w:val="000C39B7"/>
    <w:rsid w:val="000C423E"/>
    <w:rsid w:val="000C7415"/>
    <w:rsid w:val="000C773F"/>
    <w:rsid w:val="000D0B3A"/>
    <w:rsid w:val="000D230C"/>
    <w:rsid w:val="000E32E6"/>
    <w:rsid w:val="000E47E4"/>
    <w:rsid w:val="000E568E"/>
    <w:rsid w:val="000F13E6"/>
    <w:rsid w:val="000F586A"/>
    <w:rsid w:val="000F63FB"/>
    <w:rsid w:val="00102A48"/>
    <w:rsid w:val="001124E8"/>
    <w:rsid w:val="00112670"/>
    <w:rsid w:val="001126ED"/>
    <w:rsid w:val="0013467A"/>
    <w:rsid w:val="0014254D"/>
    <w:rsid w:val="00144DA4"/>
    <w:rsid w:val="00146336"/>
    <w:rsid w:val="001556F4"/>
    <w:rsid w:val="00162D2B"/>
    <w:rsid w:val="00163153"/>
    <w:rsid w:val="00167258"/>
    <w:rsid w:val="0016752A"/>
    <w:rsid w:val="00171BDB"/>
    <w:rsid w:val="0017265C"/>
    <w:rsid w:val="001729D2"/>
    <w:rsid w:val="00173838"/>
    <w:rsid w:val="001749AC"/>
    <w:rsid w:val="00182F38"/>
    <w:rsid w:val="00190D3A"/>
    <w:rsid w:val="00191FEB"/>
    <w:rsid w:val="001933D7"/>
    <w:rsid w:val="00195184"/>
    <w:rsid w:val="001969AE"/>
    <w:rsid w:val="001A1E5E"/>
    <w:rsid w:val="001C52D6"/>
    <w:rsid w:val="001C6176"/>
    <w:rsid w:val="001D7518"/>
    <w:rsid w:val="001E1F9D"/>
    <w:rsid w:val="001E3F71"/>
    <w:rsid w:val="001E4E43"/>
    <w:rsid w:val="001E6C6C"/>
    <w:rsid w:val="001F13C3"/>
    <w:rsid w:val="001F2BBE"/>
    <w:rsid w:val="001F5A81"/>
    <w:rsid w:val="002005FD"/>
    <w:rsid w:val="0021271C"/>
    <w:rsid w:val="00220AF3"/>
    <w:rsid w:val="00220F30"/>
    <w:rsid w:val="002212CE"/>
    <w:rsid w:val="00221587"/>
    <w:rsid w:val="00235CC3"/>
    <w:rsid w:val="0023754B"/>
    <w:rsid w:val="00241AFA"/>
    <w:rsid w:val="00241FCD"/>
    <w:rsid w:val="002513E5"/>
    <w:rsid w:val="00253CEB"/>
    <w:rsid w:val="002568CD"/>
    <w:rsid w:val="00257231"/>
    <w:rsid w:val="00263144"/>
    <w:rsid w:val="002671C2"/>
    <w:rsid w:val="0027090D"/>
    <w:rsid w:val="002720BB"/>
    <w:rsid w:val="002726A0"/>
    <w:rsid w:val="00275A34"/>
    <w:rsid w:val="002760F1"/>
    <w:rsid w:val="002808FC"/>
    <w:rsid w:val="0029576C"/>
    <w:rsid w:val="002962D0"/>
    <w:rsid w:val="0029700D"/>
    <w:rsid w:val="00297C37"/>
    <w:rsid w:val="00297EFB"/>
    <w:rsid w:val="002A4FED"/>
    <w:rsid w:val="002A54BC"/>
    <w:rsid w:val="002A7589"/>
    <w:rsid w:val="002B2980"/>
    <w:rsid w:val="002C12D2"/>
    <w:rsid w:val="002D3326"/>
    <w:rsid w:val="002D66E1"/>
    <w:rsid w:val="002E5E46"/>
    <w:rsid w:val="002E6525"/>
    <w:rsid w:val="002F6DB6"/>
    <w:rsid w:val="0030036F"/>
    <w:rsid w:val="00311118"/>
    <w:rsid w:val="00316851"/>
    <w:rsid w:val="0031693C"/>
    <w:rsid w:val="0032541A"/>
    <w:rsid w:val="00330539"/>
    <w:rsid w:val="003364BA"/>
    <w:rsid w:val="00336814"/>
    <w:rsid w:val="00347EA4"/>
    <w:rsid w:val="00363732"/>
    <w:rsid w:val="0037359B"/>
    <w:rsid w:val="00374B7F"/>
    <w:rsid w:val="003758D0"/>
    <w:rsid w:val="00376CD6"/>
    <w:rsid w:val="00377C26"/>
    <w:rsid w:val="00380A02"/>
    <w:rsid w:val="0039004B"/>
    <w:rsid w:val="003911B5"/>
    <w:rsid w:val="0039216E"/>
    <w:rsid w:val="0039419C"/>
    <w:rsid w:val="003B0AE4"/>
    <w:rsid w:val="003B2456"/>
    <w:rsid w:val="003B3CA4"/>
    <w:rsid w:val="003B7125"/>
    <w:rsid w:val="003B74F7"/>
    <w:rsid w:val="003B76B8"/>
    <w:rsid w:val="003C3D3E"/>
    <w:rsid w:val="003D3681"/>
    <w:rsid w:val="003F04D8"/>
    <w:rsid w:val="003F36C9"/>
    <w:rsid w:val="00401C8D"/>
    <w:rsid w:val="00401FD4"/>
    <w:rsid w:val="004033EC"/>
    <w:rsid w:val="00415443"/>
    <w:rsid w:val="004302E3"/>
    <w:rsid w:val="004342B8"/>
    <w:rsid w:val="00434968"/>
    <w:rsid w:val="0044267E"/>
    <w:rsid w:val="00447F94"/>
    <w:rsid w:val="004571A6"/>
    <w:rsid w:val="00462A6F"/>
    <w:rsid w:val="00464C03"/>
    <w:rsid w:val="00467504"/>
    <w:rsid w:val="004809C3"/>
    <w:rsid w:val="0048490C"/>
    <w:rsid w:val="0048622B"/>
    <w:rsid w:val="00491B73"/>
    <w:rsid w:val="004B7050"/>
    <w:rsid w:val="004C375D"/>
    <w:rsid w:val="004C3FC6"/>
    <w:rsid w:val="004D152F"/>
    <w:rsid w:val="004D494C"/>
    <w:rsid w:val="004D6695"/>
    <w:rsid w:val="004D7219"/>
    <w:rsid w:val="004F33EF"/>
    <w:rsid w:val="00505561"/>
    <w:rsid w:val="00512331"/>
    <w:rsid w:val="005222F1"/>
    <w:rsid w:val="00522757"/>
    <w:rsid w:val="005245D2"/>
    <w:rsid w:val="005261EB"/>
    <w:rsid w:val="0053744B"/>
    <w:rsid w:val="0055006F"/>
    <w:rsid w:val="00550451"/>
    <w:rsid w:val="00555BD1"/>
    <w:rsid w:val="00560202"/>
    <w:rsid w:val="0056372C"/>
    <w:rsid w:val="00564FAF"/>
    <w:rsid w:val="00565C45"/>
    <w:rsid w:val="00573651"/>
    <w:rsid w:val="00574198"/>
    <w:rsid w:val="00574662"/>
    <w:rsid w:val="00575DB0"/>
    <w:rsid w:val="0057705A"/>
    <w:rsid w:val="00582D5F"/>
    <w:rsid w:val="00583984"/>
    <w:rsid w:val="005A76FA"/>
    <w:rsid w:val="005B02AE"/>
    <w:rsid w:val="005B420F"/>
    <w:rsid w:val="005C2D9A"/>
    <w:rsid w:val="005C57A4"/>
    <w:rsid w:val="005D1421"/>
    <w:rsid w:val="005D1B2D"/>
    <w:rsid w:val="005D7777"/>
    <w:rsid w:val="005E184B"/>
    <w:rsid w:val="005E5D7C"/>
    <w:rsid w:val="005E5FA8"/>
    <w:rsid w:val="005E6312"/>
    <w:rsid w:val="005E6E1E"/>
    <w:rsid w:val="005F0AB9"/>
    <w:rsid w:val="005F1734"/>
    <w:rsid w:val="005F5078"/>
    <w:rsid w:val="0060604E"/>
    <w:rsid w:val="00611ADF"/>
    <w:rsid w:val="00614ABA"/>
    <w:rsid w:val="00614B22"/>
    <w:rsid w:val="00632204"/>
    <w:rsid w:val="00632BCF"/>
    <w:rsid w:val="00635F74"/>
    <w:rsid w:val="00652C4B"/>
    <w:rsid w:val="00653665"/>
    <w:rsid w:val="00653C89"/>
    <w:rsid w:val="006623F5"/>
    <w:rsid w:val="00670323"/>
    <w:rsid w:val="00676D0F"/>
    <w:rsid w:val="0069210B"/>
    <w:rsid w:val="00692C2F"/>
    <w:rsid w:val="00695CD5"/>
    <w:rsid w:val="006A13D1"/>
    <w:rsid w:val="006A6348"/>
    <w:rsid w:val="006A7BB1"/>
    <w:rsid w:val="006B5BB2"/>
    <w:rsid w:val="006B7C79"/>
    <w:rsid w:val="006C0584"/>
    <w:rsid w:val="006C1554"/>
    <w:rsid w:val="006C6106"/>
    <w:rsid w:val="006D062A"/>
    <w:rsid w:val="006D73CC"/>
    <w:rsid w:val="007054FF"/>
    <w:rsid w:val="007112D0"/>
    <w:rsid w:val="0071692C"/>
    <w:rsid w:val="00721C61"/>
    <w:rsid w:val="00723FC7"/>
    <w:rsid w:val="00726A35"/>
    <w:rsid w:val="00731DDD"/>
    <w:rsid w:val="007400CF"/>
    <w:rsid w:val="0074179A"/>
    <w:rsid w:val="0074695C"/>
    <w:rsid w:val="0075115E"/>
    <w:rsid w:val="007513F3"/>
    <w:rsid w:val="00752CB4"/>
    <w:rsid w:val="0075315F"/>
    <w:rsid w:val="00753B77"/>
    <w:rsid w:val="00770C73"/>
    <w:rsid w:val="00771520"/>
    <w:rsid w:val="007904D7"/>
    <w:rsid w:val="00793B85"/>
    <w:rsid w:val="007A0360"/>
    <w:rsid w:val="007A5843"/>
    <w:rsid w:val="007B52C2"/>
    <w:rsid w:val="007C3399"/>
    <w:rsid w:val="007C5E0E"/>
    <w:rsid w:val="007D0CE6"/>
    <w:rsid w:val="007E0198"/>
    <w:rsid w:val="007E16A8"/>
    <w:rsid w:val="007E4802"/>
    <w:rsid w:val="007F1F89"/>
    <w:rsid w:val="008009FB"/>
    <w:rsid w:val="008028D9"/>
    <w:rsid w:val="00813434"/>
    <w:rsid w:val="0081616D"/>
    <w:rsid w:val="00816991"/>
    <w:rsid w:val="00816FF8"/>
    <w:rsid w:val="00822D2E"/>
    <w:rsid w:val="0082697A"/>
    <w:rsid w:val="00833905"/>
    <w:rsid w:val="00851D58"/>
    <w:rsid w:val="00852E10"/>
    <w:rsid w:val="00861510"/>
    <w:rsid w:val="00871A9F"/>
    <w:rsid w:val="00873566"/>
    <w:rsid w:val="00874FF1"/>
    <w:rsid w:val="00880672"/>
    <w:rsid w:val="0089736A"/>
    <w:rsid w:val="008A0E0C"/>
    <w:rsid w:val="008A3868"/>
    <w:rsid w:val="008A7B76"/>
    <w:rsid w:val="008B1E57"/>
    <w:rsid w:val="008B27B3"/>
    <w:rsid w:val="008B502E"/>
    <w:rsid w:val="008C233A"/>
    <w:rsid w:val="008C5AB2"/>
    <w:rsid w:val="008C78FB"/>
    <w:rsid w:val="008D1BF7"/>
    <w:rsid w:val="008D75E4"/>
    <w:rsid w:val="008E335E"/>
    <w:rsid w:val="008E53F4"/>
    <w:rsid w:val="008E77CE"/>
    <w:rsid w:val="008F5DE6"/>
    <w:rsid w:val="00907943"/>
    <w:rsid w:val="00914CA3"/>
    <w:rsid w:val="00915F01"/>
    <w:rsid w:val="00925651"/>
    <w:rsid w:val="00925BF8"/>
    <w:rsid w:val="0093448A"/>
    <w:rsid w:val="009445AA"/>
    <w:rsid w:val="00945A14"/>
    <w:rsid w:val="00953458"/>
    <w:rsid w:val="009544F6"/>
    <w:rsid w:val="00960FDE"/>
    <w:rsid w:val="00962695"/>
    <w:rsid w:val="00962D6F"/>
    <w:rsid w:val="00970ECE"/>
    <w:rsid w:val="009726D7"/>
    <w:rsid w:val="00981EFA"/>
    <w:rsid w:val="00984377"/>
    <w:rsid w:val="009858E0"/>
    <w:rsid w:val="00994141"/>
    <w:rsid w:val="009950CF"/>
    <w:rsid w:val="009A34E2"/>
    <w:rsid w:val="009D0D23"/>
    <w:rsid w:val="009E1F07"/>
    <w:rsid w:val="009E3809"/>
    <w:rsid w:val="00A05A2A"/>
    <w:rsid w:val="00A1011E"/>
    <w:rsid w:val="00A141FD"/>
    <w:rsid w:val="00A14D7C"/>
    <w:rsid w:val="00A21432"/>
    <w:rsid w:val="00A25ED4"/>
    <w:rsid w:val="00A32F2F"/>
    <w:rsid w:val="00A37E31"/>
    <w:rsid w:val="00A54468"/>
    <w:rsid w:val="00A54497"/>
    <w:rsid w:val="00A572FA"/>
    <w:rsid w:val="00A57E84"/>
    <w:rsid w:val="00A706F5"/>
    <w:rsid w:val="00A7653D"/>
    <w:rsid w:val="00A77C62"/>
    <w:rsid w:val="00A81717"/>
    <w:rsid w:val="00A85228"/>
    <w:rsid w:val="00A90A27"/>
    <w:rsid w:val="00A913B8"/>
    <w:rsid w:val="00A91D6C"/>
    <w:rsid w:val="00AA2CCA"/>
    <w:rsid w:val="00AC2AFF"/>
    <w:rsid w:val="00AD3B62"/>
    <w:rsid w:val="00AF4E12"/>
    <w:rsid w:val="00AF6C48"/>
    <w:rsid w:val="00B00F58"/>
    <w:rsid w:val="00B114B1"/>
    <w:rsid w:val="00B15EDB"/>
    <w:rsid w:val="00B16FBA"/>
    <w:rsid w:val="00B20F90"/>
    <w:rsid w:val="00B23572"/>
    <w:rsid w:val="00B31B5C"/>
    <w:rsid w:val="00B36B2A"/>
    <w:rsid w:val="00B471E6"/>
    <w:rsid w:val="00B55C96"/>
    <w:rsid w:val="00B60648"/>
    <w:rsid w:val="00B63303"/>
    <w:rsid w:val="00B6521C"/>
    <w:rsid w:val="00B73F03"/>
    <w:rsid w:val="00B744FF"/>
    <w:rsid w:val="00B74E59"/>
    <w:rsid w:val="00B80110"/>
    <w:rsid w:val="00B82F38"/>
    <w:rsid w:val="00B95ECE"/>
    <w:rsid w:val="00BA0531"/>
    <w:rsid w:val="00BA2311"/>
    <w:rsid w:val="00BA7C43"/>
    <w:rsid w:val="00BB10B1"/>
    <w:rsid w:val="00BB4A5E"/>
    <w:rsid w:val="00BD1A74"/>
    <w:rsid w:val="00BD5BA0"/>
    <w:rsid w:val="00BD79E2"/>
    <w:rsid w:val="00BE05B3"/>
    <w:rsid w:val="00BE4A36"/>
    <w:rsid w:val="00BF3DB9"/>
    <w:rsid w:val="00BF4A1B"/>
    <w:rsid w:val="00C01E38"/>
    <w:rsid w:val="00C15AB5"/>
    <w:rsid w:val="00C20321"/>
    <w:rsid w:val="00C24FFF"/>
    <w:rsid w:val="00C37031"/>
    <w:rsid w:val="00C430D7"/>
    <w:rsid w:val="00C46DD0"/>
    <w:rsid w:val="00C5209C"/>
    <w:rsid w:val="00C57542"/>
    <w:rsid w:val="00C57E61"/>
    <w:rsid w:val="00C757F1"/>
    <w:rsid w:val="00C80CA5"/>
    <w:rsid w:val="00C8192A"/>
    <w:rsid w:val="00C81E8C"/>
    <w:rsid w:val="00C8599F"/>
    <w:rsid w:val="00C933B9"/>
    <w:rsid w:val="00C96F19"/>
    <w:rsid w:val="00CA2A37"/>
    <w:rsid w:val="00CB058E"/>
    <w:rsid w:val="00CB6BD7"/>
    <w:rsid w:val="00CB6E5C"/>
    <w:rsid w:val="00CC7E07"/>
    <w:rsid w:val="00CD38CC"/>
    <w:rsid w:val="00CF0E19"/>
    <w:rsid w:val="00D01DF9"/>
    <w:rsid w:val="00D12F91"/>
    <w:rsid w:val="00D175F6"/>
    <w:rsid w:val="00D30E13"/>
    <w:rsid w:val="00D32CF0"/>
    <w:rsid w:val="00D333C6"/>
    <w:rsid w:val="00D339AD"/>
    <w:rsid w:val="00D42D21"/>
    <w:rsid w:val="00D4314D"/>
    <w:rsid w:val="00D50B78"/>
    <w:rsid w:val="00D57B51"/>
    <w:rsid w:val="00D60555"/>
    <w:rsid w:val="00D732F7"/>
    <w:rsid w:val="00D73547"/>
    <w:rsid w:val="00D752A0"/>
    <w:rsid w:val="00D823F0"/>
    <w:rsid w:val="00D85A59"/>
    <w:rsid w:val="00D86D87"/>
    <w:rsid w:val="00D8715D"/>
    <w:rsid w:val="00D91460"/>
    <w:rsid w:val="00D9733B"/>
    <w:rsid w:val="00DA20FE"/>
    <w:rsid w:val="00DA2C9E"/>
    <w:rsid w:val="00DB59F7"/>
    <w:rsid w:val="00DC1BB6"/>
    <w:rsid w:val="00DC7F40"/>
    <w:rsid w:val="00DD5C03"/>
    <w:rsid w:val="00DD7439"/>
    <w:rsid w:val="00DE1641"/>
    <w:rsid w:val="00DE5F8C"/>
    <w:rsid w:val="00DF1C37"/>
    <w:rsid w:val="00DF2A4D"/>
    <w:rsid w:val="00DF55FB"/>
    <w:rsid w:val="00E03FF9"/>
    <w:rsid w:val="00E05788"/>
    <w:rsid w:val="00E05DB0"/>
    <w:rsid w:val="00E064DC"/>
    <w:rsid w:val="00E148F2"/>
    <w:rsid w:val="00E2176D"/>
    <w:rsid w:val="00E24E60"/>
    <w:rsid w:val="00E31E83"/>
    <w:rsid w:val="00E437EF"/>
    <w:rsid w:val="00E4586A"/>
    <w:rsid w:val="00E54BB8"/>
    <w:rsid w:val="00E70FBB"/>
    <w:rsid w:val="00E71533"/>
    <w:rsid w:val="00E731F5"/>
    <w:rsid w:val="00E85A19"/>
    <w:rsid w:val="00EB1FCA"/>
    <w:rsid w:val="00EB6C31"/>
    <w:rsid w:val="00EC082D"/>
    <w:rsid w:val="00EC24CD"/>
    <w:rsid w:val="00EC2D25"/>
    <w:rsid w:val="00ED4FA5"/>
    <w:rsid w:val="00ED5008"/>
    <w:rsid w:val="00EE17CF"/>
    <w:rsid w:val="00EE27F4"/>
    <w:rsid w:val="00EE296B"/>
    <w:rsid w:val="00EE3B6A"/>
    <w:rsid w:val="00EF09B2"/>
    <w:rsid w:val="00EF3531"/>
    <w:rsid w:val="00EF4A1E"/>
    <w:rsid w:val="00EF4CDD"/>
    <w:rsid w:val="00EF7E02"/>
    <w:rsid w:val="00F002B2"/>
    <w:rsid w:val="00F03DA8"/>
    <w:rsid w:val="00F12637"/>
    <w:rsid w:val="00F14B6A"/>
    <w:rsid w:val="00F25CE1"/>
    <w:rsid w:val="00F31E85"/>
    <w:rsid w:val="00F321DD"/>
    <w:rsid w:val="00F3405C"/>
    <w:rsid w:val="00F35C3D"/>
    <w:rsid w:val="00F46231"/>
    <w:rsid w:val="00F47449"/>
    <w:rsid w:val="00F6540F"/>
    <w:rsid w:val="00F65558"/>
    <w:rsid w:val="00F73372"/>
    <w:rsid w:val="00F7505B"/>
    <w:rsid w:val="00F810CE"/>
    <w:rsid w:val="00F81BF2"/>
    <w:rsid w:val="00F87EF4"/>
    <w:rsid w:val="00FA05A4"/>
    <w:rsid w:val="00FD504B"/>
    <w:rsid w:val="00FE0AFC"/>
    <w:rsid w:val="00FE4592"/>
    <w:rsid w:val="00FE6ACD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0BEFA9"/>
  <w15:docId w15:val="{06C8821E-9D8F-4564-972D-697A236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3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7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6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1BB6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2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exact"/>
      <w:ind w:left="864" w:right="864"/>
      <w:jc w:val="center"/>
    </w:pPr>
    <w:rPr>
      <w:rFonts w:ascii="EB Garamond" w:eastAsiaTheme="minorHAnsi" w:hAnsi="EB Garamond" w:cstheme="minorBidi"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219"/>
    <w:rPr>
      <w:rFonts w:ascii="EB Garamond" w:eastAsiaTheme="minorHAnsi" w:hAnsi="EB Garamond" w:cstheme="minorBidi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Credit Union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Carr</dc:creator>
  <cp:lastModifiedBy>Kourtney Ross</cp:lastModifiedBy>
  <cp:revision>199</cp:revision>
  <cp:lastPrinted>2021-08-13T15:04:00Z</cp:lastPrinted>
  <dcterms:created xsi:type="dcterms:W3CDTF">2021-09-10T23:11:00Z</dcterms:created>
  <dcterms:modified xsi:type="dcterms:W3CDTF">2021-09-14T18:03:00Z</dcterms:modified>
</cp:coreProperties>
</file>