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01B" w:rsidRPr="00505770" w:rsidRDefault="0053201B" w:rsidP="0053201B">
      <w:pPr>
        <w:spacing w:after="200" w:line="276" w:lineRule="auto"/>
        <w:outlineLvl w:val="0"/>
        <w:rPr>
          <w:rFonts w:ascii="Helvetica 55 Roman" w:eastAsia="Times New Roman" w:hAnsi="Helvetica 55 Roman" w:cs="Times New Roman"/>
          <w:b/>
          <w:sz w:val="48"/>
          <w:szCs w:val="48"/>
        </w:rPr>
      </w:pPr>
      <w:r w:rsidRPr="00505770">
        <w:rPr>
          <w:rFonts w:ascii="Helvetica 55 Roman" w:eastAsia="Times New Roman" w:hAnsi="Helvetica 55 Roman" w:cs="Times New Roman"/>
          <w:b/>
          <w:sz w:val="48"/>
          <w:szCs w:val="48"/>
        </w:rPr>
        <w:t>TruMark Financial</w:t>
      </w:r>
      <w:r w:rsidRPr="00505770">
        <w:rPr>
          <w:rFonts w:ascii="Helvetica 55 Roman" w:eastAsia="Times New Roman" w:hAnsi="Helvetica 55 Roman" w:cs="Times New Roman"/>
          <w:b/>
          <w:sz w:val="48"/>
          <w:szCs w:val="48"/>
          <w:vertAlign w:val="superscript"/>
        </w:rPr>
        <w:t>®</w:t>
      </w:r>
      <w:r w:rsidRPr="00505770">
        <w:rPr>
          <w:rFonts w:ascii="Helvetica 55 Roman" w:eastAsia="Times New Roman" w:hAnsi="Helvetica 55 Roman" w:cs="Times New Roman"/>
          <w:b/>
          <w:sz w:val="48"/>
          <w:szCs w:val="48"/>
        </w:rPr>
        <w:t xml:space="preserve"> Credit Union</w:t>
      </w:r>
      <w:r w:rsidRPr="00505770">
        <w:rPr>
          <w:rFonts w:ascii="Helvetica 55 Roman" w:eastAsia="Times New Roman" w:hAnsi="Helvetica 55 Roman" w:cs="Times New Roman"/>
          <w:b/>
          <w:sz w:val="48"/>
          <w:szCs w:val="48"/>
        </w:rPr>
        <w:br/>
        <w:t>News Release</w:t>
      </w:r>
    </w:p>
    <w:p w:rsidR="0053201B" w:rsidRPr="00D5462F" w:rsidRDefault="001F0767" w:rsidP="0053201B">
      <w:pPr>
        <w:spacing w:after="200" w:line="276" w:lineRule="auto"/>
        <w:outlineLvl w:val="0"/>
        <w:rPr>
          <w:rFonts w:eastAsia="Times New Roman" w:cstheme="minorHAnsi"/>
        </w:rPr>
      </w:pPr>
      <w:r>
        <w:rPr>
          <w:rFonts w:eastAsia="Times New Roman" w:cstheme="minorHAnsi"/>
          <w:b/>
        </w:rPr>
        <w:t>For immediate release</w:t>
      </w:r>
      <w:r w:rsidR="0053201B" w:rsidRPr="00D5462F">
        <w:rPr>
          <w:rFonts w:eastAsia="Times New Roman" w:cstheme="minorHAnsi"/>
          <w:b/>
        </w:rPr>
        <w:br/>
        <w:t>Aug. 2</w:t>
      </w:r>
      <w:r>
        <w:rPr>
          <w:rFonts w:eastAsia="Times New Roman" w:cstheme="minorHAnsi"/>
          <w:b/>
        </w:rPr>
        <w:t>7</w:t>
      </w:r>
      <w:r w:rsidR="0053201B" w:rsidRPr="00D5462F">
        <w:rPr>
          <w:rFonts w:eastAsia="Times New Roman" w:cstheme="minorHAnsi"/>
          <w:b/>
        </w:rPr>
        <w:t>, 2021</w:t>
      </w:r>
      <w:r w:rsidR="0053201B" w:rsidRPr="00D5462F">
        <w:rPr>
          <w:rFonts w:eastAsia="Times New Roman" w:cstheme="minorHAnsi"/>
        </w:rPr>
        <w:tab/>
      </w:r>
      <w:r w:rsidR="0053201B" w:rsidRPr="00AD7A9A">
        <w:rPr>
          <w:rFonts w:ascii="Arial" w:eastAsia="Times New Roman" w:hAnsi="Arial" w:cs="Arial"/>
        </w:rPr>
        <w:t xml:space="preserve"> </w:t>
      </w:r>
      <w:r w:rsidR="0053201B" w:rsidRPr="00AD7A9A">
        <w:rPr>
          <w:rFonts w:ascii="Arial" w:eastAsia="Times New Roman" w:hAnsi="Arial" w:cs="Arial"/>
        </w:rPr>
        <w:tab/>
      </w:r>
      <w:r w:rsidR="0053201B" w:rsidRPr="00AD7A9A">
        <w:rPr>
          <w:rFonts w:ascii="Arial" w:eastAsia="Times New Roman" w:hAnsi="Arial" w:cs="Arial"/>
        </w:rPr>
        <w:tab/>
      </w:r>
      <w:r w:rsidR="0053201B" w:rsidRPr="00AD7A9A">
        <w:rPr>
          <w:rFonts w:ascii="Arial" w:eastAsia="Times New Roman" w:hAnsi="Arial" w:cs="Arial"/>
        </w:rPr>
        <w:tab/>
      </w:r>
      <w:r w:rsidR="0053201B">
        <w:rPr>
          <w:rFonts w:ascii="Arial" w:eastAsia="Times New Roman" w:hAnsi="Arial" w:cs="Arial"/>
        </w:rPr>
        <w:tab/>
        <w:t xml:space="preserve">            </w:t>
      </w:r>
      <w:r w:rsidR="0053201B">
        <w:rPr>
          <w:rFonts w:ascii="Arial" w:eastAsia="Times New Roman" w:hAnsi="Arial" w:cs="Arial"/>
        </w:rPr>
        <w:tab/>
      </w:r>
      <w:r w:rsidR="0053201B" w:rsidRPr="00D5462F">
        <w:rPr>
          <w:rFonts w:eastAsia="Times New Roman" w:cstheme="minorHAnsi"/>
        </w:rPr>
        <w:t>Contact:</w:t>
      </w:r>
      <w:r w:rsidR="0053201B" w:rsidRPr="00D5462F">
        <w:rPr>
          <w:rFonts w:eastAsia="Times New Roman" w:cstheme="minorHAnsi"/>
        </w:rPr>
        <w:tab/>
        <w:t xml:space="preserve"> </w:t>
      </w:r>
    </w:p>
    <w:p w:rsidR="0053201B" w:rsidRPr="00D5462F" w:rsidRDefault="0053201B" w:rsidP="0053201B">
      <w:pPr>
        <w:tabs>
          <w:tab w:val="left" w:pos="3870"/>
        </w:tabs>
        <w:spacing w:after="200" w:line="240" w:lineRule="auto"/>
        <w:ind w:left="5760" w:hanging="5040"/>
        <w:rPr>
          <w:rFonts w:eastAsia="Times New Roman" w:cstheme="minorHAnsi"/>
        </w:rPr>
      </w:pPr>
      <w:r w:rsidRPr="00D5462F">
        <w:rPr>
          <w:rFonts w:eastAsia="Times New Roman" w:cstheme="minorHAnsi"/>
        </w:rPr>
        <w:tab/>
      </w:r>
      <w:r w:rsidRPr="00D5462F">
        <w:rPr>
          <w:rFonts w:eastAsia="Times New Roman" w:cstheme="minorHAnsi"/>
        </w:rPr>
        <w:tab/>
        <w:t>Randi Marmer</w:t>
      </w:r>
      <w:r w:rsidRPr="00D5462F">
        <w:rPr>
          <w:rFonts w:eastAsia="Times New Roman" w:cstheme="minorHAnsi"/>
        </w:rPr>
        <w:tab/>
      </w:r>
      <w:r w:rsidRPr="00D5462F">
        <w:rPr>
          <w:rFonts w:eastAsia="Times New Roman" w:cstheme="minorHAnsi"/>
        </w:rPr>
        <w:br/>
        <w:t xml:space="preserve">AVP, Public Relations </w:t>
      </w:r>
      <w:r w:rsidRPr="00D5462F">
        <w:rPr>
          <w:rFonts w:eastAsia="Times New Roman" w:cstheme="minorHAnsi"/>
        </w:rPr>
        <w:br/>
        <w:t>215-873-6475</w:t>
      </w:r>
    </w:p>
    <w:p w:rsidR="00BB748C" w:rsidRPr="00D5462F" w:rsidRDefault="00D5462F" w:rsidP="00D5462F">
      <w:pPr>
        <w:jc w:val="center"/>
        <w:rPr>
          <w:b/>
          <w:sz w:val="28"/>
          <w:szCs w:val="28"/>
        </w:rPr>
      </w:pPr>
      <w:r w:rsidRPr="00D5462F">
        <w:rPr>
          <w:b/>
          <w:sz w:val="28"/>
          <w:szCs w:val="28"/>
        </w:rPr>
        <w:t>60 students treated to a backpack filled with school supplies</w:t>
      </w:r>
    </w:p>
    <w:p w:rsidR="00D5462F" w:rsidRDefault="00D5462F" w:rsidP="0053201B">
      <w:pPr>
        <w:spacing w:line="360" w:lineRule="auto"/>
        <w:rPr>
          <w:rFonts w:ascii="Calibri" w:eastAsia="Cambria" w:hAnsi="Calibri" w:cs="Calibri"/>
        </w:rPr>
      </w:pPr>
    </w:p>
    <w:p w:rsidR="0053201B" w:rsidRPr="00906733" w:rsidRDefault="0053201B" w:rsidP="0053201B">
      <w:pPr>
        <w:spacing w:line="360" w:lineRule="auto"/>
        <w:rPr>
          <w:rFonts w:ascii="Calibri" w:eastAsia="Cambria" w:hAnsi="Calibri" w:cs="Calibri"/>
        </w:rPr>
      </w:pPr>
      <w:r w:rsidRPr="00906733">
        <w:rPr>
          <w:rFonts w:ascii="Calibri" w:eastAsia="Cambria" w:hAnsi="Calibri" w:cs="Calibri"/>
        </w:rPr>
        <w:t xml:space="preserve">FORT WASHINGTON, Pa. — </w:t>
      </w:r>
      <w:proofErr w:type="gramStart"/>
      <w:r w:rsidRPr="00906733">
        <w:rPr>
          <w:rFonts w:ascii="Calibri" w:eastAsia="Cambria" w:hAnsi="Calibri" w:cs="Calibri"/>
        </w:rPr>
        <w:t>Every</w:t>
      </w:r>
      <w:proofErr w:type="gramEnd"/>
      <w:r w:rsidRPr="00906733">
        <w:rPr>
          <w:rFonts w:ascii="Calibri" w:eastAsia="Cambria" w:hAnsi="Calibri" w:cs="Calibri"/>
        </w:rPr>
        <w:t xml:space="preserve"> child deserves to start the school year with a backpack filled with new school supplies. In an effort to make that a reality for some students, TruMark Financial</w:t>
      </w:r>
      <w:r w:rsidRPr="00906733">
        <w:rPr>
          <w:rFonts w:ascii="Calibri" w:eastAsia="Cambria" w:hAnsi="Calibri" w:cs="Calibri"/>
          <w:vertAlign w:val="superscript"/>
        </w:rPr>
        <w:t>®</w:t>
      </w:r>
      <w:r w:rsidRPr="00906733">
        <w:rPr>
          <w:rFonts w:ascii="Calibri" w:eastAsia="Cambria" w:hAnsi="Calibri" w:cs="Calibri"/>
        </w:rPr>
        <w:t xml:space="preserve"> Credit Union donated </w:t>
      </w:r>
      <w:r w:rsidR="00044E39" w:rsidRPr="00906733">
        <w:rPr>
          <w:rFonts w:ascii="Calibri" w:eastAsia="Cambria" w:hAnsi="Calibri" w:cs="Calibri"/>
        </w:rPr>
        <w:t xml:space="preserve">60 </w:t>
      </w:r>
      <w:r w:rsidRPr="00906733">
        <w:rPr>
          <w:rFonts w:ascii="Calibri" w:eastAsia="Cambria" w:hAnsi="Calibri" w:cs="Calibri"/>
        </w:rPr>
        <w:t xml:space="preserve">colorful backpacks to five local organizations that provide support and services to families dealing with challenging situations. The backpacks, filled with items such as pencils, composition books, crayons, colored pencils, paper, glue, tissues, and sanitizer, </w:t>
      </w:r>
      <w:r w:rsidR="00044E39" w:rsidRPr="00906733">
        <w:rPr>
          <w:rFonts w:ascii="Calibri" w:eastAsia="Cambria" w:hAnsi="Calibri" w:cs="Calibri"/>
        </w:rPr>
        <w:t>are</w:t>
      </w:r>
      <w:r w:rsidR="00857B42" w:rsidRPr="00906733">
        <w:rPr>
          <w:rFonts w:ascii="Calibri" w:eastAsia="Cambria" w:hAnsi="Calibri" w:cs="Calibri"/>
        </w:rPr>
        <w:t xml:space="preserve"> sure to put a big smile on students’ faces.</w:t>
      </w:r>
    </w:p>
    <w:p w:rsidR="00857B42" w:rsidRPr="00906733" w:rsidRDefault="00857B42" w:rsidP="0053201B">
      <w:pPr>
        <w:spacing w:line="360" w:lineRule="auto"/>
        <w:rPr>
          <w:rFonts w:ascii="Calibri" w:eastAsia="Cambria" w:hAnsi="Calibri" w:cs="Calibri"/>
        </w:rPr>
      </w:pPr>
      <w:r w:rsidRPr="00906733">
        <w:rPr>
          <w:rFonts w:ascii="Calibri" w:eastAsia="Cambria" w:hAnsi="Calibri" w:cs="Calibri"/>
        </w:rPr>
        <w:t>As part of its Concern for Community initiative, TruMark Financial partnered with the following organizations to distribute the backpacks:</w:t>
      </w:r>
    </w:p>
    <w:p w:rsidR="00044E39" w:rsidRPr="00906733" w:rsidRDefault="00044E39" w:rsidP="00044E39">
      <w:pPr>
        <w:pStyle w:val="ListParagraph"/>
        <w:numPr>
          <w:ilvl w:val="0"/>
          <w:numId w:val="1"/>
        </w:numPr>
        <w:spacing w:line="360" w:lineRule="auto"/>
        <w:rPr>
          <w:rFonts w:ascii="Calibri" w:eastAsia="Cambria" w:hAnsi="Calibri" w:cs="Calibri"/>
        </w:rPr>
      </w:pPr>
      <w:r w:rsidRPr="00906733">
        <w:rPr>
          <w:rFonts w:ascii="Calibri" w:eastAsia="Cambria" w:hAnsi="Calibri" w:cs="Calibri"/>
        </w:rPr>
        <w:t>Alianzas de Phoenixville</w:t>
      </w:r>
    </w:p>
    <w:p w:rsidR="00044E39" w:rsidRPr="00906733" w:rsidRDefault="00044E39" w:rsidP="00044E39">
      <w:pPr>
        <w:pStyle w:val="ListParagraph"/>
        <w:numPr>
          <w:ilvl w:val="0"/>
          <w:numId w:val="1"/>
        </w:numPr>
        <w:spacing w:line="360" w:lineRule="auto"/>
        <w:rPr>
          <w:rFonts w:ascii="Calibri" w:eastAsia="Cambria" w:hAnsi="Calibri" w:cs="Calibri"/>
        </w:rPr>
      </w:pPr>
      <w:r w:rsidRPr="00906733">
        <w:rPr>
          <w:rFonts w:ascii="Calibri" w:eastAsia="Cambria" w:hAnsi="Calibri" w:cs="Calibri"/>
        </w:rPr>
        <w:t>Cradles to Crayons</w:t>
      </w:r>
    </w:p>
    <w:p w:rsidR="00044E39" w:rsidRPr="00906733" w:rsidRDefault="00044E39" w:rsidP="00044E39">
      <w:pPr>
        <w:pStyle w:val="ListParagraph"/>
        <w:numPr>
          <w:ilvl w:val="0"/>
          <w:numId w:val="1"/>
        </w:numPr>
        <w:spacing w:line="360" w:lineRule="auto"/>
        <w:rPr>
          <w:rFonts w:ascii="Calibri" w:eastAsia="Cambria" w:hAnsi="Calibri" w:cs="Calibri"/>
        </w:rPr>
      </w:pPr>
      <w:r w:rsidRPr="00906733">
        <w:rPr>
          <w:rFonts w:ascii="Calibri" w:eastAsia="Cambria" w:hAnsi="Calibri" w:cs="Calibri"/>
        </w:rPr>
        <w:t>Neighbor to Neighbor CDC</w:t>
      </w:r>
    </w:p>
    <w:p w:rsidR="00044E39" w:rsidRPr="00906733" w:rsidRDefault="00044E39" w:rsidP="00044E39">
      <w:pPr>
        <w:pStyle w:val="ListParagraph"/>
        <w:numPr>
          <w:ilvl w:val="0"/>
          <w:numId w:val="1"/>
        </w:numPr>
        <w:spacing w:line="360" w:lineRule="auto"/>
        <w:rPr>
          <w:rFonts w:ascii="Calibri" w:eastAsia="Cambria" w:hAnsi="Calibri" w:cs="Calibri"/>
        </w:rPr>
      </w:pPr>
      <w:r w:rsidRPr="00906733">
        <w:rPr>
          <w:rFonts w:ascii="Calibri" w:eastAsia="Cambria" w:hAnsi="Calibri" w:cs="Calibri"/>
        </w:rPr>
        <w:t>United Way of Bucks County Stuff the Bus</w:t>
      </w:r>
    </w:p>
    <w:p w:rsidR="00044E39" w:rsidRPr="00906733" w:rsidRDefault="00044E39" w:rsidP="00044E39">
      <w:pPr>
        <w:pStyle w:val="ListParagraph"/>
        <w:numPr>
          <w:ilvl w:val="0"/>
          <w:numId w:val="1"/>
        </w:numPr>
        <w:spacing w:line="360" w:lineRule="auto"/>
        <w:rPr>
          <w:rFonts w:ascii="Calibri" w:eastAsia="Cambria" w:hAnsi="Calibri" w:cs="Calibri"/>
        </w:rPr>
      </w:pPr>
      <w:r w:rsidRPr="00906733">
        <w:rPr>
          <w:rFonts w:ascii="Calibri" w:eastAsia="Cambria" w:hAnsi="Calibri" w:cs="Calibri"/>
        </w:rPr>
        <w:t>Valley Youth House</w:t>
      </w:r>
    </w:p>
    <w:p w:rsidR="00906733" w:rsidRPr="00731BAC" w:rsidRDefault="00906733" w:rsidP="001E50CE">
      <w:pPr>
        <w:spacing w:line="360" w:lineRule="auto"/>
        <w:rPr>
          <w:rFonts w:ascii="Calibri" w:hAnsi="Calibri" w:cs="Calibri"/>
        </w:rPr>
      </w:pPr>
      <w:r w:rsidRPr="00906733">
        <w:rPr>
          <w:rFonts w:ascii="Calibri" w:eastAsia="Cambria" w:hAnsi="Calibri" w:cs="Calibri"/>
        </w:rPr>
        <w:t xml:space="preserve">The organizations were </w:t>
      </w:r>
      <w:r w:rsidR="007026B7">
        <w:rPr>
          <w:rFonts w:ascii="Calibri" w:eastAsia="Cambria" w:hAnsi="Calibri" w:cs="Calibri"/>
        </w:rPr>
        <w:t>most</w:t>
      </w:r>
      <w:r w:rsidR="007026B7" w:rsidRPr="00906733">
        <w:rPr>
          <w:rFonts w:ascii="Calibri" w:eastAsia="Cambria" w:hAnsi="Calibri" w:cs="Calibri"/>
        </w:rPr>
        <w:t xml:space="preserve"> </w:t>
      </w:r>
      <w:r w:rsidRPr="00906733">
        <w:rPr>
          <w:rFonts w:ascii="Calibri" w:eastAsia="Cambria" w:hAnsi="Calibri" w:cs="Calibri"/>
        </w:rPr>
        <w:t>appreciative of the donation. “</w:t>
      </w:r>
      <w:r w:rsidRPr="00906733">
        <w:rPr>
          <w:rFonts w:ascii="Calibri" w:hAnsi="Calibri" w:cs="Calibri"/>
        </w:rPr>
        <w:t>We are truly grateful for your donation</w:t>
      </w:r>
      <w:r w:rsidR="00731BAC">
        <w:rPr>
          <w:rFonts w:ascii="Calibri" w:hAnsi="Calibri" w:cs="Calibri"/>
        </w:rPr>
        <w:t>. T</w:t>
      </w:r>
      <w:r w:rsidRPr="00906733">
        <w:rPr>
          <w:rFonts w:ascii="Calibri" w:hAnsi="Calibri" w:cs="Calibri"/>
        </w:rPr>
        <w:t xml:space="preserve">hank you so much,” said Sheri Ratner, </w:t>
      </w:r>
      <w:r w:rsidRPr="00731BAC">
        <w:rPr>
          <w:rFonts w:ascii="Calibri" w:hAnsi="Calibri" w:cs="Calibri"/>
          <w:shd w:val="clear" w:color="auto" w:fill="FFFFFF"/>
        </w:rPr>
        <w:t>Donor Relations and Volunteer Manager at United Way of Bucks County.</w:t>
      </w:r>
    </w:p>
    <w:p w:rsidR="00906733" w:rsidRDefault="00906733" w:rsidP="00906733">
      <w:pPr>
        <w:spacing w:line="360" w:lineRule="auto"/>
        <w:rPr>
          <w:rFonts w:ascii="Calibri" w:hAnsi="Calibri" w:cs="Calibri"/>
        </w:rPr>
      </w:pPr>
      <w:r w:rsidRPr="008125B7">
        <w:rPr>
          <w:rFonts w:ascii="Calibri" w:hAnsi="Calibri" w:cs="Calibri"/>
        </w:rPr>
        <w:t xml:space="preserve">TruMark Financial </w:t>
      </w:r>
      <w:r w:rsidR="00731BAC">
        <w:rPr>
          <w:rFonts w:ascii="Calibri" w:hAnsi="Calibri" w:cs="Calibri"/>
        </w:rPr>
        <w:t>maintains strong relationships in the community with its</w:t>
      </w:r>
      <w:r>
        <w:rPr>
          <w:rFonts w:ascii="Calibri" w:hAnsi="Calibri" w:cs="Calibri"/>
        </w:rPr>
        <w:t xml:space="preserve"> </w:t>
      </w:r>
      <w:r w:rsidRPr="008125B7">
        <w:rPr>
          <w:rFonts w:ascii="Calibri" w:hAnsi="Calibri" w:cs="Calibri"/>
        </w:rPr>
        <w:t>financial literacy program in which employees conduct workshops on topics such as saving, budgeting, credit, and investing at local schools and community organizations</w:t>
      </w:r>
      <w:r>
        <w:rPr>
          <w:rFonts w:ascii="Calibri" w:hAnsi="Calibri" w:cs="Calibri"/>
        </w:rPr>
        <w:t xml:space="preserve">. The </w:t>
      </w:r>
      <w:r w:rsidR="000C3BB6">
        <w:rPr>
          <w:rFonts w:ascii="Calibri" w:hAnsi="Calibri" w:cs="Calibri"/>
        </w:rPr>
        <w:t xml:space="preserve">credit union </w:t>
      </w:r>
      <w:r>
        <w:rPr>
          <w:rFonts w:ascii="Calibri" w:hAnsi="Calibri" w:cs="Calibri"/>
        </w:rPr>
        <w:t xml:space="preserve">also encourages employees </w:t>
      </w:r>
      <w:r w:rsidRPr="008125B7">
        <w:rPr>
          <w:rFonts w:ascii="Calibri" w:hAnsi="Calibri" w:cs="Calibri"/>
        </w:rPr>
        <w:t xml:space="preserve">to volunteer </w:t>
      </w:r>
      <w:r>
        <w:rPr>
          <w:rFonts w:ascii="Calibri" w:hAnsi="Calibri" w:cs="Calibri"/>
        </w:rPr>
        <w:t xml:space="preserve">at a </w:t>
      </w:r>
      <w:r>
        <w:rPr>
          <w:rFonts w:ascii="Calibri" w:hAnsi="Calibri" w:cs="Calibri"/>
        </w:rPr>
        <w:lastRenderedPageBreak/>
        <w:t xml:space="preserve">non-profit of their choice and in return they receive eight hours of paid time off as part of </w:t>
      </w:r>
      <w:r w:rsidR="000C3BB6">
        <w:rPr>
          <w:rFonts w:ascii="Calibri" w:hAnsi="Calibri" w:cs="Calibri"/>
        </w:rPr>
        <w:t xml:space="preserve">its </w:t>
      </w:r>
      <w:r>
        <w:rPr>
          <w:rFonts w:ascii="Calibri" w:hAnsi="Calibri" w:cs="Calibri"/>
        </w:rPr>
        <w:t>TruCommunity program.</w:t>
      </w:r>
    </w:p>
    <w:p w:rsidR="00731BAC" w:rsidRPr="008125B7" w:rsidRDefault="00731BAC" w:rsidP="00731BAC">
      <w:pPr>
        <w:spacing w:line="360" w:lineRule="auto"/>
        <w:jc w:val="center"/>
        <w:rPr>
          <w:rFonts w:ascii="Calibri" w:hAnsi="Calibri" w:cs="Calibri"/>
        </w:rPr>
      </w:pPr>
      <w:r>
        <w:rPr>
          <w:rFonts w:ascii="Calibri" w:hAnsi="Calibri" w:cs="Calibri"/>
        </w:rPr>
        <w:t>###</w:t>
      </w:r>
    </w:p>
    <w:p w:rsidR="00906733" w:rsidRPr="008125B7" w:rsidRDefault="00906733" w:rsidP="00906733">
      <w:pPr>
        <w:spacing w:after="0" w:line="360" w:lineRule="auto"/>
        <w:rPr>
          <w:rFonts w:ascii="Calibri" w:eastAsia="Times New Roman" w:hAnsi="Calibri" w:cs="Calibri"/>
          <w:b/>
          <w:u w:val="single"/>
        </w:rPr>
      </w:pPr>
      <w:r w:rsidRPr="008125B7">
        <w:rPr>
          <w:rFonts w:ascii="Calibri" w:eastAsia="Times New Roman" w:hAnsi="Calibri" w:cs="Calibri"/>
          <w:b/>
          <w:u w:val="single"/>
        </w:rPr>
        <w:t>About TruMark Financial:</w:t>
      </w:r>
    </w:p>
    <w:p w:rsidR="00906733" w:rsidRPr="008125B7" w:rsidRDefault="00906733" w:rsidP="00906733">
      <w:pPr>
        <w:spacing w:after="0" w:line="240" w:lineRule="auto"/>
        <w:rPr>
          <w:rFonts w:ascii="Calibri" w:eastAsia="Times New Roman" w:hAnsi="Calibri" w:cs="Calibri"/>
        </w:rPr>
      </w:pPr>
      <w:r w:rsidRPr="008125B7">
        <w:rPr>
          <w:rFonts w:ascii="Calibri" w:eastAsia="Times New Roman" w:hAnsi="Calibri" w:cs="Calibri"/>
        </w:rPr>
        <w:t>TruMark Financial is one of the strongest, most progressive credit unions in the nation, offering a full range of banking, investing, and ins</w:t>
      </w:r>
      <w:r>
        <w:rPr>
          <w:rFonts w:ascii="Calibri" w:eastAsia="Times New Roman" w:hAnsi="Calibri" w:cs="Calibri"/>
        </w:rPr>
        <w:t>urance services to more than 130</w:t>
      </w:r>
      <w:r w:rsidRPr="008125B7">
        <w:rPr>
          <w:rFonts w:ascii="Calibri" w:eastAsia="Times New Roman" w:hAnsi="Calibri" w:cs="Calibri"/>
        </w:rPr>
        <w:t>,000 members in Southeastern Pa.</w:t>
      </w:r>
    </w:p>
    <w:p w:rsidR="00906733" w:rsidRPr="008125B7" w:rsidRDefault="00906733" w:rsidP="00906733">
      <w:pPr>
        <w:spacing w:after="0" w:line="240" w:lineRule="auto"/>
        <w:rPr>
          <w:rFonts w:ascii="Calibri" w:eastAsia="Times New Roman" w:hAnsi="Calibri" w:cs="Calibri"/>
        </w:rPr>
      </w:pPr>
    </w:p>
    <w:p w:rsidR="00906733" w:rsidRPr="008125B7" w:rsidRDefault="00906733" w:rsidP="00906733">
      <w:pPr>
        <w:spacing w:after="0" w:line="240" w:lineRule="auto"/>
        <w:rPr>
          <w:rFonts w:ascii="Calibri" w:eastAsia="Times New Roman" w:hAnsi="Calibri" w:cs="Calibri"/>
        </w:rPr>
      </w:pPr>
      <w:r w:rsidRPr="008125B7">
        <w:rPr>
          <w:rFonts w:ascii="Calibri" w:eastAsia="Times New Roman" w:hAnsi="Calibri" w:cs="Calibri"/>
        </w:rPr>
        <w:t>Founded in 1939, TruMark Financial is headquartered in Fort Washington, Pa., and has approximately $2.7 billion in assets through its 24 branches, Call Center, and a suite of innovative online and mobile banking services</w:t>
      </w:r>
      <w:bookmarkStart w:id="0" w:name="_GoBack"/>
      <w:bookmarkEnd w:id="0"/>
      <w:r w:rsidRPr="008125B7">
        <w:rPr>
          <w:rFonts w:ascii="Calibri" w:eastAsia="Times New Roman" w:hAnsi="Calibri" w:cs="Calibri"/>
        </w:rPr>
        <w:t>. To learn more about TruMark Financial, visit www.trumarkonline.org or call 1-877-TRUMARK. Connect with TruMark Financial at www.facebook.com/trumarkonline and twitter.com/trumarkonline.</w:t>
      </w:r>
    </w:p>
    <w:p w:rsidR="00906733" w:rsidRPr="008125B7" w:rsidRDefault="00906733" w:rsidP="00906733">
      <w:pPr>
        <w:spacing w:after="200" w:line="360" w:lineRule="auto"/>
        <w:rPr>
          <w:rFonts w:ascii="Calibri" w:eastAsia="Times New Roman" w:hAnsi="Calibri" w:cs="Calibri"/>
          <w:b/>
        </w:rPr>
      </w:pPr>
    </w:p>
    <w:p w:rsidR="00906733" w:rsidRPr="00225293" w:rsidRDefault="00225293" w:rsidP="00906733">
      <w:pPr>
        <w:rPr>
          <w:rFonts w:ascii="Calibri" w:hAnsi="Calibri" w:cs="Calibri"/>
          <w:b/>
        </w:rPr>
      </w:pPr>
      <w:r w:rsidRPr="00225293">
        <w:rPr>
          <w:rFonts w:ascii="Calibri" w:hAnsi="Calibri" w:cs="Calibri"/>
          <w:b/>
        </w:rPr>
        <w:t>Editor’s Note: Caption for Photo</w:t>
      </w:r>
    </w:p>
    <w:p w:rsidR="00044E39" w:rsidRPr="00225293" w:rsidRDefault="00225293" w:rsidP="00225293">
      <w:pPr>
        <w:spacing w:line="240" w:lineRule="auto"/>
        <w:rPr>
          <w:rFonts w:ascii="Calibri" w:hAnsi="Calibri" w:cs="Calibri"/>
        </w:rPr>
      </w:pPr>
      <w:r w:rsidRPr="00225293">
        <w:rPr>
          <w:rFonts w:ascii="Calibri" w:hAnsi="Calibri" w:cs="Calibri"/>
          <w:shd w:val="clear" w:color="auto" w:fill="FFFFFF"/>
        </w:rPr>
        <w:t>Eric Drab, TruMark Financial assistant vice president, Levittown branch manager, was welcom</w:t>
      </w:r>
      <w:r>
        <w:rPr>
          <w:rFonts w:ascii="Calibri" w:hAnsi="Calibri" w:cs="Calibri"/>
          <w:shd w:val="clear" w:color="auto" w:fill="FFFFFF"/>
        </w:rPr>
        <w:t>ed with a huge smile by Sheri Ratner, donor relations and volunteer m</w:t>
      </w:r>
      <w:r w:rsidRPr="00225293">
        <w:rPr>
          <w:rFonts w:ascii="Calibri" w:hAnsi="Calibri" w:cs="Calibri"/>
          <w:shd w:val="clear" w:color="auto" w:fill="FFFFFF"/>
        </w:rPr>
        <w:t>anager at United Way of Bucks County, when he delivered backpacks filled with school supplies.</w:t>
      </w:r>
      <w:r>
        <w:rPr>
          <w:rFonts w:ascii="Calibri" w:hAnsi="Calibri" w:cs="Calibri"/>
          <w:shd w:val="clear" w:color="auto" w:fill="FFFFFF"/>
        </w:rPr>
        <w:t xml:space="preserve"> </w:t>
      </w:r>
      <w:r w:rsidRPr="00225293">
        <w:rPr>
          <w:rFonts w:ascii="Calibri" w:hAnsi="Calibri" w:cs="Calibri"/>
          <w:shd w:val="clear" w:color="auto" w:fill="FFFFFF"/>
        </w:rPr>
        <w:t>"We are truly grateful for your donation</w:t>
      </w:r>
      <w:r>
        <w:rPr>
          <w:rFonts w:ascii="Calibri" w:hAnsi="Calibri" w:cs="Calibri"/>
          <w:shd w:val="clear" w:color="auto" w:fill="FFFFFF"/>
        </w:rPr>
        <w:t>. Thank you so much," said Ratner</w:t>
      </w:r>
      <w:r w:rsidRPr="00225293">
        <w:rPr>
          <w:rFonts w:ascii="Calibri" w:hAnsi="Calibri" w:cs="Calibri"/>
          <w:shd w:val="clear" w:color="auto" w:fill="FFFFFF"/>
        </w:rPr>
        <w:t>. The donation was a component of the credit union's ongoing Concern for Community initiative.</w:t>
      </w:r>
    </w:p>
    <w:sectPr w:rsidR="00044E39" w:rsidRPr="0022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D86"/>
    <w:multiLevelType w:val="hybridMultilevel"/>
    <w:tmpl w:val="3D98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1B"/>
    <w:rsid w:val="00044E39"/>
    <w:rsid w:val="000C3BB6"/>
    <w:rsid w:val="001E50CE"/>
    <w:rsid w:val="001F0767"/>
    <w:rsid w:val="00225293"/>
    <w:rsid w:val="0053201B"/>
    <w:rsid w:val="007026B7"/>
    <w:rsid w:val="00731BAC"/>
    <w:rsid w:val="00857B42"/>
    <w:rsid w:val="00873FE3"/>
    <w:rsid w:val="00906733"/>
    <w:rsid w:val="00BB748C"/>
    <w:rsid w:val="00D5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A9B8"/>
  <w15:chartTrackingRefBased/>
  <w15:docId w15:val="{FF9FA462-CC9D-444F-9590-007C52B4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39"/>
    <w:pPr>
      <w:ind w:left="720"/>
      <w:contextualSpacing/>
    </w:pPr>
  </w:style>
  <w:style w:type="paragraph" w:styleId="BalloonText">
    <w:name w:val="Balloon Text"/>
    <w:basedOn w:val="Normal"/>
    <w:link w:val="BalloonTextChar"/>
    <w:uiPriority w:val="99"/>
    <w:semiHidden/>
    <w:unhideWhenUsed/>
    <w:rsid w:val="0070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44837">
      <w:bodyDiv w:val="1"/>
      <w:marLeft w:val="0"/>
      <w:marRight w:val="0"/>
      <w:marTop w:val="0"/>
      <w:marBottom w:val="0"/>
      <w:divBdr>
        <w:top w:val="none" w:sz="0" w:space="0" w:color="auto"/>
        <w:left w:val="none" w:sz="0" w:space="0" w:color="auto"/>
        <w:bottom w:val="none" w:sz="0" w:space="0" w:color="auto"/>
        <w:right w:val="none" w:sz="0" w:space="0" w:color="auto"/>
      </w:divBdr>
    </w:div>
    <w:div w:id="18210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Marmer</dc:creator>
  <cp:keywords/>
  <dc:description/>
  <cp:lastModifiedBy>Randi Marmer</cp:lastModifiedBy>
  <cp:revision>3</cp:revision>
  <dcterms:created xsi:type="dcterms:W3CDTF">2021-08-26T19:19:00Z</dcterms:created>
  <dcterms:modified xsi:type="dcterms:W3CDTF">2021-08-27T14:24:00Z</dcterms:modified>
</cp:coreProperties>
</file>