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DEDE" w14:textId="77777777" w:rsidR="006430D0" w:rsidRPr="00F072A0" w:rsidRDefault="006430D0" w:rsidP="00BF5948">
      <w:pPr>
        <w:rPr>
          <w:rFonts w:ascii="Arial" w:hAnsi="Arial" w:cs="Arial"/>
          <w:b/>
          <w:bCs/>
          <w:sz w:val="22"/>
          <w:szCs w:val="22"/>
        </w:rPr>
      </w:pPr>
    </w:p>
    <w:p w14:paraId="0193BE6C" w14:textId="7E5E288C" w:rsidR="002377DF" w:rsidRPr="00F072A0" w:rsidRDefault="002377DF" w:rsidP="00D02BB6">
      <w:pPr>
        <w:ind w:left="4320" w:hanging="4320"/>
        <w:rPr>
          <w:rFonts w:ascii="Arial" w:hAnsi="Arial" w:cs="Arial"/>
          <w:b/>
          <w:bCs/>
          <w:sz w:val="22"/>
          <w:szCs w:val="22"/>
          <w:lang w:val="es-ES"/>
        </w:rPr>
      </w:pPr>
      <w:r w:rsidRPr="00F072A0">
        <w:rPr>
          <w:rFonts w:ascii="Arial" w:hAnsi="Arial" w:cs="Arial"/>
          <w:b/>
          <w:bCs/>
          <w:sz w:val="22"/>
          <w:szCs w:val="22"/>
          <w:lang w:val="es-ES"/>
        </w:rPr>
        <w:t xml:space="preserve">Media </w:t>
      </w:r>
      <w:proofErr w:type="spellStart"/>
      <w:r w:rsidRPr="00F072A0">
        <w:rPr>
          <w:rFonts w:ascii="Arial" w:hAnsi="Arial" w:cs="Arial"/>
          <w:b/>
          <w:bCs/>
          <w:sz w:val="22"/>
          <w:szCs w:val="22"/>
          <w:lang w:val="es-ES"/>
        </w:rPr>
        <w:t>Contact</w:t>
      </w:r>
      <w:r w:rsidR="00AD36F1">
        <w:rPr>
          <w:rFonts w:ascii="Arial" w:hAnsi="Arial" w:cs="Arial"/>
          <w:b/>
          <w:bCs/>
          <w:sz w:val="22"/>
          <w:szCs w:val="22"/>
          <w:lang w:val="es-ES"/>
        </w:rPr>
        <w:t>s</w:t>
      </w:r>
      <w:proofErr w:type="spellEnd"/>
    </w:p>
    <w:p w14:paraId="1BFCEB8F" w14:textId="39123516" w:rsidR="00D02BB6" w:rsidRPr="00F072A0" w:rsidRDefault="00C83960" w:rsidP="00D02BB6">
      <w:pPr>
        <w:ind w:left="4320" w:hanging="4320"/>
        <w:rPr>
          <w:rFonts w:ascii="Arial" w:hAnsi="Arial" w:cs="Arial"/>
          <w:bCs/>
          <w:sz w:val="22"/>
          <w:szCs w:val="22"/>
          <w:lang w:val="es-ES"/>
        </w:rPr>
      </w:pPr>
      <w:r w:rsidRPr="00F072A0">
        <w:rPr>
          <w:rFonts w:ascii="Arial" w:hAnsi="Arial" w:cs="Arial"/>
          <w:bCs/>
          <w:sz w:val="22"/>
          <w:szCs w:val="22"/>
          <w:lang w:val="es-ES"/>
        </w:rPr>
        <w:t xml:space="preserve">Cristi Murray </w:t>
      </w:r>
    </w:p>
    <w:p w14:paraId="50E59AE0" w14:textId="13BD0BD9" w:rsidR="00D02BB6" w:rsidRPr="00F072A0" w:rsidRDefault="00D02BB6" w:rsidP="00D02BB6">
      <w:pPr>
        <w:ind w:left="4320" w:hanging="4320"/>
        <w:rPr>
          <w:rFonts w:ascii="Arial" w:hAnsi="Arial" w:cs="Arial"/>
          <w:bCs/>
          <w:sz w:val="22"/>
          <w:szCs w:val="22"/>
          <w:lang w:val="es-ES"/>
        </w:rPr>
      </w:pPr>
      <w:r w:rsidRPr="00F072A0">
        <w:rPr>
          <w:rFonts w:ascii="Arial" w:hAnsi="Arial" w:cs="Arial"/>
          <w:bCs/>
          <w:sz w:val="22"/>
          <w:szCs w:val="22"/>
          <w:lang w:val="es-ES"/>
        </w:rPr>
        <w:t>678.781.72</w:t>
      </w:r>
      <w:r w:rsidR="00C83960" w:rsidRPr="00F072A0">
        <w:rPr>
          <w:rFonts w:ascii="Arial" w:hAnsi="Arial" w:cs="Arial"/>
          <w:bCs/>
          <w:sz w:val="22"/>
          <w:szCs w:val="22"/>
          <w:lang w:val="es-ES"/>
        </w:rPr>
        <w:t>09</w:t>
      </w:r>
      <w:r w:rsidRPr="00F072A0">
        <w:rPr>
          <w:rFonts w:ascii="Arial" w:hAnsi="Arial" w:cs="Arial"/>
          <w:bCs/>
          <w:sz w:val="22"/>
          <w:szCs w:val="22"/>
          <w:lang w:val="es-ES"/>
        </w:rPr>
        <w:t xml:space="preserve"> (o)</w:t>
      </w:r>
    </w:p>
    <w:p w14:paraId="1373651F" w14:textId="654FC96A" w:rsidR="00D02BB6" w:rsidRPr="00F072A0" w:rsidRDefault="00C83960" w:rsidP="00D02BB6">
      <w:pPr>
        <w:ind w:right="-90"/>
        <w:rPr>
          <w:rFonts w:ascii="Arial" w:hAnsi="Arial" w:cs="Arial"/>
          <w:bCs/>
          <w:sz w:val="22"/>
          <w:szCs w:val="22"/>
        </w:rPr>
      </w:pPr>
      <w:r w:rsidRPr="00F072A0">
        <w:rPr>
          <w:rFonts w:ascii="Arial" w:hAnsi="Arial" w:cs="Arial"/>
          <w:sz w:val="22"/>
          <w:szCs w:val="22"/>
        </w:rPr>
        <w:t>650.339.2132</w:t>
      </w:r>
      <w:r w:rsidR="00D02BB6" w:rsidRPr="00F072A0">
        <w:rPr>
          <w:rFonts w:ascii="Arial" w:hAnsi="Arial" w:cs="Arial"/>
          <w:sz w:val="22"/>
          <w:szCs w:val="22"/>
        </w:rPr>
        <w:t xml:space="preserve"> </w:t>
      </w:r>
      <w:r w:rsidR="00D02BB6" w:rsidRPr="00F072A0">
        <w:rPr>
          <w:rFonts w:ascii="Arial" w:hAnsi="Arial" w:cs="Arial"/>
          <w:bCs/>
          <w:sz w:val="22"/>
          <w:szCs w:val="22"/>
        </w:rPr>
        <w:t>(m)</w:t>
      </w:r>
    </w:p>
    <w:p w14:paraId="1BE6B5A1" w14:textId="77777777" w:rsidR="004C7DDE" w:rsidRDefault="00B61D71" w:rsidP="00734172">
      <w:pPr>
        <w:rPr>
          <w:rFonts w:ascii="Arial" w:hAnsi="Arial" w:cs="Arial"/>
          <w:sz w:val="22"/>
          <w:szCs w:val="22"/>
        </w:rPr>
      </w:pPr>
      <w:hyperlink r:id="rId11" w:history="1">
        <w:r w:rsidR="00C83960" w:rsidRPr="00F072A0">
          <w:rPr>
            <w:rStyle w:val="Hyperlink"/>
            <w:rFonts w:ascii="Arial" w:hAnsi="Arial" w:cs="Arial"/>
            <w:color w:val="auto"/>
            <w:sz w:val="22"/>
            <w:szCs w:val="22"/>
          </w:rPr>
          <w:t>cristi@williammills.com</w:t>
        </w:r>
      </w:hyperlink>
      <w:r w:rsidR="00C83960" w:rsidRPr="00F072A0">
        <w:rPr>
          <w:rFonts w:ascii="Arial" w:hAnsi="Arial" w:cs="Arial"/>
          <w:sz w:val="22"/>
          <w:szCs w:val="22"/>
        </w:rPr>
        <w:t xml:space="preserve"> </w:t>
      </w:r>
    </w:p>
    <w:p w14:paraId="38BA5619" w14:textId="77777777" w:rsidR="004C7DDE" w:rsidRDefault="004C7DDE" w:rsidP="00734172">
      <w:pPr>
        <w:rPr>
          <w:rFonts w:ascii="Arial" w:hAnsi="Arial" w:cs="Arial"/>
          <w:sz w:val="22"/>
          <w:szCs w:val="22"/>
        </w:rPr>
      </w:pPr>
    </w:p>
    <w:p w14:paraId="5F85CA08" w14:textId="77777777" w:rsidR="004C7DDE" w:rsidRDefault="004C7DDE" w:rsidP="004C7DD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Maggie Wise</w:t>
      </w:r>
    </w:p>
    <w:p w14:paraId="2AA483A7" w14:textId="77777777" w:rsidR="004C7DDE" w:rsidRPr="009E30FE" w:rsidRDefault="004C7DDE" w:rsidP="004C7DDE">
      <w:pPr>
        <w:rPr>
          <w:rFonts w:ascii="Arial" w:hAnsi="Arial" w:cs="Arial"/>
          <w:bCs/>
          <w:sz w:val="22"/>
          <w:szCs w:val="22"/>
          <w:lang w:val="es-ES"/>
        </w:rPr>
      </w:pPr>
      <w:r w:rsidRPr="009E30FE">
        <w:rPr>
          <w:rFonts w:ascii="Arial" w:hAnsi="Arial" w:cs="Arial"/>
          <w:bCs/>
          <w:sz w:val="22"/>
          <w:szCs w:val="22"/>
          <w:lang w:val="es-ES"/>
        </w:rPr>
        <w:t>678.781.7229 (o)</w:t>
      </w:r>
    </w:p>
    <w:p w14:paraId="045B62FB" w14:textId="77777777" w:rsidR="004C7DDE" w:rsidRPr="009E30FE" w:rsidRDefault="004C7DDE" w:rsidP="004C7DDE">
      <w:pPr>
        <w:rPr>
          <w:rFonts w:ascii="Arial" w:hAnsi="Arial" w:cs="Arial"/>
          <w:bCs/>
          <w:sz w:val="22"/>
          <w:szCs w:val="22"/>
          <w:lang w:val="es-ES"/>
        </w:rPr>
      </w:pPr>
      <w:r w:rsidRPr="009E30FE">
        <w:rPr>
          <w:rFonts w:ascii="Arial" w:hAnsi="Arial" w:cs="Arial"/>
          <w:bCs/>
          <w:sz w:val="22"/>
          <w:szCs w:val="22"/>
          <w:lang w:val="es-ES"/>
        </w:rPr>
        <w:t>404.408.8608 (m)</w:t>
      </w:r>
    </w:p>
    <w:p w14:paraId="58496B75" w14:textId="40F0EB55" w:rsidR="001E7CEA" w:rsidRPr="009E30FE" w:rsidRDefault="00B61D71" w:rsidP="004C7DDE">
      <w:pPr>
        <w:rPr>
          <w:rFonts w:ascii="Arial" w:hAnsi="Arial" w:cs="Arial"/>
          <w:bCs/>
          <w:sz w:val="22"/>
          <w:szCs w:val="22"/>
          <w:lang w:val="es-ES"/>
        </w:rPr>
      </w:pPr>
      <w:hyperlink r:id="rId12" w:history="1">
        <w:r w:rsidR="004C7DDE" w:rsidRPr="009E30FE">
          <w:rPr>
            <w:rStyle w:val="Hyperlink"/>
            <w:rFonts w:ascii="Arial" w:hAnsi="Arial" w:cs="Arial"/>
            <w:bCs/>
            <w:sz w:val="22"/>
            <w:szCs w:val="22"/>
            <w:lang w:val="es-ES"/>
          </w:rPr>
          <w:t>maggie@williammills.com</w:t>
        </w:r>
      </w:hyperlink>
      <w:r w:rsidR="00734172" w:rsidRPr="009E30FE">
        <w:rPr>
          <w:rFonts w:ascii="Arial" w:hAnsi="Arial" w:cs="Arial"/>
          <w:bCs/>
          <w:sz w:val="22"/>
          <w:szCs w:val="22"/>
          <w:lang w:val="es-ES"/>
        </w:rPr>
        <w:tab/>
      </w:r>
      <w:r w:rsidR="00734172" w:rsidRPr="009E30FE">
        <w:rPr>
          <w:rFonts w:ascii="Arial" w:hAnsi="Arial" w:cs="Arial"/>
          <w:bCs/>
          <w:sz w:val="22"/>
          <w:szCs w:val="22"/>
          <w:lang w:val="es-ES"/>
        </w:rPr>
        <w:tab/>
      </w:r>
      <w:r w:rsidR="00734172" w:rsidRPr="009E30FE">
        <w:rPr>
          <w:rFonts w:ascii="Arial" w:hAnsi="Arial" w:cs="Arial"/>
          <w:bCs/>
          <w:sz w:val="22"/>
          <w:szCs w:val="22"/>
          <w:lang w:val="es-ES"/>
        </w:rPr>
        <w:tab/>
      </w:r>
      <w:r w:rsidR="00734172" w:rsidRPr="009E30FE">
        <w:rPr>
          <w:rFonts w:ascii="Arial" w:hAnsi="Arial" w:cs="Arial"/>
          <w:bCs/>
          <w:sz w:val="22"/>
          <w:szCs w:val="22"/>
          <w:lang w:val="es-ES"/>
        </w:rPr>
        <w:tab/>
      </w:r>
      <w:r w:rsidR="00734172" w:rsidRPr="009E30FE">
        <w:rPr>
          <w:rFonts w:ascii="Arial" w:hAnsi="Arial" w:cs="Arial"/>
          <w:bCs/>
          <w:sz w:val="22"/>
          <w:szCs w:val="22"/>
          <w:lang w:val="es-ES"/>
        </w:rPr>
        <w:tab/>
      </w:r>
      <w:r w:rsidR="00734172" w:rsidRPr="009E30FE">
        <w:rPr>
          <w:rFonts w:ascii="Arial" w:hAnsi="Arial" w:cs="Arial"/>
          <w:bCs/>
          <w:sz w:val="22"/>
          <w:szCs w:val="22"/>
          <w:lang w:val="es-ES"/>
        </w:rPr>
        <w:tab/>
      </w:r>
      <w:r w:rsidR="00734172" w:rsidRPr="009E30FE">
        <w:rPr>
          <w:rFonts w:ascii="Arial" w:hAnsi="Arial" w:cs="Arial"/>
          <w:bCs/>
          <w:sz w:val="22"/>
          <w:szCs w:val="22"/>
          <w:lang w:val="es-ES"/>
        </w:rPr>
        <w:tab/>
      </w:r>
      <w:r w:rsidR="00734172" w:rsidRPr="009E30FE">
        <w:rPr>
          <w:rFonts w:ascii="Arial" w:hAnsi="Arial" w:cs="Arial"/>
          <w:bCs/>
          <w:sz w:val="22"/>
          <w:szCs w:val="22"/>
          <w:lang w:val="es-ES"/>
        </w:rPr>
        <w:tab/>
      </w:r>
    </w:p>
    <w:p w14:paraId="13AC4804" w14:textId="77777777" w:rsidR="004846EE" w:rsidRPr="009E30FE" w:rsidRDefault="004846EE" w:rsidP="00FE3724">
      <w:pPr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53537321" w14:textId="520A4AB3" w:rsidR="001E7CEA" w:rsidRPr="00E75ECB" w:rsidRDefault="00227276" w:rsidP="007E4FC4">
      <w:pPr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E75ECB">
        <w:rPr>
          <w:rFonts w:ascii="Arial" w:hAnsi="Arial" w:cs="Arial"/>
          <w:b/>
          <w:bCs/>
          <w:sz w:val="22"/>
          <w:szCs w:val="22"/>
        </w:rPr>
        <w:t xml:space="preserve">SRM Publishes Report on </w:t>
      </w:r>
      <w:r w:rsidR="001C496E">
        <w:rPr>
          <w:rFonts w:ascii="Arial" w:hAnsi="Arial" w:cs="Arial"/>
          <w:b/>
          <w:bCs/>
          <w:sz w:val="22"/>
          <w:szCs w:val="22"/>
        </w:rPr>
        <w:t xml:space="preserve">Boosting Account Growth </w:t>
      </w:r>
    </w:p>
    <w:p w14:paraId="6CA7245D" w14:textId="77777777" w:rsidR="001E7CEA" w:rsidRPr="00E75ECB" w:rsidRDefault="001E7CEA" w:rsidP="00FE3724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03436833" w14:textId="51A98B97" w:rsidR="00005302" w:rsidRPr="00F9274F" w:rsidRDefault="002377DF" w:rsidP="00D73A60">
      <w:pPr>
        <w:rPr>
          <w:rFonts w:ascii="Arial" w:hAnsi="Arial" w:cs="Arial"/>
          <w:color w:val="000000" w:themeColor="text1"/>
          <w:sz w:val="22"/>
          <w:szCs w:val="22"/>
        </w:rPr>
      </w:pPr>
      <w:r w:rsidRPr="00F9274F">
        <w:rPr>
          <w:rFonts w:ascii="Arial" w:hAnsi="Arial" w:cs="Arial"/>
          <w:b/>
          <w:color w:val="000000" w:themeColor="text1"/>
          <w:sz w:val="22"/>
          <w:szCs w:val="22"/>
        </w:rPr>
        <w:t>MEMPHIS, Tenn.</w:t>
      </w:r>
      <w:r w:rsidR="001E7CEA" w:rsidRPr="00F9274F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CA60B6">
        <w:rPr>
          <w:rFonts w:ascii="Arial" w:hAnsi="Arial" w:cs="Arial"/>
          <w:b/>
          <w:color w:val="000000" w:themeColor="text1"/>
          <w:sz w:val="22"/>
          <w:szCs w:val="22"/>
        </w:rPr>
        <w:t>Aug. 4</w:t>
      </w:r>
      <w:r w:rsidR="001E7CEA" w:rsidRPr="00F9274F">
        <w:rPr>
          <w:rFonts w:ascii="Arial" w:hAnsi="Arial" w:cs="Arial"/>
          <w:b/>
          <w:color w:val="000000" w:themeColor="text1"/>
          <w:sz w:val="22"/>
          <w:szCs w:val="22"/>
        </w:rPr>
        <w:t>, 20</w:t>
      </w:r>
      <w:r w:rsidR="000360C7" w:rsidRPr="00F9274F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C83960" w:rsidRPr="00F9274F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1E7CEA" w:rsidRPr="00F9274F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5D5CB1" w:rsidRPr="00F9274F">
        <w:rPr>
          <w:rFonts w:ascii="Arial" w:hAnsi="Arial" w:cs="Arial"/>
          <w:color w:val="000000" w:themeColor="text1"/>
          <w:sz w:val="22"/>
          <w:szCs w:val="22"/>
        </w:rPr>
        <w:t>SRM (Strategic Resource Management</w:t>
      </w:r>
      <w:r w:rsidR="00442ADB" w:rsidRPr="00F9274F">
        <w:rPr>
          <w:rFonts w:ascii="Arial" w:hAnsi="Arial" w:cs="Arial"/>
          <w:color w:val="000000" w:themeColor="text1"/>
          <w:sz w:val="22"/>
          <w:szCs w:val="22"/>
        </w:rPr>
        <w:t xml:space="preserve">), </w:t>
      </w:r>
      <w:r w:rsidR="00C34045" w:rsidRPr="00F9274F">
        <w:rPr>
          <w:rFonts w:ascii="Arial" w:hAnsi="Arial" w:cs="Arial"/>
          <w:color w:val="000000" w:themeColor="text1"/>
          <w:sz w:val="22"/>
          <w:szCs w:val="22"/>
        </w:rPr>
        <w:t>a</w:t>
      </w:r>
      <w:r w:rsidR="009A759C" w:rsidRPr="00F9274F">
        <w:rPr>
          <w:rFonts w:ascii="Arial" w:hAnsi="Arial" w:cs="Arial"/>
          <w:color w:val="000000" w:themeColor="text1"/>
          <w:sz w:val="22"/>
          <w:szCs w:val="22"/>
        </w:rPr>
        <w:t>n</w:t>
      </w:r>
      <w:r w:rsidR="00C34045" w:rsidRPr="00F9274F">
        <w:rPr>
          <w:rFonts w:ascii="Arial" w:hAnsi="Arial" w:cs="Arial"/>
          <w:color w:val="000000" w:themeColor="text1"/>
          <w:sz w:val="22"/>
          <w:szCs w:val="22"/>
        </w:rPr>
        <w:t xml:space="preserve"> independent </w:t>
      </w:r>
      <w:r w:rsidR="00442ADB" w:rsidRPr="00F9274F">
        <w:rPr>
          <w:rFonts w:ascii="Arial" w:eastAsia="Georgia" w:hAnsi="Arial" w:cs="Arial"/>
          <w:color w:val="000000" w:themeColor="text1"/>
          <w:sz w:val="22"/>
          <w:szCs w:val="22"/>
        </w:rPr>
        <w:t>advisory</w:t>
      </w:r>
      <w:r w:rsidR="00C34045" w:rsidRPr="00F9274F">
        <w:rPr>
          <w:rFonts w:ascii="Arial" w:hAnsi="Arial" w:cs="Arial"/>
          <w:color w:val="000000" w:themeColor="text1"/>
          <w:sz w:val="22"/>
          <w:szCs w:val="22"/>
        </w:rPr>
        <w:t xml:space="preserve"> firm </w:t>
      </w:r>
      <w:r w:rsidR="00AB5FD6" w:rsidRPr="00F9274F">
        <w:rPr>
          <w:rFonts w:ascii="Arial" w:hAnsi="Arial" w:cs="Arial"/>
          <w:color w:val="000000" w:themeColor="text1"/>
          <w:sz w:val="22"/>
          <w:szCs w:val="22"/>
        </w:rPr>
        <w:t xml:space="preserve">serving </w:t>
      </w:r>
      <w:r w:rsidR="00C34045" w:rsidRPr="00F9274F">
        <w:rPr>
          <w:rFonts w:ascii="Arial" w:hAnsi="Arial" w:cs="Arial"/>
          <w:color w:val="000000" w:themeColor="text1"/>
          <w:sz w:val="22"/>
          <w:szCs w:val="22"/>
        </w:rPr>
        <w:t>financial institutions</w:t>
      </w:r>
      <w:r w:rsidR="00442ADB" w:rsidRPr="00F9274F">
        <w:rPr>
          <w:rFonts w:ascii="Arial" w:hAnsi="Arial" w:cs="Arial"/>
          <w:color w:val="000000" w:themeColor="text1"/>
          <w:sz w:val="22"/>
          <w:szCs w:val="22"/>
        </w:rPr>
        <w:t>,</w:t>
      </w:r>
      <w:r w:rsidR="00AD0937" w:rsidRPr="00F927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07EB0" w:rsidRPr="00F9274F">
        <w:rPr>
          <w:rFonts w:ascii="Arial" w:hAnsi="Arial" w:cs="Arial"/>
          <w:color w:val="000000" w:themeColor="text1"/>
          <w:sz w:val="22"/>
          <w:szCs w:val="22"/>
        </w:rPr>
        <w:t>today</w:t>
      </w:r>
      <w:r w:rsidR="00227276" w:rsidRPr="00F9274F">
        <w:rPr>
          <w:rFonts w:ascii="Arial" w:hAnsi="Arial" w:cs="Arial"/>
          <w:color w:val="000000" w:themeColor="text1"/>
          <w:sz w:val="22"/>
          <w:szCs w:val="22"/>
        </w:rPr>
        <w:t xml:space="preserve"> released its most recent SRM Academy Report, “</w:t>
      </w:r>
      <w:r w:rsidR="00D73A60" w:rsidRPr="00F9274F">
        <w:rPr>
          <w:rFonts w:ascii="Arial" w:hAnsi="Arial" w:cs="Arial"/>
          <w:color w:val="000000" w:themeColor="text1"/>
          <w:sz w:val="22"/>
          <w:szCs w:val="22"/>
        </w:rPr>
        <w:t xml:space="preserve">How Financial Institutions </w:t>
      </w:r>
      <w:proofErr w:type="gramStart"/>
      <w:r w:rsidR="00D73A60" w:rsidRPr="00F9274F">
        <w:rPr>
          <w:rFonts w:ascii="Arial" w:hAnsi="Arial" w:cs="Arial"/>
          <w:color w:val="000000" w:themeColor="text1"/>
          <w:sz w:val="22"/>
          <w:szCs w:val="22"/>
        </w:rPr>
        <w:t>can</w:t>
      </w:r>
      <w:proofErr w:type="gramEnd"/>
      <w:r w:rsidR="00D73A60" w:rsidRPr="00F9274F">
        <w:rPr>
          <w:rFonts w:ascii="Arial" w:hAnsi="Arial" w:cs="Arial"/>
          <w:color w:val="000000" w:themeColor="text1"/>
          <w:sz w:val="22"/>
          <w:szCs w:val="22"/>
        </w:rPr>
        <w:t xml:space="preserve"> Boost Account Growth to Move with Changing Margins</w:t>
      </w:r>
      <w:r w:rsidR="00227276" w:rsidRPr="00F9274F">
        <w:rPr>
          <w:rFonts w:ascii="Arial" w:hAnsi="Arial" w:cs="Arial"/>
          <w:color w:val="000000" w:themeColor="text1"/>
          <w:sz w:val="22"/>
          <w:szCs w:val="22"/>
        </w:rPr>
        <w:t>.”</w:t>
      </w:r>
    </w:p>
    <w:p w14:paraId="5C473906" w14:textId="33637BEA" w:rsidR="00227276" w:rsidRPr="00F9274F" w:rsidRDefault="00227276" w:rsidP="00227276">
      <w:pPr>
        <w:tabs>
          <w:tab w:val="left" w:pos="1863"/>
        </w:tabs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A958698" w14:textId="78EEEF9F" w:rsidR="00227276" w:rsidRPr="00F9274F" w:rsidRDefault="00B61D71" w:rsidP="00227276">
      <w:pPr>
        <w:tabs>
          <w:tab w:val="left" w:pos="1863"/>
        </w:tabs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hyperlink r:id="rId13" w:history="1">
        <w:r w:rsidR="00227276" w:rsidRPr="00CA60B6">
          <w:rPr>
            <w:rStyle w:val="Hyperlink"/>
            <w:rFonts w:ascii="Arial" w:hAnsi="Arial" w:cs="Arial"/>
            <w:sz w:val="22"/>
            <w:szCs w:val="22"/>
          </w:rPr>
          <w:t>Click to download.</w:t>
        </w:r>
      </w:hyperlink>
    </w:p>
    <w:p w14:paraId="69163F5A" w14:textId="2AD1E016" w:rsidR="00227276" w:rsidRPr="00F9274F" w:rsidRDefault="00227276" w:rsidP="00227276">
      <w:pPr>
        <w:tabs>
          <w:tab w:val="left" w:pos="1863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451E898" w14:textId="136FE885" w:rsidR="00085C53" w:rsidRPr="00F9274F" w:rsidRDefault="009A4745" w:rsidP="00B308A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Pr="00F9274F">
        <w:rPr>
          <w:rFonts w:ascii="Arial" w:hAnsi="Arial" w:cs="Arial"/>
          <w:color w:val="000000" w:themeColor="text1"/>
          <w:sz w:val="22"/>
          <w:szCs w:val="22"/>
        </w:rPr>
        <w:t>n times of economic uncertainty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F927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f</w:t>
      </w:r>
      <w:r w:rsidR="00B308A2" w:rsidRPr="00F9274F">
        <w:rPr>
          <w:rFonts w:ascii="Arial" w:hAnsi="Arial" w:cs="Arial"/>
          <w:color w:val="000000" w:themeColor="text1"/>
          <w:sz w:val="22"/>
          <w:szCs w:val="22"/>
        </w:rPr>
        <w:t>inancial institutions</w:t>
      </w:r>
      <w:r w:rsidR="00512288">
        <w:rPr>
          <w:rFonts w:ascii="Arial" w:hAnsi="Arial" w:cs="Arial"/>
          <w:color w:val="000000" w:themeColor="text1"/>
          <w:sz w:val="22"/>
          <w:szCs w:val="22"/>
        </w:rPr>
        <w:t xml:space="preserve"> (FIs)</w:t>
      </w:r>
      <w:r w:rsidR="00B308A2" w:rsidRPr="00F927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are </w:t>
      </w:r>
      <w:r w:rsidR="00B308A2" w:rsidRPr="00F9274F">
        <w:rPr>
          <w:rFonts w:ascii="Arial" w:hAnsi="Arial" w:cs="Arial"/>
          <w:color w:val="000000" w:themeColor="text1"/>
          <w:sz w:val="22"/>
          <w:szCs w:val="22"/>
        </w:rPr>
        <w:t>challenge</w:t>
      </w: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="00B308A2" w:rsidRPr="00F927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B308A2" w:rsidRPr="00F9274F">
        <w:rPr>
          <w:rFonts w:ascii="Arial" w:hAnsi="Arial" w:cs="Arial"/>
          <w:color w:val="000000" w:themeColor="text1"/>
          <w:sz w:val="22"/>
          <w:szCs w:val="22"/>
        </w:rPr>
        <w:t xml:space="preserve">grow their loan portfolios safely and profitably. While performance indicators do a great job of tracking existing business, they provide limited insight into unmet market needs and potential missed opportunities. </w:t>
      </w:r>
    </w:p>
    <w:p w14:paraId="517E6429" w14:textId="77777777" w:rsidR="00085C53" w:rsidRPr="00F9274F" w:rsidRDefault="00085C53" w:rsidP="00B308A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0926E8F" w14:textId="6CA1EDEB" w:rsidR="00B308A2" w:rsidRPr="00F9274F" w:rsidRDefault="00085C53" w:rsidP="00B308A2">
      <w:pPr>
        <w:rPr>
          <w:rFonts w:ascii="Arial" w:hAnsi="Arial" w:cs="Arial"/>
          <w:color w:val="000000" w:themeColor="text1"/>
          <w:sz w:val="22"/>
          <w:szCs w:val="22"/>
        </w:rPr>
      </w:pPr>
      <w:r w:rsidRPr="00F9274F">
        <w:rPr>
          <w:rFonts w:ascii="Arial" w:hAnsi="Arial" w:cs="Arial"/>
          <w:color w:val="000000" w:themeColor="text1"/>
          <w:sz w:val="22"/>
          <w:szCs w:val="22"/>
        </w:rPr>
        <w:t xml:space="preserve">In this report, </w:t>
      </w:r>
      <w:r w:rsidR="00B308A2" w:rsidRPr="00F9274F">
        <w:rPr>
          <w:rFonts w:ascii="Arial" w:hAnsi="Arial" w:cs="Arial"/>
          <w:color w:val="000000" w:themeColor="text1"/>
          <w:sz w:val="22"/>
          <w:szCs w:val="22"/>
        </w:rPr>
        <w:t>SRM recommends a series of data-driven programs that can help banks and credit unions of all sizes deepen client relationships and acquire profitable new business from new and existing customers.</w:t>
      </w:r>
      <w:r w:rsidR="00127710" w:rsidRPr="00F9274F">
        <w:rPr>
          <w:rFonts w:ascii="Arial" w:hAnsi="Arial" w:cs="Arial"/>
          <w:color w:val="000000" w:themeColor="text1"/>
          <w:sz w:val="22"/>
          <w:szCs w:val="22"/>
        </w:rPr>
        <w:t xml:space="preserve"> Some points covered in the report include:</w:t>
      </w:r>
    </w:p>
    <w:p w14:paraId="48152FC9" w14:textId="6FD6FEAB" w:rsidR="00A0413A" w:rsidRPr="00F9274F" w:rsidRDefault="00A0413A" w:rsidP="00B308A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DA07F12" w14:textId="7EBA2398" w:rsidR="00A0413A" w:rsidRPr="00866439" w:rsidRDefault="00A0413A" w:rsidP="00866439">
      <w:pPr>
        <w:pStyle w:val="ListParagraph"/>
        <w:numPr>
          <w:ilvl w:val="0"/>
          <w:numId w:val="41"/>
        </w:numPr>
        <w:spacing w:after="12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66439">
        <w:rPr>
          <w:rFonts w:ascii="Arial" w:hAnsi="Arial" w:cs="Arial"/>
          <w:b/>
          <w:bCs/>
          <w:color w:val="000000" w:themeColor="text1"/>
          <w:sz w:val="22"/>
          <w:szCs w:val="22"/>
        </w:rPr>
        <w:t>Account acquisition capabilities</w:t>
      </w:r>
      <w:r w:rsidRPr="0051228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66439">
        <w:rPr>
          <w:rFonts w:ascii="Arial" w:hAnsi="Arial" w:cs="Arial"/>
          <w:color w:val="000000" w:themeColor="text1"/>
          <w:sz w:val="22"/>
          <w:szCs w:val="22"/>
        </w:rPr>
        <w:t>at banks and credit unions have not evolved as quickly as digital acceptance during the coronavirus pandemic</w:t>
      </w:r>
      <w:r w:rsidRPr="00866439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79C8E59A" w14:textId="77777777" w:rsidR="005D24A5" w:rsidRPr="005D24A5" w:rsidRDefault="005D24A5" w:rsidP="00866439">
      <w:pPr>
        <w:pStyle w:val="ListParagraph"/>
        <w:numPr>
          <w:ilvl w:val="0"/>
          <w:numId w:val="41"/>
        </w:numPr>
        <w:spacing w:after="12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6643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Digital acceptance </w:t>
      </w:r>
      <w:r w:rsidRPr="005D24A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will create challenges </w:t>
      </w:r>
      <w:r w:rsidRPr="00866439">
        <w:rPr>
          <w:rFonts w:ascii="Arial" w:hAnsi="Arial" w:cs="Arial"/>
          <w:color w:val="000000" w:themeColor="text1"/>
          <w:sz w:val="22"/>
          <w:szCs w:val="22"/>
        </w:rPr>
        <w:t>as FIs look to grow in a post-pandemic environment. FIs must consider longer-lasting structural shifts.</w:t>
      </w:r>
    </w:p>
    <w:p w14:paraId="05208BFE" w14:textId="3CE12E00" w:rsidR="005D24A5" w:rsidRPr="00866439" w:rsidRDefault="005D24A5" w:rsidP="00866439">
      <w:pPr>
        <w:pStyle w:val="ListParagraph"/>
        <w:numPr>
          <w:ilvl w:val="0"/>
          <w:numId w:val="41"/>
        </w:numPr>
        <w:spacing w:after="12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D24A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Banks and credit unions can prepare </w:t>
      </w:r>
      <w:r w:rsidRPr="0033011A">
        <w:rPr>
          <w:rFonts w:ascii="Arial" w:hAnsi="Arial" w:cs="Arial"/>
          <w:b/>
          <w:bCs/>
          <w:color w:val="000000" w:themeColor="text1"/>
          <w:sz w:val="22"/>
          <w:szCs w:val="22"/>
        </w:rPr>
        <w:t>to meet these challenges</w:t>
      </w:r>
      <w:r w:rsidRPr="00866439">
        <w:rPr>
          <w:rFonts w:ascii="Arial" w:hAnsi="Arial" w:cs="Arial"/>
          <w:color w:val="000000" w:themeColor="text1"/>
          <w:sz w:val="22"/>
          <w:szCs w:val="22"/>
        </w:rPr>
        <w:t xml:space="preserve"> to counter narrowing profit margins.</w:t>
      </w:r>
      <w:r w:rsidRPr="005D24A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22B23D3E" w14:textId="344FA299" w:rsidR="005D24A5" w:rsidDel="005D24A5" w:rsidRDefault="005D24A5" w:rsidP="00866439">
      <w:pPr>
        <w:pStyle w:val="ListParagraph"/>
        <w:numPr>
          <w:ilvl w:val="0"/>
          <w:numId w:val="41"/>
        </w:num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86643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Five high-level principles </w:t>
      </w:r>
      <w:r w:rsidRPr="00866439">
        <w:rPr>
          <w:rFonts w:ascii="Arial" w:hAnsi="Arial" w:cs="Arial"/>
          <w:color w:val="000000" w:themeColor="text1"/>
          <w:sz w:val="22"/>
          <w:szCs w:val="22"/>
        </w:rPr>
        <w:t>can help FIs adopt a more systematic mindset when it comes to growth initiatives.</w:t>
      </w:r>
    </w:p>
    <w:p w14:paraId="1AA59489" w14:textId="77777777" w:rsidR="00187612" w:rsidRDefault="00187612" w:rsidP="00167756">
      <w:pPr>
        <w:pStyle w:val="ListParagraph"/>
        <w:tabs>
          <w:tab w:val="left" w:pos="1863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02084BE" w14:textId="7125BBB7" w:rsidR="00AC3784" w:rsidRPr="00866439" w:rsidRDefault="00AE1985" w:rsidP="00866439">
      <w:pPr>
        <w:pStyle w:val="ListParagraph"/>
        <w:tabs>
          <w:tab w:val="left" w:pos="1863"/>
        </w:tabs>
        <w:spacing w:line="276" w:lineRule="auto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5D24A5">
        <w:rPr>
          <w:rFonts w:ascii="Arial" w:hAnsi="Arial" w:cs="Arial"/>
          <w:color w:val="000000" w:themeColor="text1"/>
          <w:sz w:val="22"/>
          <w:szCs w:val="22"/>
        </w:rPr>
        <w:t>Also included in the report are t</w:t>
      </w:r>
      <w:r w:rsidR="000249B5" w:rsidRPr="0033011A">
        <w:rPr>
          <w:rFonts w:ascii="Arial" w:hAnsi="Arial" w:cs="Arial"/>
          <w:color w:val="000000" w:themeColor="text1"/>
          <w:sz w:val="22"/>
          <w:szCs w:val="22"/>
        </w:rPr>
        <w:t>wo</w:t>
      </w:r>
      <w:r w:rsidRPr="00512288">
        <w:rPr>
          <w:rFonts w:ascii="Arial" w:hAnsi="Arial" w:cs="Arial"/>
          <w:color w:val="000000" w:themeColor="text1"/>
          <w:sz w:val="22"/>
          <w:szCs w:val="22"/>
        </w:rPr>
        <w:t xml:space="preserve"> case studies</w:t>
      </w:r>
      <w:r w:rsidR="00512288">
        <w:rPr>
          <w:rFonts w:ascii="Arial" w:hAnsi="Arial" w:cs="Arial"/>
          <w:color w:val="000000" w:themeColor="text1"/>
          <w:sz w:val="22"/>
          <w:szCs w:val="22"/>
        </w:rPr>
        <w:t>, one</w:t>
      </w:r>
      <w:r w:rsidRPr="00512288">
        <w:rPr>
          <w:rFonts w:ascii="Arial" w:hAnsi="Arial" w:cs="Arial"/>
          <w:color w:val="000000" w:themeColor="text1"/>
          <w:sz w:val="22"/>
          <w:szCs w:val="22"/>
        </w:rPr>
        <w:t xml:space="preserve"> with a retail bank and</w:t>
      </w:r>
      <w:r w:rsidR="00512288">
        <w:rPr>
          <w:rFonts w:ascii="Arial" w:hAnsi="Arial" w:cs="Arial"/>
          <w:color w:val="000000" w:themeColor="text1"/>
          <w:sz w:val="22"/>
          <w:szCs w:val="22"/>
        </w:rPr>
        <w:t xml:space="preserve"> one with a</w:t>
      </w:r>
      <w:r w:rsidRPr="00512288">
        <w:rPr>
          <w:rFonts w:ascii="Arial" w:hAnsi="Arial" w:cs="Arial"/>
          <w:color w:val="000000" w:themeColor="text1"/>
          <w:sz w:val="22"/>
          <w:szCs w:val="22"/>
        </w:rPr>
        <w:t xml:space="preserve"> credit union, to outline the potential outcomes</w:t>
      </w:r>
      <w:r w:rsidR="001E54CB" w:rsidRPr="00866439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r w:rsidR="00341C84" w:rsidRPr="008664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66D2" w:rsidRPr="00866439">
        <w:rPr>
          <w:rFonts w:ascii="Arial" w:hAnsi="Arial" w:cs="Arial"/>
          <w:color w:val="000000" w:themeColor="text1"/>
          <w:sz w:val="22"/>
          <w:szCs w:val="22"/>
        </w:rPr>
        <w:t>benefits</w:t>
      </w:r>
      <w:r w:rsidRPr="00866439">
        <w:rPr>
          <w:rFonts w:ascii="Arial" w:hAnsi="Arial" w:cs="Arial"/>
          <w:color w:val="000000" w:themeColor="text1"/>
          <w:sz w:val="22"/>
          <w:szCs w:val="22"/>
        </w:rPr>
        <w:t xml:space="preserve"> of </w:t>
      </w:r>
      <w:r w:rsidR="00845D61" w:rsidRPr="00866439">
        <w:rPr>
          <w:rFonts w:ascii="Arial" w:hAnsi="Arial" w:cs="Arial"/>
          <w:color w:val="000000" w:themeColor="text1"/>
          <w:sz w:val="22"/>
          <w:szCs w:val="22"/>
        </w:rPr>
        <w:t>implementing the data-driven programs</w:t>
      </w:r>
      <w:r w:rsidRPr="00866439">
        <w:rPr>
          <w:rFonts w:ascii="Arial" w:hAnsi="Arial" w:cs="Arial"/>
          <w:color w:val="000000" w:themeColor="text1"/>
          <w:sz w:val="22"/>
          <w:szCs w:val="22"/>
        </w:rPr>
        <w:t xml:space="preserve"> summarized in the report.</w:t>
      </w:r>
    </w:p>
    <w:p w14:paraId="317D7AA1" w14:textId="77777777" w:rsidR="00381575" w:rsidRPr="00F9274F" w:rsidRDefault="00381575" w:rsidP="00C8396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A9FA69E" w14:textId="72AB0F71" w:rsidR="004A5F00" w:rsidRPr="00F9274F" w:rsidRDefault="001F6D6B" w:rsidP="004A5F00">
      <w:pPr>
        <w:rPr>
          <w:rFonts w:ascii="Arial" w:hAnsi="Arial" w:cs="Arial"/>
          <w:color w:val="000000" w:themeColor="text1"/>
          <w:sz w:val="22"/>
          <w:szCs w:val="22"/>
        </w:rPr>
      </w:pPr>
      <w:r w:rsidRPr="00F9274F">
        <w:rPr>
          <w:rFonts w:ascii="Arial" w:hAnsi="Arial" w:cs="Arial"/>
          <w:color w:val="000000" w:themeColor="text1"/>
          <w:sz w:val="22"/>
          <w:szCs w:val="22"/>
        </w:rPr>
        <w:t>Patrick Goodwin</w:t>
      </w:r>
      <w:r w:rsidR="00835D10" w:rsidRPr="00F9274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F9274F">
        <w:rPr>
          <w:rFonts w:ascii="Arial" w:hAnsi="Arial" w:cs="Arial"/>
          <w:color w:val="000000" w:themeColor="text1"/>
          <w:sz w:val="22"/>
          <w:szCs w:val="22"/>
        </w:rPr>
        <w:t xml:space="preserve">President </w:t>
      </w:r>
      <w:r w:rsidR="00835D10" w:rsidRPr="00F9274F">
        <w:rPr>
          <w:rFonts w:ascii="Arial" w:hAnsi="Arial" w:cs="Arial"/>
          <w:color w:val="000000" w:themeColor="text1"/>
          <w:sz w:val="22"/>
          <w:szCs w:val="22"/>
        </w:rPr>
        <w:t>of SRM, commented, “</w:t>
      </w:r>
      <w:r w:rsidR="00B072F1" w:rsidRPr="00F9274F">
        <w:rPr>
          <w:rFonts w:ascii="Arial" w:hAnsi="Arial" w:cs="Arial"/>
          <w:color w:val="000000" w:themeColor="text1"/>
          <w:sz w:val="22"/>
          <w:szCs w:val="22"/>
        </w:rPr>
        <w:t xml:space="preserve">In today’s environment, </w:t>
      </w:r>
      <w:r w:rsidR="00BA662D" w:rsidRPr="00F9274F">
        <w:rPr>
          <w:rFonts w:ascii="Arial" w:hAnsi="Arial" w:cs="Arial"/>
          <w:color w:val="000000" w:themeColor="text1"/>
          <w:sz w:val="22"/>
          <w:szCs w:val="22"/>
        </w:rPr>
        <w:t>c</w:t>
      </w:r>
      <w:r w:rsidR="005757DD" w:rsidRPr="00F9274F">
        <w:rPr>
          <w:rFonts w:ascii="Arial" w:hAnsi="Arial" w:cs="Arial"/>
          <w:color w:val="000000" w:themeColor="text1"/>
          <w:sz w:val="22"/>
          <w:szCs w:val="22"/>
        </w:rPr>
        <w:t xml:space="preserve">ompetition is fierce, mindshare is </w:t>
      </w:r>
      <w:r w:rsidR="00931AB5">
        <w:rPr>
          <w:rFonts w:ascii="Arial" w:hAnsi="Arial" w:cs="Arial"/>
          <w:color w:val="000000" w:themeColor="text1"/>
          <w:sz w:val="22"/>
          <w:szCs w:val="22"/>
        </w:rPr>
        <w:t xml:space="preserve">harder </w:t>
      </w:r>
      <w:r w:rsidR="005757DD" w:rsidRPr="00F9274F">
        <w:rPr>
          <w:rFonts w:ascii="Arial" w:hAnsi="Arial" w:cs="Arial"/>
          <w:color w:val="000000" w:themeColor="text1"/>
          <w:sz w:val="22"/>
          <w:szCs w:val="22"/>
        </w:rPr>
        <w:t>to come by</w:t>
      </w:r>
      <w:r w:rsidR="00931AB5">
        <w:rPr>
          <w:rFonts w:ascii="Arial" w:hAnsi="Arial" w:cs="Arial"/>
          <w:color w:val="000000" w:themeColor="text1"/>
          <w:sz w:val="22"/>
          <w:szCs w:val="22"/>
        </w:rPr>
        <w:t>,</w:t>
      </w:r>
      <w:r w:rsidR="00FA2189" w:rsidRPr="00F927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57DD" w:rsidRPr="00F9274F">
        <w:rPr>
          <w:rFonts w:ascii="Arial" w:hAnsi="Arial" w:cs="Arial"/>
          <w:color w:val="000000" w:themeColor="text1"/>
          <w:sz w:val="22"/>
          <w:szCs w:val="22"/>
        </w:rPr>
        <w:t>and</w:t>
      </w:r>
      <w:r w:rsidR="00166B96" w:rsidRPr="00F927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57DD" w:rsidRPr="00F9274F">
        <w:rPr>
          <w:rFonts w:ascii="Arial" w:hAnsi="Arial" w:cs="Arial"/>
          <w:color w:val="000000" w:themeColor="text1"/>
          <w:sz w:val="22"/>
          <w:szCs w:val="22"/>
        </w:rPr>
        <w:t xml:space="preserve">even existing customers </w:t>
      </w:r>
      <w:r w:rsidR="00166B96" w:rsidRPr="00F9274F">
        <w:rPr>
          <w:rFonts w:ascii="Arial" w:hAnsi="Arial" w:cs="Arial"/>
          <w:color w:val="000000" w:themeColor="text1"/>
          <w:sz w:val="22"/>
          <w:szCs w:val="22"/>
        </w:rPr>
        <w:t xml:space="preserve">look elsewhere </w:t>
      </w:r>
      <w:r w:rsidR="005757DD" w:rsidRPr="00F9274F">
        <w:rPr>
          <w:rFonts w:ascii="Arial" w:hAnsi="Arial" w:cs="Arial"/>
          <w:color w:val="000000" w:themeColor="text1"/>
          <w:sz w:val="22"/>
          <w:szCs w:val="22"/>
        </w:rPr>
        <w:t xml:space="preserve">when a new need arises. </w:t>
      </w:r>
      <w:r w:rsidR="00D159CA" w:rsidRPr="00F9274F">
        <w:rPr>
          <w:rFonts w:ascii="Arial" w:hAnsi="Arial" w:cs="Arial"/>
          <w:color w:val="000000" w:themeColor="text1"/>
          <w:sz w:val="22"/>
          <w:szCs w:val="22"/>
        </w:rPr>
        <w:t>Banks and credit unions</w:t>
      </w:r>
      <w:r w:rsidR="00064938" w:rsidRPr="00F927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55557" w:rsidRPr="00F9274F">
        <w:rPr>
          <w:rFonts w:ascii="Arial" w:hAnsi="Arial" w:cs="Arial"/>
          <w:color w:val="000000" w:themeColor="text1"/>
          <w:sz w:val="22"/>
          <w:szCs w:val="22"/>
        </w:rPr>
        <w:t>need to adopt a more systematic mindset to</w:t>
      </w:r>
      <w:r w:rsidR="00B973A7" w:rsidRPr="00F9274F">
        <w:rPr>
          <w:rFonts w:ascii="Arial" w:hAnsi="Arial" w:cs="Arial"/>
          <w:color w:val="000000" w:themeColor="text1"/>
          <w:sz w:val="22"/>
          <w:szCs w:val="22"/>
        </w:rPr>
        <w:t xml:space="preserve"> grow their loan portfolios safely and profitably</w:t>
      </w:r>
      <w:r w:rsidR="00BF7FD4" w:rsidRPr="00F9274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194838">
        <w:rPr>
          <w:rFonts w:ascii="Arial" w:hAnsi="Arial" w:cs="Arial"/>
          <w:color w:val="000000" w:themeColor="text1"/>
          <w:sz w:val="22"/>
          <w:szCs w:val="22"/>
        </w:rPr>
        <w:t xml:space="preserve">Those </w:t>
      </w:r>
      <w:r w:rsidR="004A5F00" w:rsidRPr="00F9274F">
        <w:rPr>
          <w:rFonts w:ascii="Arial" w:hAnsi="Arial" w:cs="Arial"/>
          <w:color w:val="000000" w:themeColor="text1"/>
          <w:sz w:val="22"/>
          <w:szCs w:val="22"/>
        </w:rPr>
        <w:t>that succeed</w:t>
      </w:r>
      <w:r w:rsidR="00BF7FD4" w:rsidRPr="00F927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9274F" w:rsidRPr="00F9274F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r w:rsidR="00BF7FD4" w:rsidRPr="00F9274F">
        <w:rPr>
          <w:rFonts w:ascii="Arial" w:hAnsi="Arial" w:cs="Arial"/>
          <w:color w:val="000000" w:themeColor="text1"/>
          <w:sz w:val="22"/>
          <w:szCs w:val="22"/>
        </w:rPr>
        <w:t>implement</w:t>
      </w:r>
      <w:r w:rsidR="00F9274F" w:rsidRPr="00F9274F">
        <w:rPr>
          <w:rFonts w:ascii="Arial" w:hAnsi="Arial" w:cs="Arial"/>
          <w:color w:val="000000" w:themeColor="text1"/>
          <w:sz w:val="22"/>
          <w:szCs w:val="22"/>
        </w:rPr>
        <w:t xml:space="preserve">ing </w:t>
      </w:r>
      <w:r w:rsidR="0009525B" w:rsidRPr="00F9274F">
        <w:rPr>
          <w:rFonts w:ascii="Arial" w:hAnsi="Arial" w:cs="Arial"/>
          <w:color w:val="000000" w:themeColor="text1"/>
          <w:sz w:val="22"/>
          <w:szCs w:val="22"/>
        </w:rPr>
        <w:t>a series of data-driven programs</w:t>
      </w:r>
      <w:r w:rsidR="00BF7FD4" w:rsidRPr="00F927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A5F00" w:rsidRPr="00F9274F">
        <w:rPr>
          <w:rFonts w:ascii="Arial" w:hAnsi="Arial" w:cs="Arial"/>
          <w:color w:val="000000" w:themeColor="text1"/>
          <w:sz w:val="22"/>
          <w:szCs w:val="22"/>
        </w:rPr>
        <w:t>can outpace the market in lending growth and return on assets</w:t>
      </w:r>
      <w:r w:rsidR="00194838">
        <w:rPr>
          <w:rFonts w:ascii="Arial" w:hAnsi="Arial" w:cs="Arial"/>
          <w:color w:val="000000" w:themeColor="text1"/>
          <w:sz w:val="22"/>
          <w:szCs w:val="22"/>
        </w:rPr>
        <w:t xml:space="preserve">. They can also </w:t>
      </w:r>
      <w:r w:rsidR="00C25010" w:rsidRPr="00F9274F">
        <w:rPr>
          <w:rFonts w:ascii="Arial" w:hAnsi="Arial" w:cs="Arial"/>
          <w:color w:val="000000" w:themeColor="text1"/>
          <w:sz w:val="22"/>
          <w:szCs w:val="22"/>
        </w:rPr>
        <w:t xml:space="preserve">better </w:t>
      </w:r>
      <w:r w:rsidR="00F9274F" w:rsidRPr="00F9274F">
        <w:rPr>
          <w:rFonts w:ascii="Arial" w:hAnsi="Arial" w:cs="Arial"/>
          <w:color w:val="000000" w:themeColor="text1"/>
          <w:sz w:val="22"/>
          <w:szCs w:val="22"/>
        </w:rPr>
        <w:t>meet market demand</w:t>
      </w:r>
      <w:r w:rsidR="00F135F4">
        <w:rPr>
          <w:rFonts w:ascii="Arial" w:hAnsi="Arial" w:cs="Arial"/>
          <w:color w:val="000000" w:themeColor="text1"/>
          <w:sz w:val="22"/>
          <w:szCs w:val="22"/>
        </w:rPr>
        <w:t>s</w:t>
      </w:r>
      <w:r w:rsidR="00C25010" w:rsidRPr="00F9274F">
        <w:rPr>
          <w:rFonts w:ascii="Arial" w:hAnsi="Arial" w:cs="Arial"/>
          <w:color w:val="000000" w:themeColor="text1"/>
          <w:sz w:val="22"/>
          <w:szCs w:val="22"/>
        </w:rPr>
        <w:t>.”</w:t>
      </w:r>
    </w:p>
    <w:p w14:paraId="1F1EBE1D" w14:textId="68709931" w:rsidR="005757DD" w:rsidRDefault="00955557" w:rsidP="00C83960">
      <w:pPr>
        <w:rPr>
          <w:rFonts w:ascii="Arial" w:hAnsi="Arial" w:cs="Arial"/>
          <w:sz w:val="22"/>
          <w:szCs w:val="22"/>
        </w:rPr>
      </w:pPr>
      <w:r w:rsidRPr="00C25010">
        <w:rPr>
          <w:rFonts w:ascii="Arial" w:hAnsi="Arial" w:cs="Arial"/>
          <w:sz w:val="22"/>
          <w:szCs w:val="22"/>
        </w:rPr>
        <w:t xml:space="preserve"> </w:t>
      </w:r>
    </w:p>
    <w:p w14:paraId="71F05F3E" w14:textId="77777777" w:rsidR="001D07C7" w:rsidRPr="00F9274F" w:rsidRDefault="001D07C7" w:rsidP="009D5EA2">
      <w:pPr>
        <w:tabs>
          <w:tab w:val="left" w:pos="1863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3D92D13" w14:textId="77777777" w:rsidR="00835D10" w:rsidRPr="00F9274F" w:rsidRDefault="00835D10" w:rsidP="00835D10">
      <w:pPr>
        <w:shd w:val="clear" w:color="auto" w:fill="FEFEFE"/>
        <w:spacing w:after="360"/>
        <w:rPr>
          <w:rFonts w:ascii="Arial" w:eastAsia="Times New Roman" w:hAnsi="Arial" w:cs="Arial"/>
          <w:color w:val="000000" w:themeColor="text1"/>
          <w:sz w:val="22"/>
          <w:szCs w:val="22"/>
          <w:lang w:eastAsia="en-US"/>
        </w:rPr>
      </w:pPr>
      <w:r w:rsidRPr="00F9274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US"/>
        </w:rPr>
        <w:t>About SRM</w:t>
      </w:r>
    </w:p>
    <w:p w14:paraId="6CB93DE6" w14:textId="77777777" w:rsidR="00320705" w:rsidRPr="002B02FF" w:rsidRDefault="00320705" w:rsidP="00320705">
      <w:pPr>
        <w:spacing w:line="276" w:lineRule="auto"/>
        <w:rPr>
          <w:rFonts w:ascii="Arial" w:hAnsi="Arial" w:cs="Arial"/>
          <w:color w:val="000000"/>
        </w:rPr>
      </w:pPr>
      <w:r w:rsidRPr="0049692B">
        <w:rPr>
          <w:rFonts w:ascii="Arial" w:hAnsi="Arial" w:cs="Arial"/>
          <w:color w:val="000000" w:themeColor="text1"/>
        </w:rPr>
        <w:t xml:space="preserve">SRM (Strategic Resource Management) has helped more than 1,000 financial institutions add $3.6 billion of value to their bottom line in areas such as payments, digital transformation, core processing, artificial intelligence, and operational efficiency. SRM’s decades of experience have lowered costs, </w:t>
      </w:r>
      <w:r>
        <w:rPr>
          <w:rFonts w:ascii="Arial" w:hAnsi="Arial" w:cs="Arial"/>
          <w:color w:val="000000" w:themeColor="text1"/>
        </w:rPr>
        <w:t>grown</w:t>
      </w:r>
      <w:r w:rsidRPr="0049692B">
        <w:rPr>
          <w:rFonts w:ascii="Arial" w:hAnsi="Arial" w:cs="Arial"/>
          <w:color w:val="000000" w:themeColor="text1"/>
        </w:rPr>
        <w:t xml:space="preserve"> revenues, increased productivity, and provided a competitive edge for clients in an environment of constant and accelerating change.</w:t>
      </w:r>
      <w:r w:rsidRPr="6BE78135">
        <w:rPr>
          <w:rFonts w:ascii="Arial" w:hAnsi="Arial" w:cs="Arial"/>
          <w:color w:val="000000" w:themeColor="text1"/>
        </w:rPr>
        <w:t xml:space="preserve"> Visit </w:t>
      </w:r>
      <w:hyperlink r:id="rId14" w:history="1">
        <w:r w:rsidRPr="6BE78135">
          <w:rPr>
            <w:rStyle w:val="Hyperlink"/>
            <w:rFonts w:ascii="Arial" w:hAnsi="Arial" w:cs="Arial"/>
          </w:rPr>
          <w:t>www.srmcorp.com</w:t>
        </w:r>
      </w:hyperlink>
      <w:r w:rsidRPr="6BE78135">
        <w:rPr>
          <w:rFonts w:ascii="Arial" w:hAnsi="Arial" w:cs="Arial"/>
          <w:color w:val="000000" w:themeColor="text1"/>
        </w:rPr>
        <w:t xml:space="preserve"> for more information and follow </w:t>
      </w:r>
      <w:r>
        <w:rPr>
          <w:rFonts w:ascii="Arial" w:hAnsi="Arial" w:cs="Arial"/>
          <w:color w:val="000000" w:themeColor="text1"/>
        </w:rPr>
        <w:t xml:space="preserve">us </w:t>
      </w:r>
      <w:r w:rsidRPr="6BE78135">
        <w:rPr>
          <w:rFonts w:ascii="Arial" w:hAnsi="Arial" w:cs="Arial"/>
          <w:color w:val="000000" w:themeColor="text1"/>
        </w:rPr>
        <w:t xml:space="preserve">on </w:t>
      </w:r>
      <w:hyperlink r:id="rId15" w:history="1">
        <w:r w:rsidRPr="6BE78135">
          <w:rPr>
            <w:rStyle w:val="Hyperlink"/>
            <w:rFonts w:ascii="Arial" w:hAnsi="Arial" w:cs="Arial"/>
          </w:rPr>
          <w:t>LinkedIn</w:t>
        </w:r>
      </w:hyperlink>
      <w:r w:rsidRPr="6BE78135">
        <w:rPr>
          <w:rFonts w:ascii="Arial" w:hAnsi="Arial" w:cs="Arial"/>
          <w:color w:val="000000" w:themeColor="text1"/>
        </w:rPr>
        <w:t xml:space="preserve"> and </w:t>
      </w:r>
      <w:hyperlink r:id="rId16" w:history="1">
        <w:r w:rsidRPr="6BE78135">
          <w:rPr>
            <w:rStyle w:val="Hyperlink"/>
            <w:rFonts w:ascii="Arial" w:hAnsi="Arial" w:cs="Arial"/>
          </w:rPr>
          <w:t>Twitter</w:t>
        </w:r>
      </w:hyperlink>
      <w:r w:rsidRPr="6BE78135">
        <w:rPr>
          <w:rFonts w:ascii="Arial" w:hAnsi="Arial" w:cs="Arial"/>
          <w:color w:val="000000" w:themeColor="text1"/>
        </w:rPr>
        <w:t xml:space="preserve"> for timely and relevant insights.</w:t>
      </w:r>
    </w:p>
    <w:p w14:paraId="268473F5" w14:textId="683AC083" w:rsidR="00D20B0A" w:rsidRPr="00F9274F" w:rsidRDefault="00D20B0A" w:rsidP="00691B2A">
      <w:pPr>
        <w:shd w:val="clear" w:color="auto" w:fill="FEFEFE"/>
        <w:spacing w:after="360"/>
        <w:rPr>
          <w:rFonts w:ascii="Arial" w:eastAsia="Times New Roman" w:hAnsi="Arial" w:cs="Arial"/>
          <w:color w:val="000000" w:themeColor="text1"/>
          <w:sz w:val="22"/>
          <w:szCs w:val="22"/>
          <w:lang w:eastAsia="en-US"/>
        </w:rPr>
      </w:pPr>
    </w:p>
    <w:sectPr w:rsidR="00D20B0A" w:rsidRPr="00F9274F" w:rsidSect="006430D0">
      <w:headerReference w:type="default" r:id="rId17"/>
      <w:footerReference w:type="default" r:id="rId18"/>
      <w:headerReference w:type="first" r:id="rId19"/>
      <w:pgSz w:w="12240" w:h="15840"/>
      <w:pgMar w:top="1440" w:right="1440" w:bottom="1008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FC805" w14:textId="77777777" w:rsidR="00B61D71" w:rsidRDefault="00B61D71">
      <w:r>
        <w:separator/>
      </w:r>
    </w:p>
  </w:endnote>
  <w:endnote w:type="continuationSeparator" w:id="0">
    <w:p w14:paraId="6B269FC8" w14:textId="77777777" w:rsidR="00B61D71" w:rsidRDefault="00B61D71">
      <w:r>
        <w:continuationSeparator/>
      </w:r>
    </w:p>
  </w:endnote>
  <w:endnote w:type="continuationNotice" w:id="1">
    <w:p w14:paraId="20163B42" w14:textId="77777777" w:rsidR="00B61D71" w:rsidRDefault="00B61D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EF8D" w14:textId="77777777" w:rsidR="00C91259" w:rsidRDefault="00C91259" w:rsidP="00841127">
    <w:pPr>
      <w:pStyle w:val="Footer"/>
      <w:jc w:val="center"/>
      <w:rPr>
        <w:sz w:val="18"/>
      </w:rPr>
    </w:pPr>
  </w:p>
  <w:p w14:paraId="2D7501FD" w14:textId="77777777" w:rsidR="00C91259" w:rsidRPr="0082125A" w:rsidRDefault="00C91259" w:rsidP="00734172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25C5" w14:textId="77777777" w:rsidR="00B61D71" w:rsidRDefault="00B61D71">
      <w:r>
        <w:separator/>
      </w:r>
    </w:p>
  </w:footnote>
  <w:footnote w:type="continuationSeparator" w:id="0">
    <w:p w14:paraId="43FB8ECA" w14:textId="77777777" w:rsidR="00B61D71" w:rsidRDefault="00B61D71">
      <w:r>
        <w:continuationSeparator/>
      </w:r>
    </w:p>
  </w:footnote>
  <w:footnote w:type="continuationNotice" w:id="1">
    <w:p w14:paraId="697E8B37" w14:textId="77777777" w:rsidR="00B61D71" w:rsidRDefault="00B61D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B76E" w14:textId="77777777" w:rsidR="00B64FBE" w:rsidRDefault="00B64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CDAA" w14:textId="77777777" w:rsidR="00C91259" w:rsidRDefault="005B764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6B465A8B" wp14:editId="050C77A4">
          <wp:simplePos x="0" y="0"/>
          <wp:positionH relativeFrom="column">
            <wp:posOffset>-431800</wp:posOffset>
          </wp:positionH>
          <wp:positionV relativeFrom="paragraph">
            <wp:posOffset>-263525</wp:posOffset>
          </wp:positionV>
          <wp:extent cx="3529965" cy="7226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M Logo (full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9965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04F1">
      <w:tab/>
    </w:r>
    <w:r w:rsidR="00E604F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6E00"/>
    <w:multiLevelType w:val="hybridMultilevel"/>
    <w:tmpl w:val="6EF0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B34E1"/>
    <w:multiLevelType w:val="hybridMultilevel"/>
    <w:tmpl w:val="7444B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7586D"/>
    <w:multiLevelType w:val="hybridMultilevel"/>
    <w:tmpl w:val="0D06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A0001"/>
    <w:multiLevelType w:val="hybridMultilevel"/>
    <w:tmpl w:val="B72E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A0B2C"/>
    <w:multiLevelType w:val="hybridMultilevel"/>
    <w:tmpl w:val="2418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76312"/>
    <w:multiLevelType w:val="hybridMultilevel"/>
    <w:tmpl w:val="DD5A8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735ED"/>
    <w:multiLevelType w:val="hybridMultilevel"/>
    <w:tmpl w:val="220C8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82841"/>
    <w:multiLevelType w:val="hybridMultilevel"/>
    <w:tmpl w:val="C116E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15FDC"/>
    <w:multiLevelType w:val="hybridMultilevel"/>
    <w:tmpl w:val="79FA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546A2"/>
    <w:multiLevelType w:val="hybridMultilevel"/>
    <w:tmpl w:val="91447B10"/>
    <w:lvl w:ilvl="0" w:tplc="F528A82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33A11"/>
    <w:multiLevelType w:val="hybridMultilevel"/>
    <w:tmpl w:val="C6C2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E10A0"/>
    <w:multiLevelType w:val="hybridMultilevel"/>
    <w:tmpl w:val="F4C0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65213"/>
    <w:multiLevelType w:val="hybridMultilevel"/>
    <w:tmpl w:val="DB28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D2692"/>
    <w:multiLevelType w:val="hybridMultilevel"/>
    <w:tmpl w:val="B2DC5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80458"/>
    <w:multiLevelType w:val="hybridMultilevel"/>
    <w:tmpl w:val="9AE4A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B7354"/>
    <w:multiLevelType w:val="hybridMultilevel"/>
    <w:tmpl w:val="791EF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50878"/>
    <w:multiLevelType w:val="hybridMultilevel"/>
    <w:tmpl w:val="3DF8C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363EA"/>
    <w:multiLevelType w:val="hybridMultilevel"/>
    <w:tmpl w:val="DEBA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21550"/>
    <w:multiLevelType w:val="hybridMultilevel"/>
    <w:tmpl w:val="B9101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65A41"/>
    <w:multiLevelType w:val="hybridMultilevel"/>
    <w:tmpl w:val="6B2C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93208"/>
    <w:multiLevelType w:val="hybridMultilevel"/>
    <w:tmpl w:val="B7E69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22E60"/>
    <w:multiLevelType w:val="hybridMultilevel"/>
    <w:tmpl w:val="9FE8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0609E"/>
    <w:multiLevelType w:val="hybridMultilevel"/>
    <w:tmpl w:val="B3DA5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B4455"/>
    <w:multiLevelType w:val="hybridMultilevel"/>
    <w:tmpl w:val="AFD6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F6CCB"/>
    <w:multiLevelType w:val="hybridMultilevel"/>
    <w:tmpl w:val="EB8E5540"/>
    <w:lvl w:ilvl="0" w:tplc="F528A82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60C6C"/>
    <w:multiLevelType w:val="hybridMultilevel"/>
    <w:tmpl w:val="7B30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4674B"/>
    <w:multiLevelType w:val="hybridMultilevel"/>
    <w:tmpl w:val="6E6A3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127DB"/>
    <w:multiLevelType w:val="hybridMultilevel"/>
    <w:tmpl w:val="6304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70F38"/>
    <w:multiLevelType w:val="hybridMultilevel"/>
    <w:tmpl w:val="FF54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80EC7"/>
    <w:multiLevelType w:val="hybridMultilevel"/>
    <w:tmpl w:val="2BD28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804DA"/>
    <w:multiLevelType w:val="hybridMultilevel"/>
    <w:tmpl w:val="906AC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E77ED"/>
    <w:multiLevelType w:val="hybridMultilevel"/>
    <w:tmpl w:val="3628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A48FF"/>
    <w:multiLevelType w:val="hybridMultilevel"/>
    <w:tmpl w:val="58565BDE"/>
    <w:lvl w:ilvl="0" w:tplc="215E6DC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26AE8"/>
    <w:multiLevelType w:val="hybridMultilevel"/>
    <w:tmpl w:val="4B160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9582D"/>
    <w:multiLevelType w:val="hybridMultilevel"/>
    <w:tmpl w:val="3C60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146AA"/>
    <w:multiLevelType w:val="hybridMultilevel"/>
    <w:tmpl w:val="6F605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D241B"/>
    <w:multiLevelType w:val="hybridMultilevel"/>
    <w:tmpl w:val="F0D6C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51591D"/>
    <w:multiLevelType w:val="hybridMultilevel"/>
    <w:tmpl w:val="D5C6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A14D4"/>
    <w:multiLevelType w:val="hybridMultilevel"/>
    <w:tmpl w:val="7DA6A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87111"/>
    <w:multiLevelType w:val="hybridMultilevel"/>
    <w:tmpl w:val="C08C4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74148"/>
    <w:multiLevelType w:val="hybridMultilevel"/>
    <w:tmpl w:val="3D9CD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8"/>
  </w:num>
  <w:num w:numId="4">
    <w:abstractNumId w:val="32"/>
  </w:num>
  <w:num w:numId="5">
    <w:abstractNumId w:val="24"/>
  </w:num>
  <w:num w:numId="6">
    <w:abstractNumId w:val="9"/>
  </w:num>
  <w:num w:numId="7">
    <w:abstractNumId w:val="22"/>
  </w:num>
  <w:num w:numId="8">
    <w:abstractNumId w:val="33"/>
  </w:num>
  <w:num w:numId="9">
    <w:abstractNumId w:val="3"/>
  </w:num>
  <w:num w:numId="10">
    <w:abstractNumId w:val="34"/>
  </w:num>
  <w:num w:numId="11">
    <w:abstractNumId w:val="18"/>
  </w:num>
  <w:num w:numId="12">
    <w:abstractNumId w:val="23"/>
  </w:num>
  <w:num w:numId="13">
    <w:abstractNumId w:val="6"/>
  </w:num>
  <w:num w:numId="14">
    <w:abstractNumId w:val="38"/>
  </w:num>
  <w:num w:numId="15">
    <w:abstractNumId w:val="40"/>
  </w:num>
  <w:num w:numId="16">
    <w:abstractNumId w:val="10"/>
  </w:num>
  <w:num w:numId="17">
    <w:abstractNumId w:val="35"/>
  </w:num>
  <w:num w:numId="18">
    <w:abstractNumId w:val="36"/>
  </w:num>
  <w:num w:numId="19">
    <w:abstractNumId w:val="30"/>
  </w:num>
  <w:num w:numId="20">
    <w:abstractNumId w:val="37"/>
  </w:num>
  <w:num w:numId="21">
    <w:abstractNumId w:val="13"/>
  </w:num>
  <w:num w:numId="22">
    <w:abstractNumId w:val="4"/>
  </w:num>
  <w:num w:numId="23">
    <w:abstractNumId w:val="25"/>
  </w:num>
  <w:num w:numId="24">
    <w:abstractNumId w:val="17"/>
  </w:num>
  <w:num w:numId="25">
    <w:abstractNumId w:val="11"/>
  </w:num>
  <w:num w:numId="26">
    <w:abstractNumId w:val="29"/>
  </w:num>
  <w:num w:numId="27">
    <w:abstractNumId w:val="19"/>
  </w:num>
  <w:num w:numId="28">
    <w:abstractNumId w:val="2"/>
  </w:num>
  <w:num w:numId="29">
    <w:abstractNumId w:val="7"/>
  </w:num>
  <w:num w:numId="30">
    <w:abstractNumId w:val="16"/>
  </w:num>
  <w:num w:numId="31">
    <w:abstractNumId w:val="20"/>
  </w:num>
  <w:num w:numId="32">
    <w:abstractNumId w:val="26"/>
  </w:num>
  <w:num w:numId="33">
    <w:abstractNumId w:val="1"/>
  </w:num>
  <w:num w:numId="34">
    <w:abstractNumId w:val="28"/>
  </w:num>
  <w:num w:numId="35">
    <w:abstractNumId w:val="39"/>
  </w:num>
  <w:num w:numId="36">
    <w:abstractNumId w:val="14"/>
  </w:num>
  <w:num w:numId="37">
    <w:abstractNumId w:val="21"/>
  </w:num>
  <w:num w:numId="38">
    <w:abstractNumId w:val="15"/>
  </w:num>
  <w:num w:numId="39">
    <w:abstractNumId w:val="27"/>
  </w:num>
  <w:num w:numId="40">
    <w:abstractNumId w:val="5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KEQHMDA0MTCyUdpeDU4uLM/DyQArNaACr4eXksAAAA"/>
  </w:docVars>
  <w:rsids>
    <w:rsidRoot w:val="0082125A"/>
    <w:rsid w:val="0000003F"/>
    <w:rsid w:val="0000124F"/>
    <w:rsid w:val="00001FBD"/>
    <w:rsid w:val="00003EA6"/>
    <w:rsid w:val="00004FA3"/>
    <w:rsid w:val="00005302"/>
    <w:rsid w:val="0000548A"/>
    <w:rsid w:val="00006348"/>
    <w:rsid w:val="00007C5A"/>
    <w:rsid w:val="00007E2B"/>
    <w:rsid w:val="00012573"/>
    <w:rsid w:val="0001269D"/>
    <w:rsid w:val="00012CA4"/>
    <w:rsid w:val="00013E74"/>
    <w:rsid w:val="00013F8C"/>
    <w:rsid w:val="00014EC8"/>
    <w:rsid w:val="00014FE3"/>
    <w:rsid w:val="000161C6"/>
    <w:rsid w:val="00016705"/>
    <w:rsid w:val="00021745"/>
    <w:rsid w:val="000235B0"/>
    <w:rsid w:val="00024030"/>
    <w:rsid w:val="000249B5"/>
    <w:rsid w:val="0002568A"/>
    <w:rsid w:val="000330FE"/>
    <w:rsid w:val="0003344D"/>
    <w:rsid w:val="000360C7"/>
    <w:rsid w:val="00037A72"/>
    <w:rsid w:val="00042746"/>
    <w:rsid w:val="000439CE"/>
    <w:rsid w:val="00043C1B"/>
    <w:rsid w:val="00044AAE"/>
    <w:rsid w:val="00045365"/>
    <w:rsid w:val="00053522"/>
    <w:rsid w:val="00053B2C"/>
    <w:rsid w:val="0005585C"/>
    <w:rsid w:val="00055B01"/>
    <w:rsid w:val="00056D12"/>
    <w:rsid w:val="0005764B"/>
    <w:rsid w:val="00057B85"/>
    <w:rsid w:val="000611DA"/>
    <w:rsid w:val="00064938"/>
    <w:rsid w:val="00064F73"/>
    <w:rsid w:val="00071240"/>
    <w:rsid w:val="000713E8"/>
    <w:rsid w:val="000717C0"/>
    <w:rsid w:val="00073603"/>
    <w:rsid w:val="00074173"/>
    <w:rsid w:val="00074CA8"/>
    <w:rsid w:val="000752B3"/>
    <w:rsid w:val="000758A4"/>
    <w:rsid w:val="00075D5F"/>
    <w:rsid w:val="0007767D"/>
    <w:rsid w:val="00081E78"/>
    <w:rsid w:val="00082B48"/>
    <w:rsid w:val="00085C53"/>
    <w:rsid w:val="00090583"/>
    <w:rsid w:val="00091071"/>
    <w:rsid w:val="00091ADC"/>
    <w:rsid w:val="00094CF3"/>
    <w:rsid w:val="0009525B"/>
    <w:rsid w:val="0009648F"/>
    <w:rsid w:val="0009696C"/>
    <w:rsid w:val="00097005"/>
    <w:rsid w:val="00097728"/>
    <w:rsid w:val="000A36DB"/>
    <w:rsid w:val="000A56CF"/>
    <w:rsid w:val="000A7F07"/>
    <w:rsid w:val="000B01BE"/>
    <w:rsid w:val="000B25DA"/>
    <w:rsid w:val="000B4897"/>
    <w:rsid w:val="000B7A57"/>
    <w:rsid w:val="000C0420"/>
    <w:rsid w:val="000C5771"/>
    <w:rsid w:val="000C5F8B"/>
    <w:rsid w:val="000C6D12"/>
    <w:rsid w:val="000C7673"/>
    <w:rsid w:val="000D14F5"/>
    <w:rsid w:val="000D24C7"/>
    <w:rsid w:val="000D4572"/>
    <w:rsid w:val="000D5D1A"/>
    <w:rsid w:val="000D6184"/>
    <w:rsid w:val="000D6557"/>
    <w:rsid w:val="000D7676"/>
    <w:rsid w:val="000D7B33"/>
    <w:rsid w:val="000E0354"/>
    <w:rsid w:val="000E2988"/>
    <w:rsid w:val="000E3355"/>
    <w:rsid w:val="000E4DF0"/>
    <w:rsid w:val="000E57BC"/>
    <w:rsid w:val="000F1452"/>
    <w:rsid w:val="000F1B19"/>
    <w:rsid w:val="000F256D"/>
    <w:rsid w:val="000F3602"/>
    <w:rsid w:val="000F6735"/>
    <w:rsid w:val="000F6AFF"/>
    <w:rsid w:val="000F73F6"/>
    <w:rsid w:val="000F7AD9"/>
    <w:rsid w:val="0010372D"/>
    <w:rsid w:val="001037E3"/>
    <w:rsid w:val="00104D7A"/>
    <w:rsid w:val="0010535A"/>
    <w:rsid w:val="00106112"/>
    <w:rsid w:val="00107EB0"/>
    <w:rsid w:val="00111411"/>
    <w:rsid w:val="00112877"/>
    <w:rsid w:val="00112A60"/>
    <w:rsid w:val="0011432D"/>
    <w:rsid w:val="001149AA"/>
    <w:rsid w:val="001154C6"/>
    <w:rsid w:val="00115CCE"/>
    <w:rsid w:val="00120100"/>
    <w:rsid w:val="001204F2"/>
    <w:rsid w:val="00120510"/>
    <w:rsid w:val="00120AE4"/>
    <w:rsid w:val="001215BC"/>
    <w:rsid w:val="00121833"/>
    <w:rsid w:val="00121904"/>
    <w:rsid w:val="0012321F"/>
    <w:rsid w:val="0012332A"/>
    <w:rsid w:val="00123D5B"/>
    <w:rsid w:val="001267F3"/>
    <w:rsid w:val="00127710"/>
    <w:rsid w:val="001279A8"/>
    <w:rsid w:val="001306EE"/>
    <w:rsid w:val="00132416"/>
    <w:rsid w:val="00132CB3"/>
    <w:rsid w:val="00133246"/>
    <w:rsid w:val="00133DC0"/>
    <w:rsid w:val="001341BD"/>
    <w:rsid w:val="0013470F"/>
    <w:rsid w:val="00135103"/>
    <w:rsid w:val="00136DAE"/>
    <w:rsid w:val="001410E4"/>
    <w:rsid w:val="00141911"/>
    <w:rsid w:val="001422F1"/>
    <w:rsid w:val="00144DD5"/>
    <w:rsid w:val="00145519"/>
    <w:rsid w:val="00146C74"/>
    <w:rsid w:val="0015027D"/>
    <w:rsid w:val="00150357"/>
    <w:rsid w:val="00151543"/>
    <w:rsid w:val="00151EA3"/>
    <w:rsid w:val="00153BBD"/>
    <w:rsid w:val="00154687"/>
    <w:rsid w:val="00160689"/>
    <w:rsid w:val="001613A2"/>
    <w:rsid w:val="00161AA7"/>
    <w:rsid w:val="001625E5"/>
    <w:rsid w:val="00163DDC"/>
    <w:rsid w:val="00164E25"/>
    <w:rsid w:val="00165D6B"/>
    <w:rsid w:val="00166B96"/>
    <w:rsid w:val="0016737D"/>
    <w:rsid w:val="00171ECE"/>
    <w:rsid w:val="0017218F"/>
    <w:rsid w:val="00172D27"/>
    <w:rsid w:val="001746C5"/>
    <w:rsid w:val="00174A11"/>
    <w:rsid w:val="00175519"/>
    <w:rsid w:val="00176D9D"/>
    <w:rsid w:val="0018152D"/>
    <w:rsid w:val="00181CC4"/>
    <w:rsid w:val="0018326F"/>
    <w:rsid w:val="00183EDD"/>
    <w:rsid w:val="00184540"/>
    <w:rsid w:val="001846A5"/>
    <w:rsid w:val="0018492A"/>
    <w:rsid w:val="00184A9F"/>
    <w:rsid w:val="00185C3C"/>
    <w:rsid w:val="00185C61"/>
    <w:rsid w:val="001872AC"/>
    <w:rsid w:val="00187612"/>
    <w:rsid w:val="00187845"/>
    <w:rsid w:val="00190117"/>
    <w:rsid w:val="0019154A"/>
    <w:rsid w:val="001929A2"/>
    <w:rsid w:val="00192CD4"/>
    <w:rsid w:val="00192E9C"/>
    <w:rsid w:val="00193936"/>
    <w:rsid w:val="00193BF6"/>
    <w:rsid w:val="001940A2"/>
    <w:rsid w:val="00194838"/>
    <w:rsid w:val="001952AC"/>
    <w:rsid w:val="001A0DD3"/>
    <w:rsid w:val="001A20A8"/>
    <w:rsid w:val="001A3A53"/>
    <w:rsid w:val="001A4BF1"/>
    <w:rsid w:val="001A5A1E"/>
    <w:rsid w:val="001A7AEC"/>
    <w:rsid w:val="001B08AC"/>
    <w:rsid w:val="001B1B1A"/>
    <w:rsid w:val="001B2853"/>
    <w:rsid w:val="001B2958"/>
    <w:rsid w:val="001B2AF9"/>
    <w:rsid w:val="001B328A"/>
    <w:rsid w:val="001B5006"/>
    <w:rsid w:val="001B6E2C"/>
    <w:rsid w:val="001C0B87"/>
    <w:rsid w:val="001C15DC"/>
    <w:rsid w:val="001C1F4B"/>
    <w:rsid w:val="001C275A"/>
    <w:rsid w:val="001C2912"/>
    <w:rsid w:val="001C3A09"/>
    <w:rsid w:val="001C496E"/>
    <w:rsid w:val="001C55BF"/>
    <w:rsid w:val="001C5C50"/>
    <w:rsid w:val="001C63FB"/>
    <w:rsid w:val="001C7593"/>
    <w:rsid w:val="001D0336"/>
    <w:rsid w:val="001D0675"/>
    <w:rsid w:val="001D07C7"/>
    <w:rsid w:val="001D191F"/>
    <w:rsid w:val="001D25EB"/>
    <w:rsid w:val="001D5B74"/>
    <w:rsid w:val="001D5CC6"/>
    <w:rsid w:val="001D6F50"/>
    <w:rsid w:val="001E386F"/>
    <w:rsid w:val="001E3AB7"/>
    <w:rsid w:val="001E4ED7"/>
    <w:rsid w:val="001E541C"/>
    <w:rsid w:val="001E54CB"/>
    <w:rsid w:val="001E6A94"/>
    <w:rsid w:val="001E6FA3"/>
    <w:rsid w:val="001E7CEA"/>
    <w:rsid w:val="001F0451"/>
    <w:rsid w:val="001F1FF0"/>
    <w:rsid w:val="001F3027"/>
    <w:rsid w:val="001F3605"/>
    <w:rsid w:val="001F6D6B"/>
    <w:rsid w:val="001F6F52"/>
    <w:rsid w:val="001F6FA2"/>
    <w:rsid w:val="00202C26"/>
    <w:rsid w:val="002035B4"/>
    <w:rsid w:val="0020392F"/>
    <w:rsid w:val="00204E5F"/>
    <w:rsid w:val="00205ADB"/>
    <w:rsid w:val="00210826"/>
    <w:rsid w:val="00210B6E"/>
    <w:rsid w:val="00210F0A"/>
    <w:rsid w:val="002132B4"/>
    <w:rsid w:val="00215EB0"/>
    <w:rsid w:val="0022199E"/>
    <w:rsid w:val="00221DD2"/>
    <w:rsid w:val="00223F3A"/>
    <w:rsid w:val="00223FD5"/>
    <w:rsid w:val="00226435"/>
    <w:rsid w:val="0022662D"/>
    <w:rsid w:val="00227276"/>
    <w:rsid w:val="002273AF"/>
    <w:rsid w:val="00231033"/>
    <w:rsid w:val="00232CF8"/>
    <w:rsid w:val="00233754"/>
    <w:rsid w:val="002358C2"/>
    <w:rsid w:val="002377DF"/>
    <w:rsid w:val="00237C69"/>
    <w:rsid w:val="00241AB7"/>
    <w:rsid w:val="0024200D"/>
    <w:rsid w:val="0024516C"/>
    <w:rsid w:val="002458E4"/>
    <w:rsid w:val="00245D26"/>
    <w:rsid w:val="00250C1D"/>
    <w:rsid w:val="002515B7"/>
    <w:rsid w:val="00251C7A"/>
    <w:rsid w:val="002564BF"/>
    <w:rsid w:val="00257A6D"/>
    <w:rsid w:val="002614E5"/>
    <w:rsid w:val="002632EC"/>
    <w:rsid w:val="00265382"/>
    <w:rsid w:val="00265E92"/>
    <w:rsid w:val="00273070"/>
    <w:rsid w:val="00274DF1"/>
    <w:rsid w:val="00275D3F"/>
    <w:rsid w:val="00276654"/>
    <w:rsid w:val="00277857"/>
    <w:rsid w:val="00280BFD"/>
    <w:rsid w:val="00281845"/>
    <w:rsid w:val="00282A40"/>
    <w:rsid w:val="00283237"/>
    <w:rsid w:val="00284EA9"/>
    <w:rsid w:val="00285AD3"/>
    <w:rsid w:val="00285F8D"/>
    <w:rsid w:val="0029093F"/>
    <w:rsid w:val="00290C18"/>
    <w:rsid w:val="00290C40"/>
    <w:rsid w:val="00290FC6"/>
    <w:rsid w:val="00291B5C"/>
    <w:rsid w:val="002929FA"/>
    <w:rsid w:val="00295329"/>
    <w:rsid w:val="00295900"/>
    <w:rsid w:val="00296CD3"/>
    <w:rsid w:val="00296FFA"/>
    <w:rsid w:val="00297D9B"/>
    <w:rsid w:val="00297DD1"/>
    <w:rsid w:val="002A0353"/>
    <w:rsid w:val="002A228B"/>
    <w:rsid w:val="002A273A"/>
    <w:rsid w:val="002A36CD"/>
    <w:rsid w:val="002A435E"/>
    <w:rsid w:val="002A5AE9"/>
    <w:rsid w:val="002A5FA6"/>
    <w:rsid w:val="002A71B8"/>
    <w:rsid w:val="002B1723"/>
    <w:rsid w:val="002B22A0"/>
    <w:rsid w:val="002B2C3B"/>
    <w:rsid w:val="002B316A"/>
    <w:rsid w:val="002B3C68"/>
    <w:rsid w:val="002B476A"/>
    <w:rsid w:val="002B75B2"/>
    <w:rsid w:val="002B79CE"/>
    <w:rsid w:val="002C12EC"/>
    <w:rsid w:val="002C31F7"/>
    <w:rsid w:val="002C322C"/>
    <w:rsid w:val="002D0444"/>
    <w:rsid w:val="002D0FBE"/>
    <w:rsid w:val="002D0FD3"/>
    <w:rsid w:val="002D216E"/>
    <w:rsid w:val="002D35AA"/>
    <w:rsid w:val="002D3AB9"/>
    <w:rsid w:val="002D4B7A"/>
    <w:rsid w:val="002D7CC2"/>
    <w:rsid w:val="002E0237"/>
    <w:rsid w:val="002E2857"/>
    <w:rsid w:val="002E51CC"/>
    <w:rsid w:val="002E7439"/>
    <w:rsid w:val="002E77AD"/>
    <w:rsid w:val="002F1447"/>
    <w:rsid w:val="002F16DF"/>
    <w:rsid w:val="002F20E8"/>
    <w:rsid w:val="002F3DAD"/>
    <w:rsid w:val="002F3FC0"/>
    <w:rsid w:val="002F4923"/>
    <w:rsid w:val="002F709A"/>
    <w:rsid w:val="00301F18"/>
    <w:rsid w:val="0030362D"/>
    <w:rsid w:val="003046AE"/>
    <w:rsid w:val="00304AA1"/>
    <w:rsid w:val="00304CD8"/>
    <w:rsid w:val="00305C2B"/>
    <w:rsid w:val="00305EB0"/>
    <w:rsid w:val="003103D0"/>
    <w:rsid w:val="003109F9"/>
    <w:rsid w:val="00312FA9"/>
    <w:rsid w:val="00315D48"/>
    <w:rsid w:val="00316E6F"/>
    <w:rsid w:val="00316F46"/>
    <w:rsid w:val="00317B41"/>
    <w:rsid w:val="00320705"/>
    <w:rsid w:val="00321794"/>
    <w:rsid w:val="00323C32"/>
    <w:rsid w:val="00325D68"/>
    <w:rsid w:val="0032764E"/>
    <w:rsid w:val="00327736"/>
    <w:rsid w:val="0033011A"/>
    <w:rsid w:val="00331A03"/>
    <w:rsid w:val="0033226D"/>
    <w:rsid w:val="003327FC"/>
    <w:rsid w:val="00336152"/>
    <w:rsid w:val="00336476"/>
    <w:rsid w:val="003369CE"/>
    <w:rsid w:val="003374CE"/>
    <w:rsid w:val="00337E6A"/>
    <w:rsid w:val="00340F24"/>
    <w:rsid w:val="00340F8F"/>
    <w:rsid w:val="003413A8"/>
    <w:rsid w:val="00341C84"/>
    <w:rsid w:val="00343E04"/>
    <w:rsid w:val="003460AE"/>
    <w:rsid w:val="00347229"/>
    <w:rsid w:val="003504A7"/>
    <w:rsid w:val="0035097A"/>
    <w:rsid w:val="00350A8E"/>
    <w:rsid w:val="003541BF"/>
    <w:rsid w:val="00354CA1"/>
    <w:rsid w:val="003607A7"/>
    <w:rsid w:val="00363320"/>
    <w:rsid w:val="003633E3"/>
    <w:rsid w:val="00364817"/>
    <w:rsid w:val="0036683C"/>
    <w:rsid w:val="003746C3"/>
    <w:rsid w:val="00376F0D"/>
    <w:rsid w:val="00377F0E"/>
    <w:rsid w:val="00380B90"/>
    <w:rsid w:val="00381096"/>
    <w:rsid w:val="00381575"/>
    <w:rsid w:val="003819FB"/>
    <w:rsid w:val="003827E1"/>
    <w:rsid w:val="00383100"/>
    <w:rsid w:val="003839FC"/>
    <w:rsid w:val="00385536"/>
    <w:rsid w:val="00386570"/>
    <w:rsid w:val="00387D97"/>
    <w:rsid w:val="00390291"/>
    <w:rsid w:val="00391768"/>
    <w:rsid w:val="00392352"/>
    <w:rsid w:val="00396941"/>
    <w:rsid w:val="003A3500"/>
    <w:rsid w:val="003A3ECF"/>
    <w:rsid w:val="003A47A7"/>
    <w:rsid w:val="003A4F76"/>
    <w:rsid w:val="003A5E39"/>
    <w:rsid w:val="003A62BF"/>
    <w:rsid w:val="003B08D3"/>
    <w:rsid w:val="003B146D"/>
    <w:rsid w:val="003B3241"/>
    <w:rsid w:val="003B492F"/>
    <w:rsid w:val="003B653B"/>
    <w:rsid w:val="003B6C3B"/>
    <w:rsid w:val="003B751E"/>
    <w:rsid w:val="003B7865"/>
    <w:rsid w:val="003C0E55"/>
    <w:rsid w:val="003C2A2F"/>
    <w:rsid w:val="003C323B"/>
    <w:rsid w:val="003C46EC"/>
    <w:rsid w:val="003D20BF"/>
    <w:rsid w:val="003D3FD3"/>
    <w:rsid w:val="003D5C15"/>
    <w:rsid w:val="003D6EFC"/>
    <w:rsid w:val="003D7362"/>
    <w:rsid w:val="003D7E89"/>
    <w:rsid w:val="003E214B"/>
    <w:rsid w:val="003E4014"/>
    <w:rsid w:val="003E4731"/>
    <w:rsid w:val="003E5742"/>
    <w:rsid w:val="003F0C28"/>
    <w:rsid w:val="003F1700"/>
    <w:rsid w:val="003F2B1F"/>
    <w:rsid w:val="003F568B"/>
    <w:rsid w:val="003F73EE"/>
    <w:rsid w:val="0040120E"/>
    <w:rsid w:val="00401F89"/>
    <w:rsid w:val="00402A3C"/>
    <w:rsid w:val="00402C2B"/>
    <w:rsid w:val="00403350"/>
    <w:rsid w:val="00404E33"/>
    <w:rsid w:val="00405429"/>
    <w:rsid w:val="00406106"/>
    <w:rsid w:val="004066EC"/>
    <w:rsid w:val="00406DF2"/>
    <w:rsid w:val="004135A5"/>
    <w:rsid w:val="00413F63"/>
    <w:rsid w:val="00415273"/>
    <w:rsid w:val="004200CA"/>
    <w:rsid w:val="004202A6"/>
    <w:rsid w:val="00420502"/>
    <w:rsid w:val="00420BDB"/>
    <w:rsid w:val="00421F5C"/>
    <w:rsid w:val="0042210D"/>
    <w:rsid w:val="004222EB"/>
    <w:rsid w:val="004251B5"/>
    <w:rsid w:val="004271FA"/>
    <w:rsid w:val="004273BD"/>
    <w:rsid w:val="004302FC"/>
    <w:rsid w:val="00432FFE"/>
    <w:rsid w:val="004339AA"/>
    <w:rsid w:val="00433DCE"/>
    <w:rsid w:val="00440296"/>
    <w:rsid w:val="00440560"/>
    <w:rsid w:val="004405B3"/>
    <w:rsid w:val="00441557"/>
    <w:rsid w:val="00442ADB"/>
    <w:rsid w:val="00442F24"/>
    <w:rsid w:val="004445C0"/>
    <w:rsid w:val="004458BA"/>
    <w:rsid w:val="00445B8B"/>
    <w:rsid w:val="00446751"/>
    <w:rsid w:val="004477B0"/>
    <w:rsid w:val="00447A68"/>
    <w:rsid w:val="00447CC7"/>
    <w:rsid w:val="004507B6"/>
    <w:rsid w:val="00450AE5"/>
    <w:rsid w:val="00452801"/>
    <w:rsid w:val="00452C87"/>
    <w:rsid w:val="00454BA3"/>
    <w:rsid w:val="00456E3B"/>
    <w:rsid w:val="00457AC0"/>
    <w:rsid w:val="004625D4"/>
    <w:rsid w:val="004645C8"/>
    <w:rsid w:val="00465A80"/>
    <w:rsid w:val="00465F7E"/>
    <w:rsid w:val="0047098A"/>
    <w:rsid w:val="00470B71"/>
    <w:rsid w:val="00472436"/>
    <w:rsid w:val="00472BAF"/>
    <w:rsid w:val="0047432A"/>
    <w:rsid w:val="0047620C"/>
    <w:rsid w:val="00480473"/>
    <w:rsid w:val="00480DD2"/>
    <w:rsid w:val="00482EF8"/>
    <w:rsid w:val="004846BC"/>
    <w:rsid w:val="004846EE"/>
    <w:rsid w:val="0048671B"/>
    <w:rsid w:val="00487AF2"/>
    <w:rsid w:val="00490466"/>
    <w:rsid w:val="00490A56"/>
    <w:rsid w:val="004914AE"/>
    <w:rsid w:val="00491B63"/>
    <w:rsid w:val="00491BAA"/>
    <w:rsid w:val="00492393"/>
    <w:rsid w:val="00495A41"/>
    <w:rsid w:val="00497170"/>
    <w:rsid w:val="00497C81"/>
    <w:rsid w:val="004A27A3"/>
    <w:rsid w:val="004A31C7"/>
    <w:rsid w:val="004A5F00"/>
    <w:rsid w:val="004A644E"/>
    <w:rsid w:val="004A6A52"/>
    <w:rsid w:val="004A7916"/>
    <w:rsid w:val="004B1B24"/>
    <w:rsid w:val="004B1D72"/>
    <w:rsid w:val="004B20B1"/>
    <w:rsid w:val="004B27E6"/>
    <w:rsid w:val="004B2E2B"/>
    <w:rsid w:val="004B32C0"/>
    <w:rsid w:val="004B3964"/>
    <w:rsid w:val="004B423A"/>
    <w:rsid w:val="004B4E27"/>
    <w:rsid w:val="004B58D7"/>
    <w:rsid w:val="004B5DC5"/>
    <w:rsid w:val="004C165B"/>
    <w:rsid w:val="004C1B56"/>
    <w:rsid w:val="004C40BA"/>
    <w:rsid w:val="004C4CC4"/>
    <w:rsid w:val="004C6FC5"/>
    <w:rsid w:val="004C7DDE"/>
    <w:rsid w:val="004D17E9"/>
    <w:rsid w:val="004D2DA3"/>
    <w:rsid w:val="004D3692"/>
    <w:rsid w:val="004D4C04"/>
    <w:rsid w:val="004D4F8E"/>
    <w:rsid w:val="004E1193"/>
    <w:rsid w:val="004E1AAA"/>
    <w:rsid w:val="004E1E2E"/>
    <w:rsid w:val="004E5CBD"/>
    <w:rsid w:val="004E6009"/>
    <w:rsid w:val="004E783A"/>
    <w:rsid w:val="004F110E"/>
    <w:rsid w:val="004F152D"/>
    <w:rsid w:val="004F1615"/>
    <w:rsid w:val="004F2E3F"/>
    <w:rsid w:val="004F42FE"/>
    <w:rsid w:val="004F5981"/>
    <w:rsid w:val="004F5995"/>
    <w:rsid w:val="004F5BD6"/>
    <w:rsid w:val="004F6F90"/>
    <w:rsid w:val="00500D40"/>
    <w:rsid w:val="0050264D"/>
    <w:rsid w:val="00503801"/>
    <w:rsid w:val="005040E1"/>
    <w:rsid w:val="00505E91"/>
    <w:rsid w:val="0050622B"/>
    <w:rsid w:val="00510061"/>
    <w:rsid w:val="00510B31"/>
    <w:rsid w:val="00512288"/>
    <w:rsid w:val="00514921"/>
    <w:rsid w:val="005153FA"/>
    <w:rsid w:val="005214AF"/>
    <w:rsid w:val="005214D6"/>
    <w:rsid w:val="00522E86"/>
    <w:rsid w:val="00523534"/>
    <w:rsid w:val="00523F75"/>
    <w:rsid w:val="00524C3F"/>
    <w:rsid w:val="0052631B"/>
    <w:rsid w:val="005308A9"/>
    <w:rsid w:val="0053273D"/>
    <w:rsid w:val="00532912"/>
    <w:rsid w:val="00534DC7"/>
    <w:rsid w:val="00534E3C"/>
    <w:rsid w:val="00535D5A"/>
    <w:rsid w:val="0054015D"/>
    <w:rsid w:val="0054091F"/>
    <w:rsid w:val="00540AC1"/>
    <w:rsid w:val="00541A60"/>
    <w:rsid w:val="005421ED"/>
    <w:rsid w:val="005426AF"/>
    <w:rsid w:val="0054427C"/>
    <w:rsid w:val="00544935"/>
    <w:rsid w:val="00544D19"/>
    <w:rsid w:val="005457C3"/>
    <w:rsid w:val="00545F4F"/>
    <w:rsid w:val="0054765F"/>
    <w:rsid w:val="00550F57"/>
    <w:rsid w:val="005530B4"/>
    <w:rsid w:val="0055319C"/>
    <w:rsid w:val="00553482"/>
    <w:rsid w:val="00554BE6"/>
    <w:rsid w:val="00554D4C"/>
    <w:rsid w:val="0055713C"/>
    <w:rsid w:val="005577D4"/>
    <w:rsid w:val="00557942"/>
    <w:rsid w:val="00557ABE"/>
    <w:rsid w:val="00561EA5"/>
    <w:rsid w:val="00562BE5"/>
    <w:rsid w:val="00563DD4"/>
    <w:rsid w:val="005657DD"/>
    <w:rsid w:val="00565A48"/>
    <w:rsid w:val="00567204"/>
    <w:rsid w:val="00567316"/>
    <w:rsid w:val="00567832"/>
    <w:rsid w:val="00571147"/>
    <w:rsid w:val="00572A39"/>
    <w:rsid w:val="00572C71"/>
    <w:rsid w:val="0057328B"/>
    <w:rsid w:val="005757DD"/>
    <w:rsid w:val="00575B0D"/>
    <w:rsid w:val="0057700C"/>
    <w:rsid w:val="00577E0C"/>
    <w:rsid w:val="00580047"/>
    <w:rsid w:val="0058083F"/>
    <w:rsid w:val="00582BE8"/>
    <w:rsid w:val="0058433F"/>
    <w:rsid w:val="00584D6A"/>
    <w:rsid w:val="00585B54"/>
    <w:rsid w:val="00586A29"/>
    <w:rsid w:val="00587D50"/>
    <w:rsid w:val="00587DBC"/>
    <w:rsid w:val="00591626"/>
    <w:rsid w:val="005924C5"/>
    <w:rsid w:val="00592CDB"/>
    <w:rsid w:val="00592F40"/>
    <w:rsid w:val="00593561"/>
    <w:rsid w:val="00593BE7"/>
    <w:rsid w:val="00593EBC"/>
    <w:rsid w:val="00594D05"/>
    <w:rsid w:val="00596336"/>
    <w:rsid w:val="005977E2"/>
    <w:rsid w:val="005A054F"/>
    <w:rsid w:val="005A136C"/>
    <w:rsid w:val="005A421A"/>
    <w:rsid w:val="005A535A"/>
    <w:rsid w:val="005A6011"/>
    <w:rsid w:val="005A643C"/>
    <w:rsid w:val="005A6BAF"/>
    <w:rsid w:val="005A70F5"/>
    <w:rsid w:val="005A7777"/>
    <w:rsid w:val="005B4898"/>
    <w:rsid w:val="005B6320"/>
    <w:rsid w:val="005B7644"/>
    <w:rsid w:val="005C1444"/>
    <w:rsid w:val="005C51A4"/>
    <w:rsid w:val="005C5452"/>
    <w:rsid w:val="005C5E75"/>
    <w:rsid w:val="005C6FFD"/>
    <w:rsid w:val="005C78A8"/>
    <w:rsid w:val="005D24A5"/>
    <w:rsid w:val="005D2AB0"/>
    <w:rsid w:val="005D5CB1"/>
    <w:rsid w:val="005D6321"/>
    <w:rsid w:val="005D6D86"/>
    <w:rsid w:val="005D7192"/>
    <w:rsid w:val="005D7BC1"/>
    <w:rsid w:val="005E015E"/>
    <w:rsid w:val="005E3648"/>
    <w:rsid w:val="005E5815"/>
    <w:rsid w:val="005E5AF9"/>
    <w:rsid w:val="005E6CE8"/>
    <w:rsid w:val="005F2373"/>
    <w:rsid w:val="005F3E3C"/>
    <w:rsid w:val="005F641C"/>
    <w:rsid w:val="005F6EB0"/>
    <w:rsid w:val="00600B9B"/>
    <w:rsid w:val="00601608"/>
    <w:rsid w:val="00603E0D"/>
    <w:rsid w:val="00605D27"/>
    <w:rsid w:val="006108DD"/>
    <w:rsid w:val="00610C3A"/>
    <w:rsid w:val="00610EAB"/>
    <w:rsid w:val="0061110F"/>
    <w:rsid w:val="006119A6"/>
    <w:rsid w:val="006151E6"/>
    <w:rsid w:val="00615859"/>
    <w:rsid w:val="0061677D"/>
    <w:rsid w:val="006176F9"/>
    <w:rsid w:val="006220B1"/>
    <w:rsid w:val="0062246E"/>
    <w:rsid w:val="00622533"/>
    <w:rsid w:val="00623CB7"/>
    <w:rsid w:val="00625833"/>
    <w:rsid w:val="00626552"/>
    <w:rsid w:val="0062673E"/>
    <w:rsid w:val="00627030"/>
    <w:rsid w:val="0062767E"/>
    <w:rsid w:val="00627EA8"/>
    <w:rsid w:val="0063088B"/>
    <w:rsid w:val="00631056"/>
    <w:rsid w:val="00633CBA"/>
    <w:rsid w:val="00635C9E"/>
    <w:rsid w:val="006405F3"/>
    <w:rsid w:val="00641570"/>
    <w:rsid w:val="006430D0"/>
    <w:rsid w:val="00643F91"/>
    <w:rsid w:val="00646199"/>
    <w:rsid w:val="006501F7"/>
    <w:rsid w:val="006502E7"/>
    <w:rsid w:val="0065145D"/>
    <w:rsid w:val="006515B6"/>
    <w:rsid w:val="00655390"/>
    <w:rsid w:val="0065758F"/>
    <w:rsid w:val="00661453"/>
    <w:rsid w:val="00662043"/>
    <w:rsid w:val="00665A12"/>
    <w:rsid w:val="00666730"/>
    <w:rsid w:val="00666FEF"/>
    <w:rsid w:val="00670836"/>
    <w:rsid w:val="00670D9F"/>
    <w:rsid w:val="0067123C"/>
    <w:rsid w:val="00672E0D"/>
    <w:rsid w:val="00673F0A"/>
    <w:rsid w:val="006776A2"/>
    <w:rsid w:val="00682F7D"/>
    <w:rsid w:val="00682FDF"/>
    <w:rsid w:val="00684A44"/>
    <w:rsid w:val="00686475"/>
    <w:rsid w:val="0068668F"/>
    <w:rsid w:val="00686915"/>
    <w:rsid w:val="0068704C"/>
    <w:rsid w:val="006910DE"/>
    <w:rsid w:val="00691686"/>
    <w:rsid w:val="00691B2A"/>
    <w:rsid w:val="006921B1"/>
    <w:rsid w:val="00696856"/>
    <w:rsid w:val="006A0A1B"/>
    <w:rsid w:val="006A0BD7"/>
    <w:rsid w:val="006A164F"/>
    <w:rsid w:val="006A1C24"/>
    <w:rsid w:val="006A2667"/>
    <w:rsid w:val="006A556A"/>
    <w:rsid w:val="006A6799"/>
    <w:rsid w:val="006B00DD"/>
    <w:rsid w:val="006B3359"/>
    <w:rsid w:val="006B42F8"/>
    <w:rsid w:val="006B4E6B"/>
    <w:rsid w:val="006B70BF"/>
    <w:rsid w:val="006B76C4"/>
    <w:rsid w:val="006B7C13"/>
    <w:rsid w:val="006C217B"/>
    <w:rsid w:val="006C44A9"/>
    <w:rsid w:val="006C585E"/>
    <w:rsid w:val="006D1201"/>
    <w:rsid w:val="006D3899"/>
    <w:rsid w:val="006E0F32"/>
    <w:rsid w:val="006E1106"/>
    <w:rsid w:val="006E1CA6"/>
    <w:rsid w:val="006E1DAE"/>
    <w:rsid w:val="006E24FC"/>
    <w:rsid w:val="006E3988"/>
    <w:rsid w:val="006E3996"/>
    <w:rsid w:val="006E58B8"/>
    <w:rsid w:val="006E59F9"/>
    <w:rsid w:val="006F092B"/>
    <w:rsid w:val="006F0DCE"/>
    <w:rsid w:val="006F1482"/>
    <w:rsid w:val="006F250B"/>
    <w:rsid w:val="006F2A9A"/>
    <w:rsid w:val="006F312C"/>
    <w:rsid w:val="006F4A47"/>
    <w:rsid w:val="006F4E68"/>
    <w:rsid w:val="006F583E"/>
    <w:rsid w:val="006F6E54"/>
    <w:rsid w:val="006F780E"/>
    <w:rsid w:val="006F7D46"/>
    <w:rsid w:val="00700315"/>
    <w:rsid w:val="00700741"/>
    <w:rsid w:val="00701380"/>
    <w:rsid w:val="00701618"/>
    <w:rsid w:val="007019F9"/>
    <w:rsid w:val="007022A7"/>
    <w:rsid w:val="00702510"/>
    <w:rsid w:val="007026F6"/>
    <w:rsid w:val="00703938"/>
    <w:rsid w:val="00707208"/>
    <w:rsid w:val="00707D72"/>
    <w:rsid w:val="007100F7"/>
    <w:rsid w:val="00712E62"/>
    <w:rsid w:val="007134B0"/>
    <w:rsid w:val="00713A16"/>
    <w:rsid w:val="00713B60"/>
    <w:rsid w:val="00714F37"/>
    <w:rsid w:val="0071536D"/>
    <w:rsid w:val="007156D2"/>
    <w:rsid w:val="00715840"/>
    <w:rsid w:val="007164B6"/>
    <w:rsid w:val="00716F15"/>
    <w:rsid w:val="00717634"/>
    <w:rsid w:val="00720F03"/>
    <w:rsid w:val="00721759"/>
    <w:rsid w:val="00721E75"/>
    <w:rsid w:val="00723768"/>
    <w:rsid w:val="00724475"/>
    <w:rsid w:val="007247EC"/>
    <w:rsid w:val="00725F76"/>
    <w:rsid w:val="00726476"/>
    <w:rsid w:val="00726C7A"/>
    <w:rsid w:val="0072781F"/>
    <w:rsid w:val="007326AC"/>
    <w:rsid w:val="00732E2B"/>
    <w:rsid w:val="007338BE"/>
    <w:rsid w:val="00733A42"/>
    <w:rsid w:val="00734172"/>
    <w:rsid w:val="00734AC7"/>
    <w:rsid w:val="00737EF6"/>
    <w:rsid w:val="00740494"/>
    <w:rsid w:val="00740B67"/>
    <w:rsid w:val="00741343"/>
    <w:rsid w:val="00742DBE"/>
    <w:rsid w:val="007443FC"/>
    <w:rsid w:val="00746316"/>
    <w:rsid w:val="007525F2"/>
    <w:rsid w:val="00754E05"/>
    <w:rsid w:val="00756FCA"/>
    <w:rsid w:val="00757446"/>
    <w:rsid w:val="00760F46"/>
    <w:rsid w:val="00764BBC"/>
    <w:rsid w:val="00765445"/>
    <w:rsid w:val="00765641"/>
    <w:rsid w:val="00766265"/>
    <w:rsid w:val="00767510"/>
    <w:rsid w:val="007708ED"/>
    <w:rsid w:val="00770DE7"/>
    <w:rsid w:val="007722EA"/>
    <w:rsid w:val="00772D48"/>
    <w:rsid w:val="0077676D"/>
    <w:rsid w:val="00780DEC"/>
    <w:rsid w:val="00780E4D"/>
    <w:rsid w:val="00781DF7"/>
    <w:rsid w:val="00782287"/>
    <w:rsid w:val="007828D8"/>
    <w:rsid w:val="00783619"/>
    <w:rsid w:val="007844FB"/>
    <w:rsid w:val="00784B46"/>
    <w:rsid w:val="0078505A"/>
    <w:rsid w:val="00787489"/>
    <w:rsid w:val="00792ADF"/>
    <w:rsid w:val="00793A82"/>
    <w:rsid w:val="00795F87"/>
    <w:rsid w:val="0079788A"/>
    <w:rsid w:val="007A1FAE"/>
    <w:rsid w:val="007A2021"/>
    <w:rsid w:val="007A3DBF"/>
    <w:rsid w:val="007A453B"/>
    <w:rsid w:val="007A46E3"/>
    <w:rsid w:val="007A5AE0"/>
    <w:rsid w:val="007A7FBE"/>
    <w:rsid w:val="007B0675"/>
    <w:rsid w:val="007B1242"/>
    <w:rsid w:val="007B39F6"/>
    <w:rsid w:val="007B3A9A"/>
    <w:rsid w:val="007B67B8"/>
    <w:rsid w:val="007C1141"/>
    <w:rsid w:val="007C12A6"/>
    <w:rsid w:val="007C171A"/>
    <w:rsid w:val="007C249F"/>
    <w:rsid w:val="007C5BE9"/>
    <w:rsid w:val="007C6907"/>
    <w:rsid w:val="007C7B31"/>
    <w:rsid w:val="007D00B2"/>
    <w:rsid w:val="007D1A8B"/>
    <w:rsid w:val="007D3A7C"/>
    <w:rsid w:val="007D467D"/>
    <w:rsid w:val="007D49C3"/>
    <w:rsid w:val="007D52BE"/>
    <w:rsid w:val="007E05A8"/>
    <w:rsid w:val="007E07EA"/>
    <w:rsid w:val="007E35F0"/>
    <w:rsid w:val="007E4FC4"/>
    <w:rsid w:val="007E52A6"/>
    <w:rsid w:val="007E531D"/>
    <w:rsid w:val="007E66D2"/>
    <w:rsid w:val="007E671B"/>
    <w:rsid w:val="007F1B06"/>
    <w:rsid w:val="007F3A91"/>
    <w:rsid w:val="007F4AE9"/>
    <w:rsid w:val="007F6520"/>
    <w:rsid w:val="007F66E9"/>
    <w:rsid w:val="007F75D0"/>
    <w:rsid w:val="00800E4B"/>
    <w:rsid w:val="0080590F"/>
    <w:rsid w:val="00806901"/>
    <w:rsid w:val="00806977"/>
    <w:rsid w:val="008078BF"/>
    <w:rsid w:val="00807E29"/>
    <w:rsid w:val="00810C6E"/>
    <w:rsid w:val="00814088"/>
    <w:rsid w:val="00814E47"/>
    <w:rsid w:val="0081560F"/>
    <w:rsid w:val="00815F06"/>
    <w:rsid w:val="00820DE3"/>
    <w:rsid w:val="0082125A"/>
    <w:rsid w:val="0082282D"/>
    <w:rsid w:val="0082289D"/>
    <w:rsid w:val="008241BF"/>
    <w:rsid w:val="008269F5"/>
    <w:rsid w:val="00835D10"/>
    <w:rsid w:val="00840300"/>
    <w:rsid w:val="00841127"/>
    <w:rsid w:val="008417A8"/>
    <w:rsid w:val="0084416B"/>
    <w:rsid w:val="00845D61"/>
    <w:rsid w:val="00847E9D"/>
    <w:rsid w:val="00850203"/>
    <w:rsid w:val="00851CC7"/>
    <w:rsid w:val="00853687"/>
    <w:rsid w:val="00853C40"/>
    <w:rsid w:val="00854B9B"/>
    <w:rsid w:val="0085732F"/>
    <w:rsid w:val="00861342"/>
    <w:rsid w:val="00863044"/>
    <w:rsid w:val="008634C3"/>
    <w:rsid w:val="00864B03"/>
    <w:rsid w:val="00865395"/>
    <w:rsid w:val="00866439"/>
    <w:rsid w:val="008665FD"/>
    <w:rsid w:val="00866C80"/>
    <w:rsid w:val="008673ED"/>
    <w:rsid w:val="00870754"/>
    <w:rsid w:val="00870861"/>
    <w:rsid w:val="00871E5C"/>
    <w:rsid w:val="00872D04"/>
    <w:rsid w:val="00873218"/>
    <w:rsid w:val="00874F26"/>
    <w:rsid w:val="00881BC2"/>
    <w:rsid w:val="008822C2"/>
    <w:rsid w:val="008824D6"/>
    <w:rsid w:val="00883861"/>
    <w:rsid w:val="008863F1"/>
    <w:rsid w:val="008869F7"/>
    <w:rsid w:val="008877F9"/>
    <w:rsid w:val="0089139E"/>
    <w:rsid w:val="00893C5B"/>
    <w:rsid w:val="00894105"/>
    <w:rsid w:val="00894A0A"/>
    <w:rsid w:val="00897764"/>
    <w:rsid w:val="008A0B4F"/>
    <w:rsid w:val="008A2376"/>
    <w:rsid w:val="008A2981"/>
    <w:rsid w:val="008A39B5"/>
    <w:rsid w:val="008A4274"/>
    <w:rsid w:val="008A59ED"/>
    <w:rsid w:val="008A67C9"/>
    <w:rsid w:val="008A6EC3"/>
    <w:rsid w:val="008B1203"/>
    <w:rsid w:val="008B14B6"/>
    <w:rsid w:val="008B2C82"/>
    <w:rsid w:val="008B2F06"/>
    <w:rsid w:val="008B33FC"/>
    <w:rsid w:val="008B6B1B"/>
    <w:rsid w:val="008C0EA8"/>
    <w:rsid w:val="008C1C44"/>
    <w:rsid w:val="008C27E0"/>
    <w:rsid w:val="008C2F63"/>
    <w:rsid w:val="008C349E"/>
    <w:rsid w:val="008C4266"/>
    <w:rsid w:val="008C50BE"/>
    <w:rsid w:val="008D2673"/>
    <w:rsid w:val="008D2B30"/>
    <w:rsid w:val="008D39B6"/>
    <w:rsid w:val="008D5161"/>
    <w:rsid w:val="008D7921"/>
    <w:rsid w:val="008E4C1E"/>
    <w:rsid w:val="008E694C"/>
    <w:rsid w:val="008F2838"/>
    <w:rsid w:val="008F3B4E"/>
    <w:rsid w:val="008F3DE2"/>
    <w:rsid w:val="008F564B"/>
    <w:rsid w:val="008F6DE5"/>
    <w:rsid w:val="008F7F2C"/>
    <w:rsid w:val="009021D3"/>
    <w:rsid w:val="009027D7"/>
    <w:rsid w:val="009047A8"/>
    <w:rsid w:val="009078B5"/>
    <w:rsid w:val="00907C3B"/>
    <w:rsid w:val="00907C8B"/>
    <w:rsid w:val="00907FA9"/>
    <w:rsid w:val="00913C24"/>
    <w:rsid w:val="00913D19"/>
    <w:rsid w:val="00915411"/>
    <w:rsid w:val="0091780B"/>
    <w:rsid w:val="00917845"/>
    <w:rsid w:val="00917AE6"/>
    <w:rsid w:val="00920146"/>
    <w:rsid w:val="00922525"/>
    <w:rsid w:val="009265CF"/>
    <w:rsid w:val="009305E9"/>
    <w:rsid w:val="00931AB5"/>
    <w:rsid w:val="009358C3"/>
    <w:rsid w:val="009367AF"/>
    <w:rsid w:val="009368EE"/>
    <w:rsid w:val="00936D35"/>
    <w:rsid w:val="00936E25"/>
    <w:rsid w:val="00936F36"/>
    <w:rsid w:val="00937706"/>
    <w:rsid w:val="009405D8"/>
    <w:rsid w:val="00941344"/>
    <w:rsid w:val="00942456"/>
    <w:rsid w:val="00942A61"/>
    <w:rsid w:val="00942CD7"/>
    <w:rsid w:val="0094341C"/>
    <w:rsid w:val="00944F3C"/>
    <w:rsid w:val="00947A42"/>
    <w:rsid w:val="00947BB3"/>
    <w:rsid w:val="00952283"/>
    <w:rsid w:val="00955557"/>
    <w:rsid w:val="00956654"/>
    <w:rsid w:val="00956B5B"/>
    <w:rsid w:val="00957ABB"/>
    <w:rsid w:val="00957D91"/>
    <w:rsid w:val="00957F6D"/>
    <w:rsid w:val="00964AA4"/>
    <w:rsid w:val="00966DF9"/>
    <w:rsid w:val="0096708A"/>
    <w:rsid w:val="00970DB7"/>
    <w:rsid w:val="00972602"/>
    <w:rsid w:val="009727E7"/>
    <w:rsid w:val="00973F38"/>
    <w:rsid w:val="009818EB"/>
    <w:rsid w:val="009843A8"/>
    <w:rsid w:val="00985B7E"/>
    <w:rsid w:val="009863A8"/>
    <w:rsid w:val="0098760C"/>
    <w:rsid w:val="00987654"/>
    <w:rsid w:val="00987CD9"/>
    <w:rsid w:val="00991CF9"/>
    <w:rsid w:val="00992F33"/>
    <w:rsid w:val="00992F39"/>
    <w:rsid w:val="00995DD2"/>
    <w:rsid w:val="009A0475"/>
    <w:rsid w:val="009A07BF"/>
    <w:rsid w:val="009A2BA6"/>
    <w:rsid w:val="009A3300"/>
    <w:rsid w:val="009A3BE6"/>
    <w:rsid w:val="009A4745"/>
    <w:rsid w:val="009A759C"/>
    <w:rsid w:val="009A76D9"/>
    <w:rsid w:val="009B02CE"/>
    <w:rsid w:val="009B1BF4"/>
    <w:rsid w:val="009B1E33"/>
    <w:rsid w:val="009B3492"/>
    <w:rsid w:val="009B42E9"/>
    <w:rsid w:val="009B48C3"/>
    <w:rsid w:val="009B5621"/>
    <w:rsid w:val="009C1EA4"/>
    <w:rsid w:val="009C1FD2"/>
    <w:rsid w:val="009C20B8"/>
    <w:rsid w:val="009C3382"/>
    <w:rsid w:val="009C3CDC"/>
    <w:rsid w:val="009C653B"/>
    <w:rsid w:val="009C7B1C"/>
    <w:rsid w:val="009D0332"/>
    <w:rsid w:val="009D4014"/>
    <w:rsid w:val="009D47BB"/>
    <w:rsid w:val="009D5335"/>
    <w:rsid w:val="009D5EA2"/>
    <w:rsid w:val="009E23E8"/>
    <w:rsid w:val="009E30FE"/>
    <w:rsid w:val="009E479E"/>
    <w:rsid w:val="009E4C5D"/>
    <w:rsid w:val="009E570F"/>
    <w:rsid w:val="009E6559"/>
    <w:rsid w:val="009F0D2F"/>
    <w:rsid w:val="009F18B3"/>
    <w:rsid w:val="009F1B45"/>
    <w:rsid w:val="009F3C54"/>
    <w:rsid w:val="009F3E62"/>
    <w:rsid w:val="009F5614"/>
    <w:rsid w:val="009F56C2"/>
    <w:rsid w:val="009F68E5"/>
    <w:rsid w:val="00A0413A"/>
    <w:rsid w:val="00A05ADE"/>
    <w:rsid w:val="00A0777E"/>
    <w:rsid w:val="00A10851"/>
    <w:rsid w:val="00A10EF9"/>
    <w:rsid w:val="00A11689"/>
    <w:rsid w:val="00A11DE8"/>
    <w:rsid w:val="00A122D6"/>
    <w:rsid w:val="00A13766"/>
    <w:rsid w:val="00A13CAE"/>
    <w:rsid w:val="00A15538"/>
    <w:rsid w:val="00A16E4A"/>
    <w:rsid w:val="00A21364"/>
    <w:rsid w:val="00A22E04"/>
    <w:rsid w:val="00A234C1"/>
    <w:rsid w:val="00A248BB"/>
    <w:rsid w:val="00A24FA3"/>
    <w:rsid w:val="00A251BE"/>
    <w:rsid w:val="00A26431"/>
    <w:rsid w:val="00A31D96"/>
    <w:rsid w:val="00A3232A"/>
    <w:rsid w:val="00A325E4"/>
    <w:rsid w:val="00A33954"/>
    <w:rsid w:val="00A33BEE"/>
    <w:rsid w:val="00A34963"/>
    <w:rsid w:val="00A351E2"/>
    <w:rsid w:val="00A36C3F"/>
    <w:rsid w:val="00A376F6"/>
    <w:rsid w:val="00A37835"/>
    <w:rsid w:val="00A37E1D"/>
    <w:rsid w:val="00A4055A"/>
    <w:rsid w:val="00A4134E"/>
    <w:rsid w:val="00A41954"/>
    <w:rsid w:val="00A4297B"/>
    <w:rsid w:val="00A42FB5"/>
    <w:rsid w:val="00A479D1"/>
    <w:rsid w:val="00A51230"/>
    <w:rsid w:val="00A535C1"/>
    <w:rsid w:val="00A570B3"/>
    <w:rsid w:val="00A605AA"/>
    <w:rsid w:val="00A60ECB"/>
    <w:rsid w:val="00A61429"/>
    <w:rsid w:val="00A6143E"/>
    <w:rsid w:val="00A632B3"/>
    <w:rsid w:val="00A64B33"/>
    <w:rsid w:val="00A65731"/>
    <w:rsid w:val="00A668B1"/>
    <w:rsid w:val="00A67851"/>
    <w:rsid w:val="00A67945"/>
    <w:rsid w:val="00A67D6D"/>
    <w:rsid w:val="00A7043D"/>
    <w:rsid w:val="00A70BEB"/>
    <w:rsid w:val="00A710B7"/>
    <w:rsid w:val="00A72CE5"/>
    <w:rsid w:val="00A749A5"/>
    <w:rsid w:val="00A75C36"/>
    <w:rsid w:val="00A75FC3"/>
    <w:rsid w:val="00A771A3"/>
    <w:rsid w:val="00A772D5"/>
    <w:rsid w:val="00A8248B"/>
    <w:rsid w:val="00A82C00"/>
    <w:rsid w:val="00A83D02"/>
    <w:rsid w:val="00A83FD2"/>
    <w:rsid w:val="00A87A91"/>
    <w:rsid w:val="00A9097C"/>
    <w:rsid w:val="00A912F0"/>
    <w:rsid w:val="00A916B6"/>
    <w:rsid w:val="00A94794"/>
    <w:rsid w:val="00A959A9"/>
    <w:rsid w:val="00A96049"/>
    <w:rsid w:val="00AA25B4"/>
    <w:rsid w:val="00AA35B9"/>
    <w:rsid w:val="00AA3CF6"/>
    <w:rsid w:val="00AA4EBA"/>
    <w:rsid w:val="00AB0D04"/>
    <w:rsid w:val="00AB0E6F"/>
    <w:rsid w:val="00AB437D"/>
    <w:rsid w:val="00AB450F"/>
    <w:rsid w:val="00AB5C18"/>
    <w:rsid w:val="00AB5DE6"/>
    <w:rsid w:val="00AB5FD6"/>
    <w:rsid w:val="00AB7785"/>
    <w:rsid w:val="00AB7A16"/>
    <w:rsid w:val="00AC3467"/>
    <w:rsid w:val="00AC3784"/>
    <w:rsid w:val="00AC47FE"/>
    <w:rsid w:val="00AC596E"/>
    <w:rsid w:val="00AC64A9"/>
    <w:rsid w:val="00AC64F4"/>
    <w:rsid w:val="00AC736B"/>
    <w:rsid w:val="00AC77E9"/>
    <w:rsid w:val="00AD0937"/>
    <w:rsid w:val="00AD16D6"/>
    <w:rsid w:val="00AD36F1"/>
    <w:rsid w:val="00AD445B"/>
    <w:rsid w:val="00AD50AE"/>
    <w:rsid w:val="00AD519E"/>
    <w:rsid w:val="00AD5CE7"/>
    <w:rsid w:val="00AE043F"/>
    <w:rsid w:val="00AE11B4"/>
    <w:rsid w:val="00AE1985"/>
    <w:rsid w:val="00AE2BB5"/>
    <w:rsid w:val="00AE3932"/>
    <w:rsid w:val="00AE4F8C"/>
    <w:rsid w:val="00AE573E"/>
    <w:rsid w:val="00AE5D28"/>
    <w:rsid w:val="00AE72A8"/>
    <w:rsid w:val="00AF14F4"/>
    <w:rsid w:val="00AF34AC"/>
    <w:rsid w:val="00AF376B"/>
    <w:rsid w:val="00AF3D9F"/>
    <w:rsid w:val="00AF5DA1"/>
    <w:rsid w:val="00AF6917"/>
    <w:rsid w:val="00B0048C"/>
    <w:rsid w:val="00B010ED"/>
    <w:rsid w:val="00B04295"/>
    <w:rsid w:val="00B04F41"/>
    <w:rsid w:val="00B06931"/>
    <w:rsid w:val="00B072F1"/>
    <w:rsid w:val="00B0791D"/>
    <w:rsid w:val="00B100FD"/>
    <w:rsid w:val="00B11BBC"/>
    <w:rsid w:val="00B130A9"/>
    <w:rsid w:val="00B141AF"/>
    <w:rsid w:val="00B2290D"/>
    <w:rsid w:val="00B2408F"/>
    <w:rsid w:val="00B25484"/>
    <w:rsid w:val="00B26213"/>
    <w:rsid w:val="00B2659E"/>
    <w:rsid w:val="00B30765"/>
    <w:rsid w:val="00B308A2"/>
    <w:rsid w:val="00B31FD1"/>
    <w:rsid w:val="00B32457"/>
    <w:rsid w:val="00B3486E"/>
    <w:rsid w:val="00B34B00"/>
    <w:rsid w:val="00B36B5D"/>
    <w:rsid w:val="00B37AC1"/>
    <w:rsid w:val="00B40E96"/>
    <w:rsid w:val="00B41075"/>
    <w:rsid w:val="00B41C2B"/>
    <w:rsid w:val="00B43F02"/>
    <w:rsid w:val="00B44793"/>
    <w:rsid w:val="00B44BFC"/>
    <w:rsid w:val="00B45EF2"/>
    <w:rsid w:val="00B46954"/>
    <w:rsid w:val="00B52047"/>
    <w:rsid w:val="00B526CF"/>
    <w:rsid w:val="00B5368B"/>
    <w:rsid w:val="00B53C8B"/>
    <w:rsid w:val="00B54270"/>
    <w:rsid w:val="00B55452"/>
    <w:rsid w:val="00B576BA"/>
    <w:rsid w:val="00B6060D"/>
    <w:rsid w:val="00B61D71"/>
    <w:rsid w:val="00B6200E"/>
    <w:rsid w:val="00B62E4C"/>
    <w:rsid w:val="00B63DE8"/>
    <w:rsid w:val="00B64E71"/>
    <w:rsid w:val="00B64FBE"/>
    <w:rsid w:val="00B65C4B"/>
    <w:rsid w:val="00B67B8D"/>
    <w:rsid w:val="00B70286"/>
    <w:rsid w:val="00B723A1"/>
    <w:rsid w:val="00B72ACE"/>
    <w:rsid w:val="00B72B98"/>
    <w:rsid w:val="00B742ED"/>
    <w:rsid w:val="00B74986"/>
    <w:rsid w:val="00B74FFD"/>
    <w:rsid w:val="00B82FDC"/>
    <w:rsid w:val="00B83CFE"/>
    <w:rsid w:val="00B902BF"/>
    <w:rsid w:val="00B90A62"/>
    <w:rsid w:val="00B90C06"/>
    <w:rsid w:val="00B93CC4"/>
    <w:rsid w:val="00B944C5"/>
    <w:rsid w:val="00B94634"/>
    <w:rsid w:val="00B94C36"/>
    <w:rsid w:val="00B973A7"/>
    <w:rsid w:val="00B97A1D"/>
    <w:rsid w:val="00B97E47"/>
    <w:rsid w:val="00BA0146"/>
    <w:rsid w:val="00BA1342"/>
    <w:rsid w:val="00BA2C96"/>
    <w:rsid w:val="00BA2F33"/>
    <w:rsid w:val="00BA3942"/>
    <w:rsid w:val="00BA43CE"/>
    <w:rsid w:val="00BA549B"/>
    <w:rsid w:val="00BA662D"/>
    <w:rsid w:val="00BB10F1"/>
    <w:rsid w:val="00BB2327"/>
    <w:rsid w:val="00BB3757"/>
    <w:rsid w:val="00BB3D01"/>
    <w:rsid w:val="00BB41F8"/>
    <w:rsid w:val="00BB4AAA"/>
    <w:rsid w:val="00BB5E93"/>
    <w:rsid w:val="00BB6D1E"/>
    <w:rsid w:val="00BC1BA4"/>
    <w:rsid w:val="00BC2619"/>
    <w:rsid w:val="00BC2C96"/>
    <w:rsid w:val="00BD0535"/>
    <w:rsid w:val="00BD1BB7"/>
    <w:rsid w:val="00BD43ED"/>
    <w:rsid w:val="00BD46D3"/>
    <w:rsid w:val="00BD4746"/>
    <w:rsid w:val="00BD5104"/>
    <w:rsid w:val="00BD5668"/>
    <w:rsid w:val="00BD5748"/>
    <w:rsid w:val="00BE0CA5"/>
    <w:rsid w:val="00BE2760"/>
    <w:rsid w:val="00BE2EE4"/>
    <w:rsid w:val="00BE564F"/>
    <w:rsid w:val="00BE5BCE"/>
    <w:rsid w:val="00BE5BD8"/>
    <w:rsid w:val="00BF2A49"/>
    <w:rsid w:val="00BF5030"/>
    <w:rsid w:val="00BF5948"/>
    <w:rsid w:val="00BF6637"/>
    <w:rsid w:val="00BF7FD4"/>
    <w:rsid w:val="00C0041F"/>
    <w:rsid w:val="00C01B9D"/>
    <w:rsid w:val="00C03D9D"/>
    <w:rsid w:val="00C05CB3"/>
    <w:rsid w:val="00C0601A"/>
    <w:rsid w:val="00C066BC"/>
    <w:rsid w:val="00C10ACB"/>
    <w:rsid w:val="00C12BF5"/>
    <w:rsid w:val="00C131C5"/>
    <w:rsid w:val="00C13365"/>
    <w:rsid w:val="00C13C9E"/>
    <w:rsid w:val="00C156A6"/>
    <w:rsid w:val="00C16047"/>
    <w:rsid w:val="00C165CE"/>
    <w:rsid w:val="00C16899"/>
    <w:rsid w:val="00C20EAA"/>
    <w:rsid w:val="00C25010"/>
    <w:rsid w:val="00C251C4"/>
    <w:rsid w:val="00C2665E"/>
    <w:rsid w:val="00C30334"/>
    <w:rsid w:val="00C3137F"/>
    <w:rsid w:val="00C31752"/>
    <w:rsid w:val="00C3233E"/>
    <w:rsid w:val="00C34045"/>
    <w:rsid w:val="00C35FEF"/>
    <w:rsid w:val="00C37823"/>
    <w:rsid w:val="00C40347"/>
    <w:rsid w:val="00C409C6"/>
    <w:rsid w:val="00C40DE9"/>
    <w:rsid w:val="00C4111C"/>
    <w:rsid w:val="00C411BB"/>
    <w:rsid w:val="00C4188C"/>
    <w:rsid w:val="00C4327E"/>
    <w:rsid w:val="00C4481D"/>
    <w:rsid w:val="00C45A5F"/>
    <w:rsid w:val="00C4648B"/>
    <w:rsid w:val="00C506B9"/>
    <w:rsid w:val="00C50B3C"/>
    <w:rsid w:val="00C52BDA"/>
    <w:rsid w:val="00C5326B"/>
    <w:rsid w:val="00C53786"/>
    <w:rsid w:val="00C54A67"/>
    <w:rsid w:val="00C561D6"/>
    <w:rsid w:val="00C60022"/>
    <w:rsid w:val="00C60DF5"/>
    <w:rsid w:val="00C632D5"/>
    <w:rsid w:val="00C64031"/>
    <w:rsid w:val="00C6430D"/>
    <w:rsid w:val="00C6473B"/>
    <w:rsid w:val="00C64F46"/>
    <w:rsid w:val="00C6548B"/>
    <w:rsid w:val="00C65B5F"/>
    <w:rsid w:val="00C6727E"/>
    <w:rsid w:val="00C67D2F"/>
    <w:rsid w:val="00C72426"/>
    <w:rsid w:val="00C74E0A"/>
    <w:rsid w:val="00C7724F"/>
    <w:rsid w:val="00C80B2E"/>
    <w:rsid w:val="00C818DB"/>
    <w:rsid w:val="00C82CF7"/>
    <w:rsid w:val="00C83960"/>
    <w:rsid w:val="00C85D2D"/>
    <w:rsid w:val="00C86868"/>
    <w:rsid w:val="00C901A6"/>
    <w:rsid w:val="00C91259"/>
    <w:rsid w:val="00C9417C"/>
    <w:rsid w:val="00C949DE"/>
    <w:rsid w:val="00C94B7C"/>
    <w:rsid w:val="00C95BD4"/>
    <w:rsid w:val="00C96CA9"/>
    <w:rsid w:val="00C97035"/>
    <w:rsid w:val="00CA12D8"/>
    <w:rsid w:val="00CA17EE"/>
    <w:rsid w:val="00CA2423"/>
    <w:rsid w:val="00CA33FC"/>
    <w:rsid w:val="00CA34EE"/>
    <w:rsid w:val="00CA361C"/>
    <w:rsid w:val="00CA44E0"/>
    <w:rsid w:val="00CA4AC1"/>
    <w:rsid w:val="00CA4FBD"/>
    <w:rsid w:val="00CA6015"/>
    <w:rsid w:val="00CA6048"/>
    <w:rsid w:val="00CA60B6"/>
    <w:rsid w:val="00CA6282"/>
    <w:rsid w:val="00CA680B"/>
    <w:rsid w:val="00CB19A6"/>
    <w:rsid w:val="00CB4734"/>
    <w:rsid w:val="00CB54EA"/>
    <w:rsid w:val="00CB56BB"/>
    <w:rsid w:val="00CC2829"/>
    <w:rsid w:val="00CC49E1"/>
    <w:rsid w:val="00CC70CF"/>
    <w:rsid w:val="00CD0F40"/>
    <w:rsid w:val="00CD74C5"/>
    <w:rsid w:val="00CE1F33"/>
    <w:rsid w:val="00CE2151"/>
    <w:rsid w:val="00CE2B11"/>
    <w:rsid w:val="00CE509F"/>
    <w:rsid w:val="00CE6E01"/>
    <w:rsid w:val="00CE7A21"/>
    <w:rsid w:val="00CF1C5B"/>
    <w:rsid w:val="00CF2926"/>
    <w:rsid w:val="00CF2ACD"/>
    <w:rsid w:val="00CF2B90"/>
    <w:rsid w:val="00CF5044"/>
    <w:rsid w:val="00CF5FBD"/>
    <w:rsid w:val="00CF6FE0"/>
    <w:rsid w:val="00D01563"/>
    <w:rsid w:val="00D02B39"/>
    <w:rsid w:val="00D02B55"/>
    <w:rsid w:val="00D02BB6"/>
    <w:rsid w:val="00D033BA"/>
    <w:rsid w:val="00D03A2B"/>
    <w:rsid w:val="00D079F2"/>
    <w:rsid w:val="00D1459B"/>
    <w:rsid w:val="00D154D5"/>
    <w:rsid w:val="00D1598B"/>
    <w:rsid w:val="00D159CA"/>
    <w:rsid w:val="00D20B0A"/>
    <w:rsid w:val="00D24251"/>
    <w:rsid w:val="00D24AE9"/>
    <w:rsid w:val="00D24CDE"/>
    <w:rsid w:val="00D24D8A"/>
    <w:rsid w:val="00D254CF"/>
    <w:rsid w:val="00D26CD2"/>
    <w:rsid w:val="00D27823"/>
    <w:rsid w:val="00D27A65"/>
    <w:rsid w:val="00D3047F"/>
    <w:rsid w:val="00D309F7"/>
    <w:rsid w:val="00D32404"/>
    <w:rsid w:val="00D36403"/>
    <w:rsid w:val="00D41EA6"/>
    <w:rsid w:val="00D42813"/>
    <w:rsid w:val="00D439D7"/>
    <w:rsid w:val="00D44860"/>
    <w:rsid w:val="00D45495"/>
    <w:rsid w:val="00D464A5"/>
    <w:rsid w:val="00D46C3A"/>
    <w:rsid w:val="00D54304"/>
    <w:rsid w:val="00D5449D"/>
    <w:rsid w:val="00D54F8C"/>
    <w:rsid w:val="00D56CCE"/>
    <w:rsid w:val="00D572E4"/>
    <w:rsid w:val="00D573A4"/>
    <w:rsid w:val="00D62804"/>
    <w:rsid w:val="00D64262"/>
    <w:rsid w:val="00D658B1"/>
    <w:rsid w:val="00D65F1F"/>
    <w:rsid w:val="00D73A60"/>
    <w:rsid w:val="00D755BD"/>
    <w:rsid w:val="00D77A6A"/>
    <w:rsid w:val="00D77F9C"/>
    <w:rsid w:val="00D800AC"/>
    <w:rsid w:val="00D81016"/>
    <w:rsid w:val="00D852E1"/>
    <w:rsid w:val="00D85D4B"/>
    <w:rsid w:val="00D87494"/>
    <w:rsid w:val="00D90A15"/>
    <w:rsid w:val="00D92E14"/>
    <w:rsid w:val="00D934FB"/>
    <w:rsid w:val="00D95AF6"/>
    <w:rsid w:val="00DA1E4C"/>
    <w:rsid w:val="00DA3BEA"/>
    <w:rsid w:val="00DA4535"/>
    <w:rsid w:val="00DA5AD0"/>
    <w:rsid w:val="00DA6ACE"/>
    <w:rsid w:val="00DA6E0A"/>
    <w:rsid w:val="00DA7F23"/>
    <w:rsid w:val="00DB0D00"/>
    <w:rsid w:val="00DB11BE"/>
    <w:rsid w:val="00DB2229"/>
    <w:rsid w:val="00DB35D6"/>
    <w:rsid w:val="00DB37BE"/>
    <w:rsid w:val="00DB5B0E"/>
    <w:rsid w:val="00DC1483"/>
    <w:rsid w:val="00DC2533"/>
    <w:rsid w:val="00DC4D79"/>
    <w:rsid w:val="00DC6C0A"/>
    <w:rsid w:val="00DD325F"/>
    <w:rsid w:val="00DD624B"/>
    <w:rsid w:val="00DE0F9B"/>
    <w:rsid w:val="00DE35D8"/>
    <w:rsid w:val="00DE4209"/>
    <w:rsid w:val="00DE44F6"/>
    <w:rsid w:val="00DE4AA3"/>
    <w:rsid w:val="00DE6844"/>
    <w:rsid w:val="00DE7317"/>
    <w:rsid w:val="00DE7429"/>
    <w:rsid w:val="00DF000D"/>
    <w:rsid w:val="00DF0B2D"/>
    <w:rsid w:val="00DF2CC3"/>
    <w:rsid w:val="00DF70DD"/>
    <w:rsid w:val="00E01567"/>
    <w:rsid w:val="00E031CB"/>
    <w:rsid w:val="00E10F6C"/>
    <w:rsid w:val="00E12176"/>
    <w:rsid w:val="00E154C3"/>
    <w:rsid w:val="00E158F0"/>
    <w:rsid w:val="00E17C1E"/>
    <w:rsid w:val="00E20BA7"/>
    <w:rsid w:val="00E22E04"/>
    <w:rsid w:val="00E23630"/>
    <w:rsid w:val="00E2435D"/>
    <w:rsid w:val="00E26EA8"/>
    <w:rsid w:val="00E274B8"/>
    <w:rsid w:val="00E276B2"/>
    <w:rsid w:val="00E322A8"/>
    <w:rsid w:val="00E35211"/>
    <w:rsid w:val="00E36190"/>
    <w:rsid w:val="00E37DFA"/>
    <w:rsid w:val="00E400D1"/>
    <w:rsid w:val="00E411FC"/>
    <w:rsid w:val="00E41EAA"/>
    <w:rsid w:val="00E42D90"/>
    <w:rsid w:val="00E43192"/>
    <w:rsid w:val="00E438A9"/>
    <w:rsid w:val="00E442A6"/>
    <w:rsid w:val="00E446F0"/>
    <w:rsid w:val="00E455CA"/>
    <w:rsid w:val="00E45CB2"/>
    <w:rsid w:val="00E4687B"/>
    <w:rsid w:val="00E47876"/>
    <w:rsid w:val="00E479E4"/>
    <w:rsid w:val="00E502C5"/>
    <w:rsid w:val="00E5038D"/>
    <w:rsid w:val="00E50FD5"/>
    <w:rsid w:val="00E563FD"/>
    <w:rsid w:val="00E570A3"/>
    <w:rsid w:val="00E604F1"/>
    <w:rsid w:val="00E61FDC"/>
    <w:rsid w:val="00E62772"/>
    <w:rsid w:val="00E62CDC"/>
    <w:rsid w:val="00E64304"/>
    <w:rsid w:val="00E64D42"/>
    <w:rsid w:val="00E66102"/>
    <w:rsid w:val="00E665D0"/>
    <w:rsid w:val="00E67837"/>
    <w:rsid w:val="00E720D1"/>
    <w:rsid w:val="00E72284"/>
    <w:rsid w:val="00E73F99"/>
    <w:rsid w:val="00E75ECB"/>
    <w:rsid w:val="00E760DA"/>
    <w:rsid w:val="00E80B70"/>
    <w:rsid w:val="00E84CA7"/>
    <w:rsid w:val="00E901D7"/>
    <w:rsid w:val="00E904F5"/>
    <w:rsid w:val="00E9517D"/>
    <w:rsid w:val="00EA0197"/>
    <w:rsid w:val="00EA0738"/>
    <w:rsid w:val="00EA09C0"/>
    <w:rsid w:val="00EA1369"/>
    <w:rsid w:val="00EA4BDB"/>
    <w:rsid w:val="00EA53C5"/>
    <w:rsid w:val="00EB08A2"/>
    <w:rsid w:val="00EB25D4"/>
    <w:rsid w:val="00EC11BC"/>
    <w:rsid w:val="00EC19C9"/>
    <w:rsid w:val="00EC20BB"/>
    <w:rsid w:val="00EC22D6"/>
    <w:rsid w:val="00EC2609"/>
    <w:rsid w:val="00EC281E"/>
    <w:rsid w:val="00EC2AE7"/>
    <w:rsid w:val="00EC3C60"/>
    <w:rsid w:val="00EC72BA"/>
    <w:rsid w:val="00EC73D0"/>
    <w:rsid w:val="00ED0360"/>
    <w:rsid w:val="00ED3757"/>
    <w:rsid w:val="00ED5C49"/>
    <w:rsid w:val="00ED5CDC"/>
    <w:rsid w:val="00ED6629"/>
    <w:rsid w:val="00ED794A"/>
    <w:rsid w:val="00EE1F64"/>
    <w:rsid w:val="00EE3657"/>
    <w:rsid w:val="00EE74AE"/>
    <w:rsid w:val="00EF2D8E"/>
    <w:rsid w:val="00EF3DC3"/>
    <w:rsid w:val="00EF4310"/>
    <w:rsid w:val="00EF5A42"/>
    <w:rsid w:val="00EF607A"/>
    <w:rsid w:val="00EF70E4"/>
    <w:rsid w:val="00F00621"/>
    <w:rsid w:val="00F014C5"/>
    <w:rsid w:val="00F029D1"/>
    <w:rsid w:val="00F04241"/>
    <w:rsid w:val="00F047F0"/>
    <w:rsid w:val="00F052AE"/>
    <w:rsid w:val="00F064A9"/>
    <w:rsid w:val="00F072A0"/>
    <w:rsid w:val="00F07A3F"/>
    <w:rsid w:val="00F10446"/>
    <w:rsid w:val="00F10925"/>
    <w:rsid w:val="00F135F4"/>
    <w:rsid w:val="00F14E5A"/>
    <w:rsid w:val="00F16A8E"/>
    <w:rsid w:val="00F21127"/>
    <w:rsid w:val="00F22164"/>
    <w:rsid w:val="00F23656"/>
    <w:rsid w:val="00F23F26"/>
    <w:rsid w:val="00F24663"/>
    <w:rsid w:val="00F25054"/>
    <w:rsid w:val="00F2589C"/>
    <w:rsid w:val="00F2690E"/>
    <w:rsid w:val="00F2729C"/>
    <w:rsid w:val="00F276D3"/>
    <w:rsid w:val="00F3069F"/>
    <w:rsid w:val="00F30D90"/>
    <w:rsid w:val="00F31829"/>
    <w:rsid w:val="00F31C53"/>
    <w:rsid w:val="00F3381C"/>
    <w:rsid w:val="00F358AF"/>
    <w:rsid w:val="00F3689C"/>
    <w:rsid w:val="00F36C27"/>
    <w:rsid w:val="00F37E26"/>
    <w:rsid w:val="00F4175E"/>
    <w:rsid w:val="00F41A7A"/>
    <w:rsid w:val="00F420A1"/>
    <w:rsid w:val="00F44B68"/>
    <w:rsid w:val="00F47FBA"/>
    <w:rsid w:val="00F5162E"/>
    <w:rsid w:val="00F53596"/>
    <w:rsid w:val="00F545FC"/>
    <w:rsid w:val="00F55DA2"/>
    <w:rsid w:val="00F60779"/>
    <w:rsid w:val="00F60F3C"/>
    <w:rsid w:val="00F620EE"/>
    <w:rsid w:val="00F62FC1"/>
    <w:rsid w:val="00F63553"/>
    <w:rsid w:val="00F642F0"/>
    <w:rsid w:val="00F64F25"/>
    <w:rsid w:val="00F651AD"/>
    <w:rsid w:val="00F661C6"/>
    <w:rsid w:val="00F67CA9"/>
    <w:rsid w:val="00F7067A"/>
    <w:rsid w:val="00F717F3"/>
    <w:rsid w:val="00F74EA9"/>
    <w:rsid w:val="00F754F0"/>
    <w:rsid w:val="00F776B0"/>
    <w:rsid w:val="00F77848"/>
    <w:rsid w:val="00F812C9"/>
    <w:rsid w:val="00F8169C"/>
    <w:rsid w:val="00F82F4E"/>
    <w:rsid w:val="00F84E2F"/>
    <w:rsid w:val="00F85503"/>
    <w:rsid w:val="00F8619E"/>
    <w:rsid w:val="00F87068"/>
    <w:rsid w:val="00F90544"/>
    <w:rsid w:val="00F908D2"/>
    <w:rsid w:val="00F9274F"/>
    <w:rsid w:val="00F9357B"/>
    <w:rsid w:val="00F940B3"/>
    <w:rsid w:val="00F94734"/>
    <w:rsid w:val="00F96359"/>
    <w:rsid w:val="00F96390"/>
    <w:rsid w:val="00FA2189"/>
    <w:rsid w:val="00FA21EF"/>
    <w:rsid w:val="00FA4CEA"/>
    <w:rsid w:val="00FA6AB9"/>
    <w:rsid w:val="00FB13CA"/>
    <w:rsid w:val="00FB1EBF"/>
    <w:rsid w:val="00FB22B2"/>
    <w:rsid w:val="00FB3408"/>
    <w:rsid w:val="00FB46C1"/>
    <w:rsid w:val="00FB47A2"/>
    <w:rsid w:val="00FB5522"/>
    <w:rsid w:val="00FC2641"/>
    <w:rsid w:val="00FC31F4"/>
    <w:rsid w:val="00FC4285"/>
    <w:rsid w:val="00FC47A7"/>
    <w:rsid w:val="00FC5539"/>
    <w:rsid w:val="00FC6813"/>
    <w:rsid w:val="00FC69AB"/>
    <w:rsid w:val="00FC7358"/>
    <w:rsid w:val="00FD142C"/>
    <w:rsid w:val="00FD4FAD"/>
    <w:rsid w:val="00FD64A9"/>
    <w:rsid w:val="00FE122C"/>
    <w:rsid w:val="00FE2538"/>
    <w:rsid w:val="00FE3724"/>
    <w:rsid w:val="00FE3AD8"/>
    <w:rsid w:val="00FE5D6A"/>
    <w:rsid w:val="00FE696A"/>
    <w:rsid w:val="00FE7A07"/>
    <w:rsid w:val="00FF06A4"/>
    <w:rsid w:val="00FF072E"/>
    <w:rsid w:val="00FF07C9"/>
    <w:rsid w:val="00FF3D84"/>
    <w:rsid w:val="00FF4170"/>
    <w:rsid w:val="00FF49DB"/>
    <w:rsid w:val="00FF7C8B"/>
    <w:rsid w:val="00FF7F5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661222"/>
  <w15:docId w15:val="{C368D5C0-E4C4-47B2-88EE-8A39DEC2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2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25A"/>
  </w:style>
  <w:style w:type="paragraph" w:styleId="Footer">
    <w:name w:val="footer"/>
    <w:basedOn w:val="Normal"/>
    <w:link w:val="FooterChar"/>
    <w:uiPriority w:val="99"/>
    <w:unhideWhenUsed/>
    <w:rsid w:val="008212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25A"/>
  </w:style>
  <w:style w:type="character" w:styleId="Hyperlink">
    <w:name w:val="Hyperlink"/>
    <w:basedOn w:val="DefaultParagraphFont"/>
    <w:uiPriority w:val="99"/>
    <w:unhideWhenUsed/>
    <w:rsid w:val="0073417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7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7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76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6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3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A2BA6"/>
  </w:style>
  <w:style w:type="paragraph" w:styleId="BodyText">
    <w:name w:val="Body Text"/>
    <w:basedOn w:val="Normal"/>
    <w:link w:val="BodyTextChar"/>
    <w:uiPriority w:val="1"/>
    <w:qFormat/>
    <w:rsid w:val="00792ADF"/>
    <w:pPr>
      <w:widowControl w:val="0"/>
      <w:ind w:left="820"/>
    </w:pPr>
    <w:rPr>
      <w:rFonts w:ascii="Georgia" w:eastAsia="Georgia" w:hAnsi="Georgia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92ADF"/>
    <w:rPr>
      <w:rFonts w:ascii="Georgia" w:eastAsia="Georgia" w:hAnsi="Georgia"/>
      <w:lang w:eastAsia="en-US"/>
    </w:rPr>
  </w:style>
  <w:style w:type="paragraph" w:styleId="ListParagraph">
    <w:name w:val="List Paragraph"/>
    <w:basedOn w:val="Normal"/>
    <w:uiPriority w:val="34"/>
    <w:qFormat/>
    <w:rsid w:val="008665FD"/>
    <w:pPr>
      <w:ind w:left="720"/>
    </w:pPr>
    <w:rPr>
      <w:rFonts w:ascii="Times New Roman" w:eastAsiaTheme="minorHAnsi" w:hAnsi="Times New Roman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D573A4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IN"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D02BB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fo.srmcorp.com/how-financial-institutions-can-boost-account-growth-to-move-with-changing-margin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aggie@williammills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SRMCor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isti@williammill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strategic-resource-management-srm-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ndougherty\Downloads\www.srmcorp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87FBCB0FE9743934C6250836C5F2E" ma:contentTypeVersion="12" ma:contentTypeDescription="Create a new document." ma:contentTypeScope="" ma:versionID="894e0a9da135f5a1b9e153cda59581fc">
  <xsd:schema xmlns:xsd="http://www.w3.org/2001/XMLSchema" xmlns:xs="http://www.w3.org/2001/XMLSchema" xmlns:p="http://schemas.microsoft.com/office/2006/metadata/properties" xmlns:ns2="18afe261-dda2-4c8d-b35c-8a7b9c8eda55" xmlns:ns3="63a51644-1349-45f7-b125-14e3146891c8" targetNamespace="http://schemas.microsoft.com/office/2006/metadata/properties" ma:root="true" ma:fieldsID="32a87fb56144fb95999275607c66d441" ns2:_="" ns3:_="">
    <xsd:import namespace="18afe261-dda2-4c8d-b35c-8a7b9c8eda55"/>
    <xsd:import namespace="63a51644-1349-45f7-b125-14e314689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fe261-dda2-4c8d-b35c-8a7b9c8ed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51644-1349-45f7-b125-14e314689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946AB-C3F8-4F83-B4B6-02456D6AD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BB6952-B616-43E4-B7FD-2859F289A9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ECA5DE-7225-479A-BABA-904D31DCE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fe261-dda2-4c8d-b35c-8a7b9c8eda55"/>
    <ds:schemaRef ds:uri="63a51644-1349-45f7-b125-14e314689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FE5507-C70B-41E5-A2B1-41536172E6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You're Not In Kansas Anymore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Maggie Wise</cp:lastModifiedBy>
  <cp:revision>2</cp:revision>
  <cp:lastPrinted>2019-12-31T18:05:00Z</cp:lastPrinted>
  <dcterms:created xsi:type="dcterms:W3CDTF">2021-08-05T19:01:00Z</dcterms:created>
  <dcterms:modified xsi:type="dcterms:W3CDTF">2021-08-05T19:01:00Z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0x01010004D87FBCB0FE9743934C6250836C5F2E</vt:lpwstr>
  </property>
</Properties>
</file>