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6B773C" w14:textId="77777777" w:rsidR="009A629D" w:rsidRPr="003036B3" w:rsidRDefault="006E4925" w:rsidP="00DB399F">
      <w:pPr>
        <w:spacing w:after="0" w:line="240" w:lineRule="auto"/>
        <w:rPr>
          <w:rFonts w:cs="Times New Roman"/>
          <w:noProof/>
        </w:rPr>
      </w:pPr>
      <w:r w:rsidRPr="003036B3">
        <w:rPr>
          <w:rFonts w:ascii="Times New Roman" w:hAnsi="Times New Roman" w:cs="Times New Roman"/>
          <w:noProof/>
        </w:rPr>
        <w:drawing>
          <wp:anchor distT="0" distB="0" distL="114300" distR="114300" simplePos="0" relativeHeight="251658240" behindDoc="0" locked="0" layoutInCell="1" allowOverlap="1" wp14:anchorId="216B776A" wp14:editId="216B776B">
            <wp:simplePos x="0" y="0"/>
            <wp:positionH relativeFrom="column">
              <wp:align>left</wp:align>
            </wp:positionH>
            <wp:positionV relativeFrom="paragraph">
              <wp:align>top</wp:align>
            </wp:positionV>
            <wp:extent cx="619125" cy="729615"/>
            <wp:effectExtent l="0" t="0" r="9525" b="0"/>
            <wp:wrapSquare wrapText="bothSides"/>
            <wp:docPr id="1" name="Picture 1" descr="Financial_Services_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nancial_Services_S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9125" cy="729615"/>
                    </a:xfrm>
                    <a:prstGeom prst="rect">
                      <a:avLst/>
                    </a:prstGeom>
                    <a:noFill/>
                    <a:ln w="9525">
                      <a:noFill/>
                      <a:miter lim="800000"/>
                      <a:headEnd/>
                      <a:tailEnd/>
                    </a:ln>
                  </pic:spPr>
                </pic:pic>
              </a:graphicData>
            </a:graphic>
          </wp:anchor>
        </w:drawing>
      </w:r>
    </w:p>
    <w:p w14:paraId="216B773D" w14:textId="77777777" w:rsidR="00014A32" w:rsidRPr="003036B3" w:rsidRDefault="00014A32" w:rsidP="00DB399F">
      <w:pPr>
        <w:spacing w:after="0" w:line="240" w:lineRule="auto"/>
        <w:rPr>
          <w:rFonts w:cs="Times New Roman"/>
          <w:noProof/>
        </w:rPr>
      </w:pPr>
    </w:p>
    <w:p w14:paraId="216B773E" w14:textId="77777777" w:rsidR="006D7A8E" w:rsidRPr="00A6361D" w:rsidRDefault="006D7A8E" w:rsidP="006D7A8E">
      <w:pPr>
        <w:spacing w:after="0" w:line="240" w:lineRule="auto"/>
        <w:rPr>
          <w:rFonts w:cs="Times New Roman"/>
          <w:i/>
          <w:noProof/>
        </w:rPr>
      </w:pPr>
    </w:p>
    <w:p w14:paraId="216B7740" w14:textId="77777777" w:rsidR="003036B3" w:rsidRDefault="003036B3" w:rsidP="003036B3">
      <w:pPr>
        <w:spacing w:after="0" w:line="240" w:lineRule="auto"/>
        <w:rPr>
          <w:rFonts w:cs="Times New Roman"/>
          <w:noProof/>
        </w:rPr>
      </w:pPr>
    </w:p>
    <w:p w14:paraId="1E5170EE" w14:textId="77777777" w:rsidR="00250AFE" w:rsidRPr="00442783" w:rsidRDefault="00250AFE" w:rsidP="003036B3">
      <w:pPr>
        <w:spacing w:after="0" w:line="240" w:lineRule="auto"/>
        <w:rPr>
          <w:rFonts w:cs="Times New Roman"/>
          <w:noProof/>
        </w:rPr>
      </w:pPr>
    </w:p>
    <w:p w14:paraId="6BFCF635" w14:textId="27709FBD" w:rsidR="001D2B66" w:rsidRPr="00431ECE" w:rsidRDefault="001D2B66" w:rsidP="00344CB9">
      <w:pPr>
        <w:spacing w:after="0" w:line="240" w:lineRule="auto"/>
        <w:jc w:val="center"/>
        <w:rPr>
          <w:rFonts w:cs="Times New Roman"/>
          <w:b/>
          <w:i/>
          <w:noProof/>
          <w:sz w:val="28"/>
          <w:szCs w:val="28"/>
        </w:rPr>
      </w:pPr>
      <w:r w:rsidRPr="00431ECE">
        <w:rPr>
          <w:rFonts w:cs="Times New Roman"/>
          <w:b/>
          <w:i/>
          <w:noProof/>
          <w:sz w:val="28"/>
          <w:szCs w:val="28"/>
        </w:rPr>
        <w:t>CO-OP</w:t>
      </w:r>
      <w:r w:rsidR="0000677A">
        <w:rPr>
          <w:rFonts w:cs="Times New Roman"/>
          <w:b/>
          <w:i/>
          <w:noProof/>
          <w:sz w:val="28"/>
          <w:szCs w:val="28"/>
        </w:rPr>
        <w:t>’s</w:t>
      </w:r>
      <w:r w:rsidR="008559FE">
        <w:rPr>
          <w:rFonts w:cs="Times New Roman"/>
          <w:b/>
          <w:i/>
          <w:noProof/>
          <w:sz w:val="28"/>
          <w:szCs w:val="28"/>
        </w:rPr>
        <w:t xml:space="preserve"> </w:t>
      </w:r>
      <w:r w:rsidR="00B34DFC">
        <w:rPr>
          <w:rFonts w:cs="Times New Roman"/>
          <w:b/>
          <w:i/>
          <w:noProof/>
          <w:sz w:val="28"/>
          <w:szCs w:val="28"/>
        </w:rPr>
        <w:t>2022 ROADMAP OUTLINES THE PATH</w:t>
      </w:r>
      <w:r w:rsidR="00431ECE" w:rsidRPr="00431ECE">
        <w:rPr>
          <w:rFonts w:cs="Times New Roman"/>
          <w:b/>
          <w:i/>
          <w:noProof/>
          <w:sz w:val="28"/>
          <w:szCs w:val="28"/>
        </w:rPr>
        <w:t xml:space="preserve"> </w:t>
      </w:r>
      <w:r w:rsidR="00431ECE" w:rsidRPr="00431ECE">
        <w:rPr>
          <w:rFonts w:cs="Times New Roman"/>
          <w:b/>
          <w:i/>
          <w:noProof/>
          <w:sz w:val="28"/>
          <w:szCs w:val="28"/>
        </w:rPr>
        <w:br/>
      </w:r>
      <w:r w:rsidR="00431ECE" w:rsidRPr="00C23C15">
        <w:rPr>
          <w:rFonts w:cs="Times New Roman"/>
          <w:noProof/>
          <w:color w:val="000000" w:themeColor="text1"/>
        </w:rPr>
        <w:br/>
      </w:r>
      <w:r w:rsidR="00B34DFC">
        <w:rPr>
          <w:rFonts w:cs="Times New Roman"/>
          <w:b/>
          <w:i/>
          <w:noProof/>
          <w:sz w:val="28"/>
          <w:szCs w:val="28"/>
        </w:rPr>
        <w:t xml:space="preserve">TO </w:t>
      </w:r>
      <w:r w:rsidR="00431ECE" w:rsidRPr="00431ECE">
        <w:rPr>
          <w:rFonts w:cs="Times New Roman"/>
          <w:b/>
          <w:i/>
          <w:noProof/>
          <w:sz w:val="28"/>
          <w:szCs w:val="28"/>
        </w:rPr>
        <w:t>PRIMARY FINA</w:t>
      </w:r>
      <w:r w:rsidR="008559FE">
        <w:rPr>
          <w:rFonts w:cs="Times New Roman"/>
          <w:b/>
          <w:i/>
          <w:noProof/>
          <w:sz w:val="28"/>
          <w:szCs w:val="28"/>
        </w:rPr>
        <w:t>NCIAL RELATIONSHIPS</w:t>
      </w:r>
    </w:p>
    <w:p w14:paraId="1FB5DB81" w14:textId="77777777" w:rsidR="001D2B66" w:rsidRPr="00207D27" w:rsidRDefault="001D2B66" w:rsidP="001D2B66">
      <w:pPr>
        <w:spacing w:after="0" w:line="240" w:lineRule="auto"/>
        <w:rPr>
          <w:rFonts w:cs="Times New Roman"/>
          <w:noProof/>
          <w:color w:val="000000" w:themeColor="text1"/>
        </w:rPr>
      </w:pPr>
    </w:p>
    <w:p w14:paraId="1EB2B83C" w14:textId="738C7C22" w:rsidR="001D2B66" w:rsidRPr="00207D27" w:rsidRDefault="00466E8D" w:rsidP="00466E8D">
      <w:pPr>
        <w:spacing w:after="0" w:line="240" w:lineRule="auto"/>
        <w:jc w:val="center"/>
        <w:rPr>
          <w:rFonts w:cs="Times New Roman"/>
          <w:b/>
          <w:i/>
          <w:color w:val="000000" w:themeColor="text1"/>
        </w:rPr>
      </w:pPr>
      <w:r w:rsidRPr="00207D27">
        <w:rPr>
          <w:rFonts w:cs="Times New Roman"/>
          <w:b/>
          <w:i/>
          <w:color w:val="000000" w:themeColor="text1"/>
        </w:rPr>
        <w:t>Meet</w:t>
      </w:r>
      <w:r w:rsidR="00B34DFC">
        <w:rPr>
          <w:rFonts w:cs="Times New Roman"/>
          <w:b/>
          <w:i/>
          <w:color w:val="000000" w:themeColor="text1"/>
        </w:rPr>
        <w:t>ing</w:t>
      </w:r>
      <w:r w:rsidR="00E3171F" w:rsidRPr="00207D27">
        <w:rPr>
          <w:rFonts w:cs="Times New Roman"/>
          <w:b/>
          <w:i/>
          <w:color w:val="000000" w:themeColor="text1"/>
        </w:rPr>
        <w:t xml:space="preserve"> Members Where They Are</w:t>
      </w:r>
      <w:r w:rsidR="00B34DFC">
        <w:rPr>
          <w:rFonts w:cs="Times New Roman"/>
          <w:b/>
          <w:i/>
          <w:color w:val="000000" w:themeColor="text1"/>
        </w:rPr>
        <w:t xml:space="preserve"> Through Payments</w:t>
      </w:r>
    </w:p>
    <w:p w14:paraId="216B7746" w14:textId="77777777" w:rsidR="00055E56" w:rsidRPr="00207D27" w:rsidRDefault="00055E56" w:rsidP="00FA7512">
      <w:pPr>
        <w:spacing w:after="0" w:line="240" w:lineRule="auto"/>
        <w:rPr>
          <w:rFonts w:cs="Times New Roman"/>
          <w:color w:val="000000" w:themeColor="text1"/>
        </w:rPr>
      </w:pPr>
    </w:p>
    <w:p w14:paraId="216B7747" w14:textId="054E40B8" w:rsidR="00055E56" w:rsidRPr="00207D27" w:rsidRDefault="00055E56" w:rsidP="00FA7512">
      <w:pPr>
        <w:spacing w:after="0" w:line="240" w:lineRule="auto"/>
        <w:rPr>
          <w:rFonts w:cs="Times New Roman"/>
          <w:color w:val="000000" w:themeColor="text1"/>
        </w:rPr>
      </w:pPr>
      <w:r w:rsidRPr="00207D27">
        <w:rPr>
          <w:rFonts w:cs="Times New Roman"/>
          <w:b/>
          <w:i/>
          <w:color w:val="000000" w:themeColor="text1"/>
        </w:rPr>
        <w:t xml:space="preserve">For </w:t>
      </w:r>
      <w:r w:rsidR="00F54764" w:rsidRPr="00207D27">
        <w:rPr>
          <w:rFonts w:cs="Times New Roman"/>
          <w:b/>
          <w:i/>
          <w:color w:val="000000" w:themeColor="text1"/>
        </w:rPr>
        <w:t>Release on</w:t>
      </w:r>
      <w:r w:rsidR="00314EC7" w:rsidRPr="00207D27">
        <w:rPr>
          <w:rFonts w:cs="Times New Roman"/>
          <w:b/>
          <w:i/>
          <w:color w:val="000000" w:themeColor="text1"/>
        </w:rPr>
        <w:t xml:space="preserve"> September 27</w:t>
      </w:r>
      <w:r w:rsidR="00A6361D" w:rsidRPr="00207D27">
        <w:rPr>
          <w:rFonts w:cs="Times New Roman"/>
          <w:b/>
          <w:i/>
          <w:color w:val="000000" w:themeColor="text1"/>
        </w:rPr>
        <w:t>, 2021:</w:t>
      </w:r>
      <w:r w:rsidR="00127810" w:rsidRPr="00207D27">
        <w:rPr>
          <w:rFonts w:cs="Times New Roman"/>
          <w:b/>
          <w:i/>
          <w:color w:val="000000" w:themeColor="text1"/>
        </w:rPr>
        <w:t xml:space="preserve"> </w:t>
      </w:r>
    </w:p>
    <w:p w14:paraId="216B7748" w14:textId="77777777" w:rsidR="003A3F72" w:rsidRPr="00207D27" w:rsidRDefault="003A3F72" w:rsidP="00FA7512">
      <w:pPr>
        <w:spacing w:after="0" w:line="240" w:lineRule="auto"/>
        <w:rPr>
          <w:rFonts w:cs="Times New Roman"/>
          <w:color w:val="000000" w:themeColor="text1"/>
        </w:rPr>
      </w:pPr>
    </w:p>
    <w:p w14:paraId="36DEB1E1" w14:textId="66D22111" w:rsidR="004E6E2D" w:rsidRPr="00207D27" w:rsidRDefault="00C44581" w:rsidP="00FA7512">
      <w:pPr>
        <w:pStyle w:val="PlainText"/>
        <w:rPr>
          <w:rFonts w:asciiTheme="minorHAnsi" w:hAnsiTheme="minorHAnsi" w:cs="Arial"/>
          <w:color w:val="000000" w:themeColor="text1"/>
          <w:sz w:val="22"/>
          <w:szCs w:val="22"/>
          <w:lang w:val="en"/>
        </w:rPr>
      </w:pPr>
      <w:r w:rsidRPr="00207D27">
        <w:rPr>
          <w:rFonts w:asciiTheme="minorHAnsi" w:hAnsiTheme="minorHAnsi" w:cs="Calibri"/>
          <w:b/>
          <w:color w:val="000000" w:themeColor="text1"/>
          <w:sz w:val="22"/>
          <w:szCs w:val="22"/>
        </w:rPr>
        <w:t>RANCHO C</w:t>
      </w:r>
      <w:r w:rsidR="00BE030B" w:rsidRPr="00207D27">
        <w:rPr>
          <w:rFonts w:asciiTheme="minorHAnsi" w:hAnsiTheme="minorHAnsi" w:cs="Calibri"/>
          <w:b/>
          <w:color w:val="000000" w:themeColor="text1"/>
          <w:sz w:val="22"/>
          <w:szCs w:val="22"/>
        </w:rPr>
        <w:t>U</w:t>
      </w:r>
      <w:r w:rsidR="005164D5" w:rsidRPr="00207D27">
        <w:rPr>
          <w:rFonts w:asciiTheme="minorHAnsi" w:hAnsiTheme="minorHAnsi" w:cs="Calibri"/>
          <w:b/>
          <w:color w:val="000000" w:themeColor="text1"/>
          <w:sz w:val="22"/>
          <w:szCs w:val="22"/>
        </w:rPr>
        <w:t>CAMONGA</w:t>
      </w:r>
      <w:r w:rsidR="00D86DEA" w:rsidRPr="00207D27">
        <w:rPr>
          <w:rFonts w:asciiTheme="minorHAnsi" w:hAnsiTheme="minorHAnsi" w:cs="Calibri"/>
          <w:b/>
          <w:color w:val="000000" w:themeColor="text1"/>
          <w:sz w:val="22"/>
          <w:szCs w:val="22"/>
        </w:rPr>
        <w:t xml:space="preserve">, </w:t>
      </w:r>
      <w:r w:rsidR="008B4E82" w:rsidRPr="00207D27">
        <w:rPr>
          <w:rFonts w:asciiTheme="minorHAnsi" w:hAnsiTheme="minorHAnsi" w:cs="Calibri"/>
          <w:b/>
          <w:color w:val="000000" w:themeColor="text1"/>
          <w:sz w:val="22"/>
          <w:szCs w:val="22"/>
        </w:rPr>
        <w:t>California</w:t>
      </w:r>
      <w:r w:rsidR="00055E56" w:rsidRPr="00207D27">
        <w:rPr>
          <w:rFonts w:asciiTheme="minorHAnsi" w:hAnsiTheme="minorHAnsi" w:cs="Calibri"/>
          <w:color w:val="000000" w:themeColor="text1"/>
          <w:sz w:val="22"/>
          <w:szCs w:val="22"/>
        </w:rPr>
        <w:t xml:space="preserve"> </w:t>
      </w:r>
      <w:r w:rsidR="00A4151E" w:rsidRPr="00207D27">
        <w:rPr>
          <w:rFonts w:asciiTheme="minorHAnsi" w:hAnsiTheme="minorHAnsi" w:cs="Calibri"/>
          <w:color w:val="000000" w:themeColor="text1"/>
          <w:sz w:val="22"/>
          <w:szCs w:val="22"/>
        </w:rPr>
        <w:t>–</w:t>
      </w:r>
      <w:r w:rsidR="00254D61" w:rsidRPr="00207D27">
        <w:rPr>
          <w:rFonts w:asciiTheme="minorHAnsi" w:hAnsiTheme="minorHAnsi" w:cs="Calibri"/>
          <w:color w:val="000000" w:themeColor="text1"/>
          <w:sz w:val="22"/>
          <w:szCs w:val="22"/>
        </w:rPr>
        <w:t xml:space="preserve"> </w:t>
      </w:r>
      <w:r w:rsidR="00C7116D" w:rsidRPr="00207D27">
        <w:rPr>
          <w:rFonts w:asciiTheme="minorHAnsi" w:hAnsiTheme="minorHAnsi" w:cs="Calibri"/>
          <w:color w:val="000000" w:themeColor="text1"/>
          <w:sz w:val="22"/>
          <w:szCs w:val="22"/>
        </w:rPr>
        <w:t>C</w:t>
      </w:r>
      <w:r w:rsidR="00FA7512">
        <w:rPr>
          <w:rFonts w:asciiTheme="minorHAnsi" w:hAnsiTheme="minorHAnsi" w:cs="Calibri"/>
          <w:color w:val="000000" w:themeColor="text1"/>
          <w:sz w:val="22"/>
          <w:szCs w:val="22"/>
        </w:rPr>
        <w:t xml:space="preserve">O-OP Financial Services has launched </w:t>
      </w:r>
      <w:r w:rsidR="00C7116D" w:rsidRPr="00207D27">
        <w:rPr>
          <w:rFonts w:asciiTheme="minorHAnsi" w:hAnsiTheme="minorHAnsi" w:cs="Calibri"/>
          <w:color w:val="000000" w:themeColor="text1"/>
          <w:sz w:val="22"/>
          <w:szCs w:val="22"/>
        </w:rPr>
        <w:t xml:space="preserve">its </w:t>
      </w:r>
      <w:r w:rsidR="00C7116D" w:rsidRPr="00207D27">
        <w:rPr>
          <w:rFonts w:asciiTheme="minorHAnsi" w:hAnsiTheme="minorHAnsi"/>
          <w:color w:val="000000" w:themeColor="text1"/>
          <w:sz w:val="22"/>
          <w:szCs w:val="22"/>
        </w:rPr>
        <w:t>solution</w:t>
      </w:r>
      <w:r w:rsidR="008559FE" w:rsidRPr="00207D27">
        <w:rPr>
          <w:rFonts w:asciiTheme="minorHAnsi" w:hAnsiTheme="minorHAnsi"/>
          <w:color w:val="000000" w:themeColor="text1"/>
          <w:sz w:val="22"/>
          <w:szCs w:val="22"/>
        </w:rPr>
        <w:t>s</w:t>
      </w:r>
      <w:r w:rsidR="00C7116D" w:rsidRPr="00207D27">
        <w:rPr>
          <w:rFonts w:asciiTheme="minorHAnsi" w:hAnsiTheme="minorHAnsi"/>
          <w:color w:val="000000" w:themeColor="text1"/>
          <w:sz w:val="22"/>
          <w:szCs w:val="22"/>
        </w:rPr>
        <w:t xml:space="preserve"> and technology roadmap </w:t>
      </w:r>
      <w:r w:rsidR="00C7116D" w:rsidRPr="00207D27">
        <w:rPr>
          <w:rFonts w:asciiTheme="minorHAnsi" w:hAnsiTheme="minorHAnsi" w:cs="Calibri"/>
          <w:color w:val="000000" w:themeColor="text1"/>
          <w:sz w:val="22"/>
          <w:szCs w:val="22"/>
        </w:rPr>
        <w:t xml:space="preserve">for 2022, addressing the fast-changing </w:t>
      </w:r>
      <w:r w:rsidR="008559FE" w:rsidRPr="00207D27">
        <w:rPr>
          <w:rFonts w:asciiTheme="minorHAnsi" w:hAnsiTheme="minorHAnsi" w:cs="Calibri"/>
          <w:color w:val="000000" w:themeColor="text1"/>
          <w:sz w:val="22"/>
          <w:szCs w:val="22"/>
        </w:rPr>
        <w:t>consumer preferences for digital technologies that accelerated in the wake of the pandemic</w:t>
      </w:r>
      <w:r w:rsidR="00BD40EE" w:rsidRPr="00207D27">
        <w:rPr>
          <w:rFonts w:asciiTheme="minorHAnsi" w:hAnsiTheme="minorHAnsi" w:cs="Calibri"/>
          <w:color w:val="000000" w:themeColor="text1"/>
          <w:sz w:val="22"/>
          <w:szCs w:val="22"/>
        </w:rPr>
        <w:t xml:space="preserve">. </w:t>
      </w:r>
      <w:r w:rsidR="001303F9" w:rsidRPr="00207D27">
        <w:rPr>
          <w:rFonts w:asciiTheme="minorHAnsi" w:hAnsiTheme="minorHAnsi" w:cs="Calibri"/>
          <w:color w:val="000000" w:themeColor="text1"/>
          <w:sz w:val="22"/>
          <w:szCs w:val="22"/>
        </w:rPr>
        <w:t xml:space="preserve">The </w:t>
      </w:r>
      <w:r w:rsidR="007E2ECA" w:rsidRPr="00207D27">
        <w:rPr>
          <w:rFonts w:asciiTheme="minorHAnsi" w:hAnsiTheme="minorHAnsi" w:cs="Calibri"/>
          <w:color w:val="000000" w:themeColor="text1"/>
          <w:sz w:val="22"/>
          <w:szCs w:val="22"/>
        </w:rPr>
        <w:t>roadmap</w:t>
      </w:r>
      <w:r w:rsidR="001303F9" w:rsidRPr="00207D27">
        <w:rPr>
          <w:rFonts w:asciiTheme="minorHAnsi" w:hAnsiTheme="minorHAnsi" w:cs="Calibri"/>
          <w:color w:val="000000" w:themeColor="text1"/>
          <w:sz w:val="22"/>
          <w:szCs w:val="22"/>
        </w:rPr>
        <w:t xml:space="preserve"> </w:t>
      </w:r>
      <w:r w:rsidR="008559FE" w:rsidRPr="00207D27">
        <w:rPr>
          <w:rFonts w:asciiTheme="minorHAnsi" w:hAnsiTheme="minorHAnsi" w:cs="Calibri"/>
          <w:color w:val="000000" w:themeColor="text1"/>
          <w:sz w:val="22"/>
          <w:szCs w:val="22"/>
        </w:rPr>
        <w:t xml:space="preserve">keys on the need for </w:t>
      </w:r>
      <w:r w:rsidR="00124776" w:rsidRPr="00207D27">
        <w:rPr>
          <w:rFonts w:asciiTheme="minorHAnsi" w:hAnsiTheme="minorHAnsi" w:cs="Calibri"/>
          <w:color w:val="000000" w:themeColor="text1"/>
          <w:sz w:val="22"/>
          <w:szCs w:val="22"/>
        </w:rPr>
        <w:t>credit unions to develop active</w:t>
      </w:r>
      <w:r w:rsidR="00FE3ECF" w:rsidRPr="00207D27">
        <w:rPr>
          <w:rFonts w:asciiTheme="minorHAnsi" w:hAnsiTheme="minorHAnsi" w:cs="Calibri"/>
          <w:color w:val="000000" w:themeColor="text1"/>
          <w:sz w:val="22"/>
          <w:szCs w:val="22"/>
        </w:rPr>
        <w:t>, primary financial</w:t>
      </w:r>
      <w:r w:rsidR="00124776" w:rsidRPr="00207D27">
        <w:rPr>
          <w:rFonts w:asciiTheme="minorHAnsi" w:hAnsiTheme="minorHAnsi" w:cs="Calibri"/>
          <w:color w:val="000000" w:themeColor="text1"/>
          <w:sz w:val="22"/>
          <w:szCs w:val="22"/>
        </w:rPr>
        <w:t xml:space="preserve"> relationships with members who </w:t>
      </w:r>
      <w:r w:rsidR="00E572B9" w:rsidRPr="00207D27">
        <w:rPr>
          <w:rFonts w:asciiTheme="minorHAnsi" w:hAnsiTheme="minorHAnsi" w:cs="Calibri"/>
          <w:color w:val="000000" w:themeColor="text1"/>
          <w:sz w:val="22"/>
          <w:szCs w:val="22"/>
        </w:rPr>
        <w:t xml:space="preserve">are increasingly </w:t>
      </w:r>
      <w:r w:rsidR="001E0655" w:rsidRPr="00207D27">
        <w:rPr>
          <w:rFonts w:asciiTheme="minorHAnsi" w:hAnsiTheme="minorHAnsi" w:cs="Calibri"/>
          <w:color w:val="000000" w:themeColor="text1"/>
          <w:sz w:val="22"/>
          <w:szCs w:val="22"/>
        </w:rPr>
        <w:t>meeting their own needs</w:t>
      </w:r>
      <w:r w:rsidR="00E572B9" w:rsidRPr="00207D27">
        <w:rPr>
          <w:rFonts w:asciiTheme="minorHAnsi" w:hAnsiTheme="minorHAnsi" w:cs="Calibri"/>
          <w:color w:val="000000" w:themeColor="text1"/>
          <w:sz w:val="22"/>
          <w:szCs w:val="22"/>
        </w:rPr>
        <w:t xml:space="preserve"> with fragmented financial </w:t>
      </w:r>
      <w:r w:rsidR="00654A1C" w:rsidRPr="00207D27">
        <w:rPr>
          <w:rFonts w:asciiTheme="minorHAnsi" w:hAnsiTheme="minorHAnsi" w:cs="Calibri"/>
          <w:color w:val="000000" w:themeColor="text1"/>
          <w:sz w:val="22"/>
          <w:szCs w:val="22"/>
        </w:rPr>
        <w:t>affiliations</w:t>
      </w:r>
      <w:r w:rsidR="00E572B9" w:rsidRPr="00207D27">
        <w:rPr>
          <w:rFonts w:asciiTheme="minorHAnsi" w:hAnsiTheme="minorHAnsi" w:cs="Calibri"/>
          <w:color w:val="000000" w:themeColor="text1"/>
          <w:sz w:val="22"/>
          <w:szCs w:val="22"/>
        </w:rPr>
        <w:t xml:space="preserve">. </w:t>
      </w:r>
      <w:r w:rsidR="0024106A" w:rsidRPr="00207D27">
        <w:rPr>
          <w:rFonts w:asciiTheme="minorHAnsi" w:hAnsiTheme="minorHAnsi" w:cs="Calibri"/>
          <w:color w:val="000000" w:themeColor="text1"/>
          <w:sz w:val="22"/>
          <w:szCs w:val="22"/>
        </w:rPr>
        <w:t xml:space="preserve"> </w:t>
      </w:r>
      <w:r w:rsidR="00C6018C" w:rsidRPr="00207D27">
        <w:rPr>
          <w:rFonts w:asciiTheme="minorHAnsi" w:hAnsiTheme="minorHAnsi" w:cs="Calibri"/>
          <w:color w:val="000000" w:themeColor="text1"/>
          <w:sz w:val="22"/>
          <w:szCs w:val="22"/>
        </w:rPr>
        <w:t xml:space="preserve"> </w:t>
      </w:r>
    </w:p>
    <w:p w14:paraId="43B21BDA" w14:textId="3FBE7801" w:rsidR="007A3B20" w:rsidRPr="00207D27" w:rsidRDefault="007A3B20" w:rsidP="00FA7512">
      <w:pPr>
        <w:pStyle w:val="NormalWeb"/>
        <w:shd w:val="clear" w:color="auto" w:fill="FFFFFF"/>
        <w:spacing w:before="0" w:beforeAutospacing="0" w:after="0" w:afterAutospacing="0"/>
        <w:rPr>
          <w:rFonts w:asciiTheme="minorHAnsi" w:hAnsiTheme="minorHAnsi" w:cs="Arial"/>
          <w:color w:val="000000" w:themeColor="text1"/>
          <w:sz w:val="22"/>
          <w:szCs w:val="22"/>
          <w:lang w:val="en"/>
        </w:rPr>
      </w:pPr>
    </w:p>
    <w:p w14:paraId="5220521C" w14:textId="17F4FDCB" w:rsidR="00D3034F" w:rsidRDefault="00A25F75" w:rsidP="00FA7512">
      <w:pPr>
        <w:pStyle w:val="NormalWeb"/>
        <w:shd w:val="clear" w:color="auto" w:fill="FFFFFF"/>
        <w:spacing w:before="0" w:beforeAutospacing="0" w:after="0" w:afterAutospacing="0"/>
        <w:rPr>
          <w:rFonts w:asciiTheme="minorHAnsi" w:hAnsiTheme="minorHAnsi"/>
          <w:color w:val="000000" w:themeColor="text1"/>
          <w:sz w:val="22"/>
          <w:szCs w:val="22"/>
        </w:rPr>
      </w:pPr>
      <w:r w:rsidRPr="00207D27">
        <w:rPr>
          <w:rFonts w:asciiTheme="minorHAnsi" w:hAnsiTheme="minorHAnsi"/>
          <w:color w:val="000000" w:themeColor="text1"/>
          <w:sz w:val="22"/>
          <w:szCs w:val="22"/>
        </w:rPr>
        <w:t>“</w:t>
      </w:r>
      <w:r w:rsidR="00D3034F" w:rsidRPr="00207D27">
        <w:rPr>
          <w:rFonts w:asciiTheme="minorHAnsi" w:hAnsiTheme="minorHAnsi"/>
          <w:color w:val="000000" w:themeColor="text1"/>
          <w:sz w:val="22"/>
          <w:szCs w:val="22"/>
        </w:rPr>
        <w:t xml:space="preserve">Credit union members are more empowered than ever, curating </w:t>
      </w:r>
      <w:r w:rsidR="001E0655" w:rsidRPr="00207D27">
        <w:rPr>
          <w:rFonts w:asciiTheme="minorHAnsi" w:hAnsiTheme="minorHAnsi"/>
          <w:color w:val="000000" w:themeColor="text1"/>
          <w:sz w:val="22"/>
          <w:szCs w:val="22"/>
        </w:rPr>
        <w:t xml:space="preserve">their own suite of </w:t>
      </w:r>
      <w:r w:rsidR="00D3034F" w:rsidRPr="00207D27">
        <w:rPr>
          <w:rFonts w:asciiTheme="minorHAnsi" w:hAnsiTheme="minorHAnsi"/>
          <w:color w:val="000000" w:themeColor="text1"/>
          <w:sz w:val="22"/>
          <w:szCs w:val="22"/>
        </w:rPr>
        <w:t xml:space="preserve">solutions from multiple providers to meet their </w:t>
      </w:r>
      <w:r w:rsidRPr="00207D27">
        <w:rPr>
          <w:rFonts w:asciiTheme="minorHAnsi" w:hAnsiTheme="minorHAnsi"/>
          <w:color w:val="000000" w:themeColor="text1"/>
          <w:sz w:val="22"/>
          <w:szCs w:val="22"/>
        </w:rPr>
        <w:t>everyday financial</w:t>
      </w:r>
      <w:r w:rsidR="00D3034F" w:rsidRPr="00207D27">
        <w:rPr>
          <w:rFonts w:asciiTheme="minorHAnsi" w:hAnsiTheme="minorHAnsi"/>
          <w:color w:val="000000" w:themeColor="text1"/>
          <w:sz w:val="22"/>
          <w:szCs w:val="22"/>
        </w:rPr>
        <w:t xml:space="preserve"> needs, directly from their devices</w:t>
      </w:r>
      <w:r w:rsidRPr="00207D27">
        <w:rPr>
          <w:rFonts w:asciiTheme="minorHAnsi" w:hAnsiTheme="minorHAnsi"/>
          <w:color w:val="000000" w:themeColor="text1"/>
          <w:sz w:val="22"/>
          <w:szCs w:val="22"/>
        </w:rPr>
        <w:t>,” said</w:t>
      </w:r>
      <w:r w:rsidR="00344CB9" w:rsidRPr="00207D27">
        <w:rPr>
          <w:rFonts w:asciiTheme="minorHAnsi" w:hAnsiTheme="minorHAnsi"/>
          <w:color w:val="000000" w:themeColor="text1"/>
          <w:sz w:val="22"/>
          <w:szCs w:val="22"/>
        </w:rPr>
        <w:t xml:space="preserve"> Bruce Dragt, Chief Product Officer for CO-OP. </w:t>
      </w:r>
      <w:r w:rsidR="00901348" w:rsidRPr="00207D27">
        <w:rPr>
          <w:rFonts w:asciiTheme="minorHAnsi" w:hAnsiTheme="minorHAnsi"/>
          <w:color w:val="000000" w:themeColor="text1"/>
          <w:sz w:val="22"/>
          <w:szCs w:val="22"/>
        </w:rPr>
        <w:t>“</w:t>
      </w:r>
      <w:r w:rsidR="00D3034F" w:rsidRPr="00207D27">
        <w:rPr>
          <w:rFonts w:asciiTheme="minorHAnsi" w:hAnsiTheme="minorHAnsi"/>
          <w:color w:val="000000" w:themeColor="text1"/>
          <w:sz w:val="22"/>
          <w:szCs w:val="22"/>
        </w:rPr>
        <w:t xml:space="preserve">The pandemic accelerated that comfort and scaled digital </w:t>
      </w:r>
      <w:r w:rsidR="00901348" w:rsidRPr="00207D27">
        <w:rPr>
          <w:rFonts w:asciiTheme="minorHAnsi" w:hAnsiTheme="minorHAnsi"/>
          <w:color w:val="000000" w:themeColor="text1"/>
          <w:sz w:val="22"/>
          <w:szCs w:val="22"/>
        </w:rPr>
        <w:t>f</w:t>
      </w:r>
      <w:r w:rsidR="00D3034F" w:rsidRPr="00207D27">
        <w:rPr>
          <w:rFonts w:asciiTheme="minorHAnsi" w:hAnsiTheme="minorHAnsi"/>
          <w:color w:val="000000" w:themeColor="text1"/>
          <w:sz w:val="22"/>
          <w:szCs w:val="22"/>
        </w:rPr>
        <w:t>in</w:t>
      </w:r>
      <w:r w:rsidR="00901348" w:rsidRPr="00207D27">
        <w:rPr>
          <w:rFonts w:asciiTheme="minorHAnsi" w:hAnsiTheme="minorHAnsi"/>
          <w:color w:val="000000" w:themeColor="text1"/>
          <w:sz w:val="22"/>
          <w:szCs w:val="22"/>
        </w:rPr>
        <w:t>t</w:t>
      </w:r>
      <w:r w:rsidR="00D3034F" w:rsidRPr="00207D27">
        <w:rPr>
          <w:rFonts w:asciiTheme="minorHAnsi" w:hAnsiTheme="minorHAnsi"/>
          <w:color w:val="000000" w:themeColor="text1"/>
          <w:sz w:val="22"/>
          <w:szCs w:val="22"/>
        </w:rPr>
        <w:t>ech usage across demographics</w:t>
      </w:r>
      <w:r w:rsidR="00901348" w:rsidRPr="00207D27">
        <w:rPr>
          <w:rFonts w:asciiTheme="minorHAnsi" w:hAnsiTheme="minorHAnsi"/>
          <w:color w:val="000000" w:themeColor="text1"/>
          <w:sz w:val="22"/>
          <w:szCs w:val="22"/>
        </w:rPr>
        <w:t xml:space="preserve"> </w:t>
      </w:r>
      <w:r w:rsidR="00D3034F" w:rsidRPr="00207D27">
        <w:rPr>
          <w:rFonts w:asciiTheme="minorHAnsi" w:hAnsiTheme="minorHAnsi"/>
          <w:color w:val="000000" w:themeColor="text1"/>
          <w:sz w:val="22"/>
          <w:szCs w:val="22"/>
        </w:rPr>
        <w:t>and use cases at a speed we’ve never seen</w:t>
      </w:r>
      <w:r w:rsidR="00901348" w:rsidRPr="00207D27">
        <w:rPr>
          <w:rFonts w:asciiTheme="minorHAnsi" w:hAnsiTheme="minorHAnsi"/>
          <w:color w:val="000000" w:themeColor="text1"/>
          <w:sz w:val="22"/>
          <w:szCs w:val="22"/>
        </w:rPr>
        <w:t xml:space="preserve">. </w:t>
      </w:r>
      <w:r w:rsidR="00E613E8" w:rsidRPr="007B751C">
        <w:rPr>
          <w:rFonts w:asciiTheme="minorHAnsi" w:hAnsiTheme="minorHAnsi"/>
          <w:color w:val="000000" w:themeColor="text1"/>
          <w:sz w:val="22"/>
          <w:szCs w:val="22"/>
        </w:rPr>
        <w:t>Now is the time for credit unions to rethink their value proposition, leaning into the humanity of financial services while leveraging technology to meet members right where they are across the day-to-day moments that solidify</w:t>
      </w:r>
      <w:r w:rsidR="00BB40DC">
        <w:rPr>
          <w:rFonts w:asciiTheme="minorHAnsi" w:hAnsiTheme="minorHAnsi"/>
          <w:color w:val="000000" w:themeColor="text1"/>
          <w:sz w:val="22"/>
          <w:szCs w:val="22"/>
        </w:rPr>
        <w:t xml:space="preserve"> primary financial relationships</w:t>
      </w:r>
      <w:r w:rsidR="00E613E8" w:rsidRPr="007B751C">
        <w:rPr>
          <w:rFonts w:asciiTheme="minorHAnsi" w:hAnsiTheme="minorHAnsi"/>
          <w:color w:val="000000" w:themeColor="text1"/>
          <w:sz w:val="22"/>
          <w:szCs w:val="22"/>
        </w:rPr>
        <w:t>.”</w:t>
      </w:r>
    </w:p>
    <w:p w14:paraId="48F29924" w14:textId="77777777" w:rsidR="00E9327B" w:rsidRDefault="00E9327B" w:rsidP="00FA7512">
      <w:pPr>
        <w:pStyle w:val="NormalWeb"/>
        <w:shd w:val="clear" w:color="auto" w:fill="FFFFFF"/>
        <w:spacing w:before="0" w:beforeAutospacing="0" w:after="0" w:afterAutospacing="0"/>
        <w:rPr>
          <w:rFonts w:asciiTheme="minorHAnsi" w:hAnsiTheme="minorHAnsi"/>
          <w:color w:val="000000" w:themeColor="text1"/>
          <w:sz w:val="22"/>
          <w:szCs w:val="22"/>
        </w:rPr>
      </w:pPr>
    </w:p>
    <w:p w14:paraId="1DE9CD07" w14:textId="7B7FAC8B" w:rsidR="00E9327B" w:rsidRPr="00E9327B" w:rsidRDefault="00936511" w:rsidP="00FA7512">
      <w:pPr>
        <w:pStyle w:val="NormalWeb"/>
        <w:shd w:val="clear" w:color="auto" w:fill="FFFFFF"/>
        <w:spacing w:before="0" w:beforeAutospacing="0" w:after="0" w:afterAutospacing="0"/>
        <w:rPr>
          <w:rFonts w:asciiTheme="minorHAnsi" w:hAnsiTheme="minorHAnsi"/>
          <w:b/>
          <w:color w:val="000000" w:themeColor="text1"/>
          <w:sz w:val="22"/>
          <w:szCs w:val="22"/>
        </w:rPr>
      </w:pPr>
      <w:r>
        <w:rPr>
          <w:rFonts w:asciiTheme="minorHAnsi" w:hAnsiTheme="minorHAnsi"/>
          <w:b/>
          <w:color w:val="000000" w:themeColor="text1"/>
          <w:sz w:val="22"/>
          <w:szCs w:val="22"/>
        </w:rPr>
        <w:t xml:space="preserve">New </w:t>
      </w:r>
      <w:r w:rsidR="00736BCB">
        <w:rPr>
          <w:rFonts w:asciiTheme="minorHAnsi" w:hAnsiTheme="minorHAnsi"/>
          <w:b/>
          <w:color w:val="000000" w:themeColor="text1"/>
          <w:sz w:val="22"/>
          <w:szCs w:val="22"/>
        </w:rPr>
        <w:t xml:space="preserve">Services in </w:t>
      </w:r>
      <w:r>
        <w:rPr>
          <w:rFonts w:asciiTheme="minorHAnsi" w:hAnsiTheme="minorHAnsi"/>
          <w:b/>
          <w:color w:val="000000" w:themeColor="text1"/>
          <w:sz w:val="22"/>
          <w:szCs w:val="22"/>
        </w:rPr>
        <w:t>2022</w:t>
      </w:r>
      <w:r w:rsidR="008605C9">
        <w:rPr>
          <w:rFonts w:asciiTheme="minorHAnsi" w:hAnsiTheme="minorHAnsi"/>
          <w:b/>
          <w:color w:val="000000" w:themeColor="text1"/>
          <w:sz w:val="22"/>
          <w:szCs w:val="22"/>
        </w:rPr>
        <w:t xml:space="preserve"> Include </w:t>
      </w:r>
      <w:r w:rsidR="00EA3F42">
        <w:rPr>
          <w:rFonts w:asciiTheme="minorHAnsi" w:hAnsiTheme="minorHAnsi"/>
          <w:b/>
          <w:color w:val="000000" w:themeColor="text1"/>
          <w:sz w:val="22"/>
          <w:szCs w:val="22"/>
        </w:rPr>
        <w:t xml:space="preserve">Fraud Management </w:t>
      </w:r>
      <w:r w:rsidR="00736BCB">
        <w:rPr>
          <w:rFonts w:asciiTheme="minorHAnsi" w:hAnsiTheme="minorHAnsi"/>
          <w:b/>
          <w:color w:val="000000" w:themeColor="text1"/>
          <w:sz w:val="22"/>
          <w:szCs w:val="22"/>
        </w:rPr>
        <w:t>and Family Card Issuance Solution</w:t>
      </w:r>
      <w:r w:rsidR="00EA3F42">
        <w:rPr>
          <w:rFonts w:asciiTheme="minorHAnsi" w:hAnsiTheme="minorHAnsi"/>
          <w:b/>
          <w:color w:val="000000" w:themeColor="text1"/>
          <w:sz w:val="22"/>
          <w:szCs w:val="22"/>
        </w:rPr>
        <w:t>s</w:t>
      </w:r>
    </w:p>
    <w:p w14:paraId="58F1C3CF" w14:textId="77777777" w:rsidR="00254D61" w:rsidRPr="00B44ED5" w:rsidRDefault="00254D61" w:rsidP="00FA7512">
      <w:pPr>
        <w:spacing w:after="0" w:line="240" w:lineRule="auto"/>
        <w:rPr>
          <w:rFonts w:cs="Times New Roman"/>
          <w:bCs/>
          <w:color w:val="000000" w:themeColor="text1"/>
        </w:rPr>
      </w:pPr>
    </w:p>
    <w:p w14:paraId="261F4BBD" w14:textId="0E30CD06" w:rsidR="00A9472D" w:rsidRDefault="00936511" w:rsidP="00936511">
      <w:pPr>
        <w:autoSpaceDE w:val="0"/>
        <w:autoSpaceDN w:val="0"/>
        <w:adjustRightInd w:val="0"/>
        <w:spacing w:after="0" w:line="240" w:lineRule="auto"/>
        <w:rPr>
          <w:color w:val="000000" w:themeColor="text1"/>
        </w:rPr>
      </w:pPr>
      <w:r w:rsidRPr="00B44ED5">
        <w:rPr>
          <w:rFonts w:cs="Georgia"/>
          <w:color w:val="000000" w:themeColor="text1"/>
        </w:rPr>
        <w:t>In 2022, the company will intro</w:t>
      </w:r>
      <w:r w:rsidR="00B44ED5">
        <w:rPr>
          <w:rFonts w:cs="Georgia"/>
          <w:color w:val="000000" w:themeColor="text1"/>
        </w:rPr>
        <w:t xml:space="preserve">duce services </w:t>
      </w:r>
      <w:r w:rsidRPr="00B44ED5">
        <w:rPr>
          <w:rFonts w:cs="Georgia"/>
          <w:color w:val="000000" w:themeColor="text1"/>
        </w:rPr>
        <w:t xml:space="preserve">that include </w:t>
      </w:r>
      <w:r w:rsidR="00A80943" w:rsidRPr="00B44ED5">
        <w:rPr>
          <w:rFonts w:cs="Georgia"/>
          <w:bCs/>
          <w:color w:val="000000" w:themeColor="text1"/>
        </w:rPr>
        <w:t xml:space="preserve">a </w:t>
      </w:r>
      <w:r w:rsidR="00A80943" w:rsidRPr="00B44ED5">
        <w:rPr>
          <w:rFonts w:cs="Georgia"/>
          <w:color w:val="000000" w:themeColor="text1"/>
        </w:rPr>
        <w:t xml:space="preserve">new </w:t>
      </w:r>
      <w:r w:rsidR="00A80943" w:rsidRPr="00B44ED5">
        <w:rPr>
          <w:rFonts w:cs="Georgia"/>
          <w:bCs/>
          <w:color w:val="000000" w:themeColor="text1"/>
        </w:rPr>
        <w:t>Fraud Management Solution</w:t>
      </w:r>
      <w:r w:rsidR="00A80943" w:rsidRPr="00B44ED5">
        <w:rPr>
          <w:rFonts w:cs="Georgia"/>
          <w:color w:val="000000" w:themeColor="text1"/>
        </w:rPr>
        <w:t>, to help credit unions detect an</w:t>
      </w:r>
      <w:r w:rsidR="00B44ED5" w:rsidRPr="00B44ED5">
        <w:rPr>
          <w:rFonts w:cs="Georgia"/>
          <w:color w:val="000000" w:themeColor="text1"/>
        </w:rPr>
        <w:t>d mitigate fraud</w:t>
      </w:r>
      <w:r w:rsidR="00A80943" w:rsidRPr="00B44ED5">
        <w:rPr>
          <w:rFonts w:cs="Georgia"/>
          <w:color w:val="000000" w:themeColor="text1"/>
        </w:rPr>
        <w:t xml:space="preserve">. </w:t>
      </w:r>
      <w:r w:rsidR="00B44ED5" w:rsidRPr="00B44ED5">
        <w:rPr>
          <w:color w:val="000000" w:themeColor="text1"/>
        </w:rPr>
        <w:t>Th</w:t>
      </w:r>
      <w:r w:rsidR="00B44ED5">
        <w:rPr>
          <w:color w:val="000000" w:themeColor="text1"/>
        </w:rPr>
        <w:t>is self-service solution will enable</w:t>
      </w:r>
      <w:r w:rsidR="00B44ED5" w:rsidRPr="00B44ED5">
        <w:rPr>
          <w:color w:val="000000" w:themeColor="text1"/>
        </w:rPr>
        <w:t xml:space="preserve"> cre</w:t>
      </w:r>
      <w:r w:rsidR="00934DB3">
        <w:rPr>
          <w:color w:val="000000" w:themeColor="text1"/>
        </w:rPr>
        <w:t xml:space="preserve">dit unions to view linked fraud </w:t>
      </w:r>
      <w:r w:rsidR="00B44ED5" w:rsidRPr="00B44ED5">
        <w:rPr>
          <w:color w:val="000000" w:themeColor="text1"/>
        </w:rPr>
        <w:t>cases and events; support the full lifecycle</w:t>
      </w:r>
      <w:r w:rsidR="009C2868">
        <w:rPr>
          <w:color w:val="000000" w:themeColor="text1"/>
        </w:rPr>
        <w:t xml:space="preserve"> </w:t>
      </w:r>
      <w:r w:rsidR="00B44ED5" w:rsidRPr="00B44ED5">
        <w:rPr>
          <w:color w:val="000000" w:themeColor="text1"/>
        </w:rPr>
        <w:t>of compromised card</w:t>
      </w:r>
      <w:r w:rsidR="009C2868">
        <w:rPr>
          <w:color w:val="000000" w:themeColor="text1"/>
        </w:rPr>
        <w:t>s from analysis to action</w:t>
      </w:r>
      <w:r w:rsidR="00B44ED5" w:rsidRPr="00B44ED5">
        <w:rPr>
          <w:color w:val="000000" w:themeColor="text1"/>
        </w:rPr>
        <w:t>; and customize fraud risk tolerance levels based on pre-defined fraud strategies – all from a single solution.</w:t>
      </w:r>
      <w:r w:rsidR="00B44ED5">
        <w:rPr>
          <w:color w:val="000000" w:themeColor="text1"/>
        </w:rPr>
        <w:t xml:space="preserve"> </w:t>
      </w:r>
    </w:p>
    <w:p w14:paraId="11FE5127" w14:textId="77777777" w:rsidR="00A9472D" w:rsidRDefault="00A9472D" w:rsidP="00936511">
      <w:pPr>
        <w:autoSpaceDE w:val="0"/>
        <w:autoSpaceDN w:val="0"/>
        <w:adjustRightInd w:val="0"/>
        <w:spacing w:after="0" w:line="240" w:lineRule="auto"/>
        <w:rPr>
          <w:color w:val="000000" w:themeColor="text1"/>
        </w:rPr>
      </w:pPr>
    </w:p>
    <w:p w14:paraId="217DD904" w14:textId="556B7DB2" w:rsidR="00936511" w:rsidRPr="00B44ED5" w:rsidRDefault="00781F71" w:rsidP="00936511">
      <w:pPr>
        <w:autoSpaceDE w:val="0"/>
        <w:autoSpaceDN w:val="0"/>
        <w:adjustRightInd w:val="0"/>
        <w:spacing w:after="0" w:line="240" w:lineRule="auto"/>
        <w:rPr>
          <w:rFonts w:cs="Georgia"/>
          <w:color w:val="000000" w:themeColor="text1"/>
        </w:rPr>
      </w:pPr>
      <w:r>
        <w:rPr>
          <w:rFonts w:cs="Georgia"/>
          <w:color w:val="000000" w:themeColor="text1"/>
        </w:rPr>
        <w:t xml:space="preserve">Additional service introductions facilitating a modern payments experience will include enhancements to the </w:t>
      </w:r>
      <w:r w:rsidR="00936511" w:rsidRPr="00B44ED5">
        <w:rPr>
          <w:rFonts w:cs="Georgia"/>
          <w:bCs/>
          <w:color w:val="000000" w:themeColor="text1"/>
        </w:rPr>
        <w:t>CO-OP Developer Portal</w:t>
      </w:r>
      <w:r>
        <w:rPr>
          <w:rFonts w:cs="Georgia"/>
          <w:bCs/>
          <w:color w:val="000000" w:themeColor="text1"/>
        </w:rPr>
        <w:t>, featuring new</w:t>
      </w:r>
      <w:r w:rsidR="00936511" w:rsidRPr="00B44ED5">
        <w:rPr>
          <w:rFonts w:cs="Georgia"/>
          <w:bCs/>
          <w:color w:val="000000" w:themeColor="text1"/>
        </w:rPr>
        <w:t xml:space="preserve"> </w:t>
      </w:r>
      <w:r w:rsidR="00934DB3">
        <w:rPr>
          <w:rFonts w:cs="Georgia"/>
          <w:bCs/>
          <w:color w:val="000000" w:themeColor="text1"/>
        </w:rPr>
        <w:t>software development kit (</w:t>
      </w:r>
      <w:r w:rsidR="00936511" w:rsidRPr="00B44ED5">
        <w:rPr>
          <w:rFonts w:cs="Georgia"/>
          <w:bCs/>
          <w:color w:val="000000" w:themeColor="text1"/>
        </w:rPr>
        <w:t>SDK</w:t>
      </w:r>
      <w:r w:rsidR="00934DB3">
        <w:rPr>
          <w:rFonts w:cs="Georgia"/>
          <w:bCs/>
          <w:color w:val="000000" w:themeColor="text1"/>
        </w:rPr>
        <w:t>)</w:t>
      </w:r>
      <w:r w:rsidR="00936511" w:rsidRPr="00B44ED5">
        <w:rPr>
          <w:rFonts w:cs="Georgia"/>
          <w:bCs/>
          <w:color w:val="000000" w:themeColor="text1"/>
        </w:rPr>
        <w:t xml:space="preserve"> and </w:t>
      </w:r>
      <w:r w:rsidR="00934DB3">
        <w:rPr>
          <w:rFonts w:cs="Georgia"/>
          <w:bCs/>
          <w:color w:val="000000" w:themeColor="text1"/>
        </w:rPr>
        <w:t>user interface (</w:t>
      </w:r>
      <w:r w:rsidR="00936511" w:rsidRPr="00B44ED5">
        <w:rPr>
          <w:rFonts w:cs="Georgia"/>
          <w:bCs/>
          <w:color w:val="000000" w:themeColor="text1"/>
        </w:rPr>
        <w:t>UI</w:t>
      </w:r>
      <w:r w:rsidR="00934DB3">
        <w:rPr>
          <w:rFonts w:cs="Georgia"/>
          <w:bCs/>
          <w:color w:val="000000" w:themeColor="text1"/>
        </w:rPr>
        <w:t>) o</w:t>
      </w:r>
      <w:r w:rsidR="00936511" w:rsidRPr="00B44ED5">
        <w:rPr>
          <w:rFonts w:cs="Georgia"/>
          <w:bCs/>
          <w:color w:val="000000" w:themeColor="text1"/>
        </w:rPr>
        <w:t xml:space="preserve">ptions; </w:t>
      </w:r>
      <w:r w:rsidR="00A80943" w:rsidRPr="00B44ED5">
        <w:rPr>
          <w:rFonts w:cs="Georgia"/>
          <w:bCs/>
          <w:color w:val="000000" w:themeColor="text1"/>
        </w:rPr>
        <w:t xml:space="preserve">and </w:t>
      </w:r>
      <w:r w:rsidR="00936511" w:rsidRPr="00B44ED5">
        <w:rPr>
          <w:rFonts w:cs="Georgia"/>
          <w:color w:val="000000" w:themeColor="text1"/>
        </w:rPr>
        <w:t xml:space="preserve">an enhancement of </w:t>
      </w:r>
      <w:r w:rsidR="00936511" w:rsidRPr="00B44ED5">
        <w:rPr>
          <w:rFonts w:cs="Georgia"/>
          <w:bCs/>
          <w:color w:val="000000" w:themeColor="text1"/>
        </w:rPr>
        <w:t xml:space="preserve">CO-OP Insights Center </w:t>
      </w:r>
      <w:r w:rsidR="00936511" w:rsidRPr="00B44ED5">
        <w:rPr>
          <w:rFonts w:cs="Georgia"/>
          <w:color w:val="000000" w:themeColor="text1"/>
        </w:rPr>
        <w:t xml:space="preserve">to offer additional </w:t>
      </w:r>
      <w:r w:rsidR="00936511" w:rsidRPr="00B44ED5">
        <w:rPr>
          <w:rFonts w:cs="Georgia"/>
          <w:bCs/>
          <w:color w:val="000000" w:themeColor="text1"/>
        </w:rPr>
        <w:t>turnkey, centralized reporting capabilities</w:t>
      </w:r>
      <w:r w:rsidR="00A80943" w:rsidRPr="00B44ED5">
        <w:rPr>
          <w:rFonts w:cs="Georgia"/>
          <w:bCs/>
          <w:color w:val="000000" w:themeColor="text1"/>
        </w:rPr>
        <w:t>.</w:t>
      </w:r>
    </w:p>
    <w:p w14:paraId="1C208342" w14:textId="77777777" w:rsidR="00B44ED5" w:rsidRPr="00A9472D" w:rsidRDefault="00B44ED5" w:rsidP="00936511">
      <w:pPr>
        <w:autoSpaceDE w:val="0"/>
        <w:autoSpaceDN w:val="0"/>
        <w:adjustRightInd w:val="0"/>
        <w:spacing w:after="0" w:line="240" w:lineRule="auto"/>
        <w:rPr>
          <w:rFonts w:cs="Georgia"/>
          <w:color w:val="000000" w:themeColor="text1"/>
        </w:rPr>
      </w:pPr>
    </w:p>
    <w:p w14:paraId="71A0D611" w14:textId="123D0B4B" w:rsidR="00B44ED5" w:rsidRDefault="00936511" w:rsidP="00936511">
      <w:pPr>
        <w:pStyle w:val="CommentText"/>
        <w:spacing w:after="0"/>
        <w:rPr>
          <w:color w:val="000000" w:themeColor="text1"/>
          <w:sz w:val="22"/>
          <w:szCs w:val="22"/>
        </w:rPr>
      </w:pPr>
      <w:r w:rsidRPr="00A9472D">
        <w:rPr>
          <w:rFonts w:cs="Georgia"/>
          <w:color w:val="000000" w:themeColor="text1"/>
          <w:sz w:val="22"/>
          <w:szCs w:val="22"/>
        </w:rPr>
        <w:t xml:space="preserve">Among the new products in 2022 to address members lifestyle needs </w:t>
      </w:r>
      <w:r w:rsidR="00CA24B4">
        <w:rPr>
          <w:rFonts w:cs="Georgia"/>
          <w:color w:val="000000" w:themeColor="text1"/>
          <w:sz w:val="22"/>
          <w:szCs w:val="22"/>
        </w:rPr>
        <w:t>is</w:t>
      </w:r>
      <w:r w:rsidR="00CA24B4" w:rsidRPr="00A9472D">
        <w:rPr>
          <w:rFonts w:cs="Georgia"/>
          <w:color w:val="000000" w:themeColor="text1"/>
          <w:sz w:val="22"/>
          <w:szCs w:val="22"/>
        </w:rPr>
        <w:t xml:space="preserve"> </w:t>
      </w:r>
      <w:r w:rsidRPr="00A9472D">
        <w:rPr>
          <w:rFonts w:cs="Georgia"/>
          <w:color w:val="000000" w:themeColor="text1"/>
          <w:sz w:val="22"/>
          <w:szCs w:val="22"/>
        </w:rPr>
        <w:t xml:space="preserve">a </w:t>
      </w:r>
      <w:r w:rsidRPr="00A9472D">
        <w:rPr>
          <w:rFonts w:cs="Georgia"/>
          <w:bCs/>
          <w:color w:val="000000" w:themeColor="text1"/>
          <w:sz w:val="22"/>
          <w:szCs w:val="22"/>
        </w:rPr>
        <w:t>Family Card Issuance Solution</w:t>
      </w:r>
      <w:r w:rsidR="00A9472D">
        <w:rPr>
          <w:rFonts w:cs="Georgia"/>
          <w:color w:val="000000" w:themeColor="text1"/>
          <w:sz w:val="22"/>
          <w:szCs w:val="22"/>
        </w:rPr>
        <w:t xml:space="preserve">. This service </w:t>
      </w:r>
      <w:r w:rsidR="00A9472D">
        <w:rPr>
          <w:color w:val="000000" w:themeColor="text1"/>
          <w:sz w:val="22"/>
          <w:szCs w:val="22"/>
        </w:rPr>
        <w:t>a</w:t>
      </w:r>
      <w:r w:rsidR="00A9472D" w:rsidRPr="00A9472D">
        <w:rPr>
          <w:color w:val="000000" w:themeColor="text1"/>
          <w:sz w:val="22"/>
          <w:szCs w:val="22"/>
        </w:rPr>
        <w:t xml:space="preserve">llows credit or debit primary account holders to digitally issue cards on their existing account to family members. These cards feature controls and alerts </w:t>
      </w:r>
      <w:r w:rsidR="00FD64EF" w:rsidRPr="00A9472D">
        <w:rPr>
          <w:color w:val="000000" w:themeColor="text1"/>
          <w:sz w:val="22"/>
          <w:szCs w:val="22"/>
        </w:rPr>
        <w:t xml:space="preserve">– including spending limits, where to spend and when to spend – </w:t>
      </w:r>
      <w:r w:rsidR="00A9472D" w:rsidRPr="00A9472D">
        <w:rPr>
          <w:color w:val="000000" w:themeColor="text1"/>
          <w:sz w:val="22"/>
          <w:szCs w:val="22"/>
        </w:rPr>
        <w:t xml:space="preserve">that the account owner can put into place and manage within the primary account holder’s online banking experience. </w:t>
      </w:r>
    </w:p>
    <w:p w14:paraId="1336531D" w14:textId="77777777" w:rsidR="00A9472D" w:rsidRPr="00A9472D" w:rsidRDefault="00A9472D" w:rsidP="00936511">
      <w:pPr>
        <w:pStyle w:val="CommentText"/>
        <w:spacing w:after="0"/>
        <w:rPr>
          <w:rFonts w:cs="Georgia"/>
          <w:color w:val="000000" w:themeColor="text1"/>
          <w:sz w:val="22"/>
          <w:szCs w:val="22"/>
        </w:rPr>
      </w:pPr>
    </w:p>
    <w:p w14:paraId="3269A7F8" w14:textId="67CB9675" w:rsidR="00936511" w:rsidRPr="00A9472D" w:rsidRDefault="00A9472D" w:rsidP="00936511">
      <w:pPr>
        <w:pStyle w:val="CommentText"/>
        <w:spacing w:after="0"/>
        <w:rPr>
          <w:color w:val="000000" w:themeColor="text1"/>
          <w:sz w:val="22"/>
          <w:szCs w:val="22"/>
        </w:rPr>
      </w:pPr>
      <w:r>
        <w:rPr>
          <w:rFonts w:cs="Georgia"/>
          <w:bCs/>
          <w:color w:val="000000" w:themeColor="text1"/>
          <w:sz w:val="22"/>
          <w:szCs w:val="22"/>
        </w:rPr>
        <w:t xml:space="preserve">Additional member lifestyle services to be launched in 2022 include </w:t>
      </w:r>
      <w:r w:rsidR="00936511" w:rsidRPr="00A9472D">
        <w:rPr>
          <w:rFonts w:cs="Georgia"/>
          <w:bCs/>
          <w:color w:val="000000" w:themeColor="text1"/>
          <w:sz w:val="22"/>
          <w:szCs w:val="22"/>
        </w:rPr>
        <w:t>CO-OP Pay-Over-Time Transactions, expanded beyond credit to include debit</w:t>
      </w:r>
      <w:r w:rsidR="00936511" w:rsidRPr="00A9472D">
        <w:rPr>
          <w:rFonts w:cs="Georgia"/>
          <w:color w:val="000000" w:themeColor="text1"/>
          <w:sz w:val="22"/>
          <w:szCs w:val="22"/>
        </w:rPr>
        <w:t xml:space="preserve">; and </w:t>
      </w:r>
      <w:r w:rsidR="00936511" w:rsidRPr="00A9472D">
        <w:rPr>
          <w:rFonts w:cs="Georgia"/>
          <w:bCs/>
          <w:color w:val="000000" w:themeColor="text1"/>
          <w:sz w:val="22"/>
          <w:szCs w:val="22"/>
        </w:rPr>
        <w:t>Travel Alerts enhancements, to intelligently detect travel and eliminate the need for credit unions to exempt cardholders from fraud rule sets, creating a seamless and safe cardholder experience.</w:t>
      </w:r>
    </w:p>
    <w:p w14:paraId="115B088E" w14:textId="77777777" w:rsidR="00936511" w:rsidRPr="00A9472D" w:rsidRDefault="00936511" w:rsidP="00936511">
      <w:pPr>
        <w:autoSpaceDE w:val="0"/>
        <w:autoSpaceDN w:val="0"/>
        <w:adjustRightInd w:val="0"/>
        <w:spacing w:after="0" w:line="240" w:lineRule="auto"/>
        <w:rPr>
          <w:rFonts w:cs="Georgia"/>
          <w:color w:val="000000" w:themeColor="text1"/>
        </w:rPr>
      </w:pPr>
    </w:p>
    <w:p w14:paraId="6C63ED06" w14:textId="18126CBB" w:rsidR="00936511" w:rsidRDefault="00936511" w:rsidP="00936511">
      <w:pPr>
        <w:autoSpaceDE w:val="0"/>
        <w:autoSpaceDN w:val="0"/>
        <w:adjustRightInd w:val="0"/>
        <w:spacing w:after="0" w:line="240" w:lineRule="auto"/>
        <w:rPr>
          <w:rFonts w:cs="Georgia"/>
          <w:color w:val="000000" w:themeColor="text1"/>
        </w:rPr>
      </w:pPr>
      <w:r w:rsidRPr="00E9327B">
        <w:rPr>
          <w:b/>
          <w:color w:val="000000" w:themeColor="text1"/>
        </w:rPr>
        <w:t>Roadmap Designed Around Two Pillars: Modern Payments Experience and Member Lifestyle</w:t>
      </w:r>
    </w:p>
    <w:p w14:paraId="5088FD49" w14:textId="77777777" w:rsidR="00936511" w:rsidRDefault="00936511" w:rsidP="00936511">
      <w:pPr>
        <w:autoSpaceDE w:val="0"/>
        <w:autoSpaceDN w:val="0"/>
        <w:adjustRightInd w:val="0"/>
        <w:spacing w:after="0" w:line="240" w:lineRule="auto"/>
        <w:rPr>
          <w:rFonts w:cs="Georgia"/>
          <w:color w:val="000000" w:themeColor="text1"/>
        </w:rPr>
      </w:pPr>
    </w:p>
    <w:p w14:paraId="2E085CFB" w14:textId="03DDE32A" w:rsidR="007E2C40" w:rsidRPr="00207D27" w:rsidRDefault="008835D2" w:rsidP="00FA7512">
      <w:pPr>
        <w:spacing w:after="0" w:line="240" w:lineRule="auto"/>
        <w:rPr>
          <w:rFonts w:cstheme="minorHAnsi"/>
          <w:bCs/>
          <w:iCs/>
          <w:color w:val="000000" w:themeColor="text1"/>
        </w:rPr>
      </w:pPr>
      <w:r w:rsidRPr="00207D27">
        <w:rPr>
          <w:rFonts w:cs="Times New Roman"/>
          <w:color w:val="000000" w:themeColor="text1"/>
        </w:rPr>
        <w:t xml:space="preserve">CO-OP’S </w:t>
      </w:r>
      <w:r w:rsidR="00943450" w:rsidRPr="00207D27">
        <w:rPr>
          <w:rFonts w:cs="Times New Roman"/>
          <w:color w:val="000000" w:themeColor="text1"/>
        </w:rPr>
        <w:t xml:space="preserve">2022 </w:t>
      </w:r>
      <w:r w:rsidR="00484F01" w:rsidRPr="00207D27">
        <w:rPr>
          <w:rFonts w:cs="Times New Roman"/>
          <w:color w:val="000000" w:themeColor="text1"/>
        </w:rPr>
        <w:t xml:space="preserve">roadmap </w:t>
      </w:r>
      <w:r w:rsidR="00B60E30">
        <w:rPr>
          <w:rFonts w:cs="Times New Roman"/>
          <w:color w:val="000000" w:themeColor="text1"/>
        </w:rPr>
        <w:t xml:space="preserve">is based on the company’s comprehensive </w:t>
      </w:r>
      <w:r w:rsidR="00484F01" w:rsidRPr="00207D27">
        <w:rPr>
          <w:rFonts w:cs="Times New Roman"/>
          <w:color w:val="000000" w:themeColor="text1"/>
        </w:rPr>
        <w:t>payments</w:t>
      </w:r>
      <w:r w:rsidR="00B60E30">
        <w:rPr>
          <w:rFonts w:cs="Times New Roman"/>
          <w:color w:val="000000" w:themeColor="text1"/>
        </w:rPr>
        <w:t xml:space="preserve"> </w:t>
      </w:r>
      <w:r w:rsidRPr="00207D27">
        <w:rPr>
          <w:rFonts w:cs="Times New Roman"/>
          <w:color w:val="000000" w:themeColor="text1"/>
        </w:rPr>
        <w:t>ecosystem</w:t>
      </w:r>
      <w:r w:rsidR="007D10E1" w:rsidRPr="00207D27">
        <w:rPr>
          <w:rFonts w:cs="Times New Roman"/>
          <w:color w:val="000000" w:themeColor="text1"/>
        </w:rPr>
        <w:t xml:space="preserve"> </w:t>
      </w:r>
      <w:r w:rsidR="00484F01" w:rsidRPr="00207D27">
        <w:rPr>
          <w:rFonts w:cs="Times New Roman"/>
          <w:color w:val="000000" w:themeColor="text1"/>
        </w:rPr>
        <w:t xml:space="preserve">for </w:t>
      </w:r>
      <w:r w:rsidR="007D10E1" w:rsidRPr="00207D27">
        <w:rPr>
          <w:rFonts w:cs="Times New Roman"/>
          <w:color w:val="000000" w:themeColor="text1"/>
        </w:rPr>
        <w:t>credit unions</w:t>
      </w:r>
      <w:r w:rsidR="00B60E30">
        <w:rPr>
          <w:rFonts w:cs="Times New Roman"/>
          <w:color w:val="000000" w:themeColor="text1"/>
        </w:rPr>
        <w:t xml:space="preserve"> and their members.</w:t>
      </w:r>
      <w:r w:rsidR="00450AF8" w:rsidRPr="00207D27">
        <w:rPr>
          <w:rFonts w:cs="Times New Roman"/>
          <w:color w:val="000000" w:themeColor="text1"/>
        </w:rPr>
        <w:t xml:space="preserve"> </w:t>
      </w:r>
      <w:r w:rsidR="00450AF8" w:rsidRPr="00207D27">
        <w:rPr>
          <w:color w:val="000000" w:themeColor="text1"/>
        </w:rPr>
        <w:t xml:space="preserve">CO-OP has designed its roadmap around two pillars: 1) a </w:t>
      </w:r>
      <w:r w:rsidR="00602E97">
        <w:rPr>
          <w:bCs/>
          <w:color w:val="000000" w:themeColor="text1"/>
        </w:rPr>
        <w:t>modern, interoperable and efficient debit and credit payments e</w:t>
      </w:r>
      <w:r w:rsidR="00450AF8" w:rsidRPr="00207D27">
        <w:rPr>
          <w:bCs/>
          <w:color w:val="000000" w:themeColor="text1"/>
        </w:rPr>
        <w:t>xperience</w:t>
      </w:r>
      <w:r w:rsidR="00C67101">
        <w:rPr>
          <w:color w:val="000000" w:themeColor="text1"/>
        </w:rPr>
        <w:t>;</w:t>
      </w:r>
      <w:r w:rsidR="00450AF8" w:rsidRPr="00207D27">
        <w:rPr>
          <w:color w:val="000000" w:themeColor="text1"/>
        </w:rPr>
        <w:t xml:space="preserve"> and 2) a full </w:t>
      </w:r>
      <w:r w:rsidR="00602E97">
        <w:rPr>
          <w:bCs/>
          <w:color w:val="000000" w:themeColor="text1"/>
        </w:rPr>
        <w:t>member lifestyle engagement e</w:t>
      </w:r>
      <w:r w:rsidR="00450AF8" w:rsidRPr="00207D27">
        <w:rPr>
          <w:bCs/>
          <w:color w:val="000000" w:themeColor="text1"/>
        </w:rPr>
        <w:t>xperience</w:t>
      </w:r>
      <w:r w:rsidR="00450AF8" w:rsidRPr="00207D27">
        <w:rPr>
          <w:color w:val="000000" w:themeColor="text1"/>
        </w:rPr>
        <w:t>.</w:t>
      </w:r>
    </w:p>
    <w:p w14:paraId="3E229873" w14:textId="77777777" w:rsidR="005E2812" w:rsidRPr="00207D27" w:rsidRDefault="005E2812" w:rsidP="00FA7512">
      <w:pPr>
        <w:spacing w:after="0" w:line="240" w:lineRule="auto"/>
        <w:rPr>
          <w:rFonts w:cs="Calibri"/>
          <w:color w:val="000000" w:themeColor="text1"/>
        </w:rPr>
      </w:pPr>
    </w:p>
    <w:p w14:paraId="467A2214" w14:textId="4AE6F4F8" w:rsidR="00450AF8" w:rsidRPr="00207D27" w:rsidRDefault="00450AF8" w:rsidP="00FA7512">
      <w:pPr>
        <w:autoSpaceDE w:val="0"/>
        <w:autoSpaceDN w:val="0"/>
        <w:adjustRightInd w:val="0"/>
        <w:spacing w:after="0" w:line="240" w:lineRule="auto"/>
        <w:rPr>
          <w:rFonts w:cs="Georgia"/>
          <w:color w:val="000000" w:themeColor="text1"/>
        </w:rPr>
      </w:pPr>
      <w:r w:rsidRPr="00450AF8">
        <w:rPr>
          <w:rFonts w:cs="Georgia"/>
          <w:bCs/>
          <w:color w:val="000000" w:themeColor="text1"/>
        </w:rPr>
        <w:t>CO-</w:t>
      </w:r>
      <w:r w:rsidR="00FD64EF" w:rsidRPr="00450AF8">
        <w:rPr>
          <w:rFonts w:cs="Georgia"/>
          <w:bCs/>
          <w:color w:val="000000" w:themeColor="text1"/>
        </w:rPr>
        <w:t>OP</w:t>
      </w:r>
      <w:r w:rsidR="00FD64EF">
        <w:rPr>
          <w:rFonts w:cs="Georgia"/>
          <w:bCs/>
          <w:color w:val="000000" w:themeColor="text1"/>
        </w:rPr>
        <w:t>’</w:t>
      </w:r>
      <w:r w:rsidR="00FD64EF" w:rsidRPr="00450AF8">
        <w:rPr>
          <w:rFonts w:cs="Georgia"/>
          <w:bCs/>
          <w:color w:val="000000" w:themeColor="text1"/>
        </w:rPr>
        <w:t xml:space="preserve">s </w:t>
      </w:r>
      <w:r w:rsidR="00B60E30">
        <w:rPr>
          <w:rFonts w:cs="Georgia"/>
          <w:bCs/>
          <w:color w:val="000000" w:themeColor="text1"/>
        </w:rPr>
        <w:t>p</w:t>
      </w:r>
      <w:r w:rsidRPr="00450AF8">
        <w:rPr>
          <w:rFonts w:cs="Georgia"/>
          <w:bCs/>
          <w:color w:val="000000" w:themeColor="text1"/>
        </w:rPr>
        <w:t xml:space="preserve">ayments </w:t>
      </w:r>
      <w:r w:rsidR="00B60E30">
        <w:rPr>
          <w:rFonts w:cs="Georgia"/>
          <w:bCs/>
          <w:color w:val="000000" w:themeColor="text1"/>
        </w:rPr>
        <w:t>e</w:t>
      </w:r>
      <w:r w:rsidRPr="00450AF8">
        <w:rPr>
          <w:rFonts w:cs="Georgia"/>
          <w:bCs/>
          <w:color w:val="000000" w:themeColor="text1"/>
        </w:rPr>
        <w:t xml:space="preserve">xperience </w:t>
      </w:r>
      <w:r w:rsidR="00602E97">
        <w:rPr>
          <w:rFonts w:cs="Georgia"/>
          <w:bCs/>
          <w:color w:val="000000" w:themeColor="text1"/>
        </w:rPr>
        <w:t xml:space="preserve">pillar </w:t>
      </w:r>
      <w:r w:rsidRPr="00450AF8">
        <w:rPr>
          <w:rFonts w:cs="Georgia"/>
          <w:color w:val="000000" w:themeColor="text1"/>
        </w:rPr>
        <w:t xml:space="preserve">anticipates the engagement and interaction needs of members while creating a modern, integrated, data-rich, secure and operationally serviceable environment. This platform fully leverages cross-functional </w:t>
      </w:r>
      <w:r w:rsidRPr="00450AF8">
        <w:rPr>
          <w:rFonts w:cs="Georgia"/>
          <w:bCs/>
          <w:color w:val="000000" w:themeColor="text1"/>
        </w:rPr>
        <w:t>integration</w:t>
      </w:r>
      <w:r w:rsidRPr="00450AF8">
        <w:rPr>
          <w:rFonts w:cs="Georgia"/>
          <w:color w:val="000000" w:themeColor="text1"/>
        </w:rPr>
        <w:t xml:space="preserve">, </w:t>
      </w:r>
      <w:r w:rsidRPr="00450AF8">
        <w:rPr>
          <w:rFonts w:cs="Georgia"/>
          <w:bCs/>
          <w:color w:val="000000" w:themeColor="text1"/>
        </w:rPr>
        <w:t>simplified technology</w:t>
      </w:r>
      <w:r w:rsidRPr="00450AF8">
        <w:rPr>
          <w:rFonts w:cs="Georgia"/>
          <w:color w:val="000000" w:themeColor="text1"/>
        </w:rPr>
        <w:t xml:space="preserve">, deep </w:t>
      </w:r>
      <w:r w:rsidRPr="00450AF8">
        <w:rPr>
          <w:rFonts w:cs="Georgia"/>
          <w:bCs/>
          <w:color w:val="000000" w:themeColor="text1"/>
        </w:rPr>
        <w:t>data insights</w:t>
      </w:r>
      <w:r w:rsidRPr="00450AF8">
        <w:rPr>
          <w:rFonts w:cs="Georgia"/>
          <w:color w:val="000000" w:themeColor="text1"/>
        </w:rPr>
        <w:t xml:space="preserve">, modernization of </w:t>
      </w:r>
      <w:r w:rsidRPr="00450AF8">
        <w:rPr>
          <w:rFonts w:cs="Georgia"/>
          <w:bCs/>
          <w:color w:val="000000" w:themeColor="text1"/>
        </w:rPr>
        <w:t xml:space="preserve">payments </w:t>
      </w:r>
      <w:r w:rsidRPr="00450AF8">
        <w:rPr>
          <w:rFonts w:cs="Georgia"/>
          <w:color w:val="000000" w:themeColor="text1"/>
        </w:rPr>
        <w:t xml:space="preserve">and effective, proactive </w:t>
      </w:r>
      <w:r w:rsidRPr="00450AF8">
        <w:rPr>
          <w:rFonts w:cs="Georgia"/>
          <w:bCs/>
          <w:color w:val="000000" w:themeColor="text1"/>
        </w:rPr>
        <w:t>fraud management</w:t>
      </w:r>
      <w:r w:rsidRPr="00450AF8">
        <w:rPr>
          <w:rFonts w:cs="Georgia"/>
          <w:color w:val="000000" w:themeColor="text1"/>
        </w:rPr>
        <w:t>.</w:t>
      </w:r>
      <w:r w:rsidR="00C23C15">
        <w:rPr>
          <w:rFonts w:cs="Georgia"/>
          <w:color w:val="000000" w:themeColor="text1"/>
        </w:rPr>
        <w:t xml:space="preserve"> </w:t>
      </w:r>
      <w:r w:rsidR="00C23C15" w:rsidRPr="00436957">
        <w:rPr>
          <w:rFonts w:cs="Georgia"/>
          <w:color w:val="000000" w:themeColor="text1"/>
        </w:rPr>
        <w:t xml:space="preserve">CO-OP’s goals for the </w:t>
      </w:r>
      <w:r w:rsidR="00C23C15" w:rsidRPr="00436957">
        <w:rPr>
          <w:rFonts w:cs="Georgia"/>
          <w:bCs/>
          <w:color w:val="000000" w:themeColor="text1"/>
        </w:rPr>
        <w:t xml:space="preserve">member lifestyle </w:t>
      </w:r>
      <w:r w:rsidR="00C23C15" w:rsidRPr="00436957">
        <w:rPr>
          <w:rFonts w:cs="Georgia"/>
          <w:color w:val="000000" w:themeColor="text1"/>
        </w:rPr>
        <w:t xml:space="preserve">pillar are to help credit unions </w:t>
      </w:r>
      <w:r w:rsidR="00C23C15" w:rsidRPr="00436957">
        <w:rPr>
          <w:rFonts w:cs="Georgia"/>
          <w:bCs/>
          <w:color w:val="000000" w:themeColor="text1"/>
        </w:rPr>
        <w:t>boost payments activation</w:t>
      </w:r>
      <w:r w:rsidR="00C23C15" w:rsidRPr="00436957">
        <w:rPr>
          <w:rFonts w:cs="Georgia"/>
          <w:color w:val="000000" w:themeColor="text1"/>
        </w:rPr>
        <w:t xml:space="preserve">, </w:t>
      </w:r>
      <w:r w:rsidR="00C23C15" w:rsidRPr="00436957">
        <w:rPr>
          <w:rFonts w:cs="Georgia"/>
          <w:bCs/>
          <w:color w:val="000000" w:themeColor="text1"/>
        </w:rPr>
        <w:t>interaction and usage</w:t>
      </w:r>
      <w:r w:rsidR="00C23C15" w:rsidRPr="00436957">
        <w:rPr>
          <w:rFonts w:cs="Georgia"/>
          <w:color w:val="000000" w:themeColor="text1"/>
        </w:rPr>
        <w:t>.</w:t>
      </w:r>
    </w:p>
    <w:p w14:paraId="08D5DBA6" w14:textId="77777777" w:rsidR="00207D27" w:rsidRPr="00450AF8" w:rsidRDefault="00207D27" w:rsidP="00FA7512">
      <w:pPr>
        <w:autoSpaceDE w:val="0"/>
        <w:autoSpaceDN w:val="0"/>
        <w:adjustRightInd w:val="0"/>
        <w:spacing w:after="0" w:line="240" w:lineRule="auto"/>
        <w:rPr>
          <w:rFonts w:cs="Georgia"/>
          <w:color w:val="000000" w:themeColor="text1"/>
        </w:rPr>
      </w:pPr>
    </w:p>
    <w:p w14:paraId="66D1DA8A" w14:textId="2CCD67F0" w:rsidR="00602E97" w:rsidRPr="007B751C" w:rsidRDefault="00602E97" w:rsidP="00FA7512">
      <w:pPr>
        <w:spacing w:after="0" w:line="240" w:lineRule="auto"/>
        <w:rPr>
          <w:rFonts w:cstheme="minorHAnsi"/>
          <w:bCs/>
          <w:iCs/>
          <w:color w:val="000000" w:themeColor="text1"/>
        </w:rPr>
      </w:pPr>
      <w:r w:rsidRPr="00207D27">
        <w:rPr>
          <w:rFonts w:cstheme="minorHAnsi"/>
          <w:bCs/>
          <w:iCs/>
          <w:color w:val="000000" w:themeColor="text1"/>
        </w:rPr>
        <w:t xml:space="preserve">“Payments – whether account transfers, bill pay, purchase transactions or person-to-person – offer critical daily touchpoints between members and credit unions,” </w:t>
      </w:r>
      <w:r w:rsidRPr="00207D27">
        <w:rPr>
          <w:color w:val="000000" w:themeColor="text1"/>
        </w:rPr>
        <w:t>said Dragt. “Payments experiences a</w:t>
      </w:r>
      <w:r w:rsidRPr="00207D27">
        <w:rPr>
          <w:rFonts w:cstheme="minorHAnsi"/>
          <w:bCs/>
          <w:iCs/>
          <w:color w:val="000000" w:themeColor="text1"/>
        </w:rPr>
        <w:t xml:space="preserve">lso figure prominently into members’ decisioning around the moment-to-moment financial needs that help them </w:t>
      </w:r>
      <w:r w:rsidRPr="007B751C">
        <w:rPr>
          <w:rFonts w:cstheme="minorHAnsi"/>
          <w:bCs/>
          <w:iCs/>
          <w:color w:val="000000" w:themeColor="text1"/>
        </w:rPr>
        <w:t>achieve lifelong financial ambitions.”</w:t>
      </w:r>
    </w:p>
    <w:p w14:paraId="68390D8D" w14:textId="77777777" w:rsidR="00BE2404" w:rsidRPr="00436957" w:rsidRDefault="00BE2404" w:rsidP="00FA7512">
      <w:pPr>
        <w:spacing w:after="0" w:line="240" w:lineRule="auto"/>
        <w:rPr>
          <w:rFonts w:cs="Georgia"/>
          <w:color w:val="000000" w:themeColor="text1"/>
        </w:rPr>
      </w:pPr>
    </w:p>
    <w:p w14:paraId="0D71B574" w14:textId="657D8C83" w:rsidR="00602E97" w:rsidRPr="00436957" w:rsidRDefault="00FE33A9" w:rsidP="00FA7512">
      <w:pPr>
        <w:spacing w:after="0" w:line="240" w:lineRule="auto"/>
        <w:rPr>
          <w:rFonts w:cs="Georgia"/>
          <w:b/>
          <w:color w:val="000000" w:themeColor="text1"/>
        </w:rPr>
      </w:pPr>
      <w:r>
        <w:rPr>
          <w:rFonts w:cs="Georgia"/>
          <w:b/>
          <w:color w:val="000000" w:themeColor="text1"/>
        </w:rPr>
        <w:t>Complete Details Available by Visiting “Inside the Roadmap”</w:t>
      </w:r>
    </w:p>
    <w:p w14:paraId="5E4AD3B1" w14:textId="77777777" w:rsidR="00602E97" w:rsidRPr="00436957" w:rsidRDefault="00602E97" w:rsidP="00FA7512">
      <w:pPr>
        <w:spacing w:after="0" w:line="240" w:lineRule="auto"/>
        <w:rPr>
          <w:rFonts w:cs="Georgia"/>
          <w:color w:val="000000" w:themeColor="text1"/>
        </w:rPr>
      </w:pPr>
    </w:p>
    <w:p w14:paraId="6FC9D088" w14:textId="110C73A4" w:rsidR="00BE2404" w:rsidRPr="00436957" w:rsidRDefault="00BE2404" w:rsidP="00FA7512">
      <w:pPr>
        <w:spacing w:after="0" w:line="240" w:lineRule="auto"/>
        <w:rPr>
          <w:rFonts w:cs="Georgia"/>
          <w:color w:val="000000" w:themeColor="text1"/>
        </w:rPr>
      </w:pPr>
      <w:r>
        <w:rPr>
          <w:rFonts w:cs="Georgia"/>
          <w:color w:val="000000" w:themeColor="text1"/>
        </w:rPr>
        <w:t>For a co</w:t>
      </w:r>
      <w:r w:rsidR="00436957">
        <w:rPr>
          <w:rFonts w:cs="Georgia"/>
          <w:color w:val="000000" w:themeColor="text1"/>
        </w:rPr>
        <w:t xml:space="preserve">mplete rundown on CO-OP’s </w:t>
      </w:r>
      <w:r w:rsidR="0075376D">
        <w:rPr>
          <w:rFonts w:cs="Georgia"/>
          <w:color w:val="000000" w:themeColor="text1"/>
        </w:rPr>
        <w:t>2022</w:t>
      </w:r>
      <w:r w:rsidR="000007B6">
        <w:rPr>
          <w:rFonts w:cs="Georgia"/>
          <w:color w:val="000000" w:themeColor="text1"/>
        </w:rPr>
        <w:t xml:space="preserve"> r</w:t>
      </w:r>
      <w:r>
        <w:rPr>
          <w:rFonts w:cs="Georgia"/>
          <w:color w:val="000000" w:themeColor="text1"/>
        </w:rPr>
        <w:t>oadmap</w:t>
      </w:r>
      <w:r w:rsidR="00436957">
        <w:rPr>
          <w:rFonts w:cs="Georgia"/>
          <w:color w:val="000000" w:themeColor="text1"/>
        </w:rPr>
        <w:t>, organized by credit union and member outcomes, visit</w:t>
      </w:r>
      <w:r w:rsidR="000007B6">
        <w:rPr>
          <w:rFonts w:cs="Georgia"/>
          <w:color w:val="000000" w:themeColor="text1"/>
        </w:rPr>
        <w:t xml:space="preserve"> “Inside the Roadmap” </w:t>
      </w:r>
      <w:hyperlink r:id="rId9" w:history="1">
        <w:r w:rsidR="00633396" w:rsidRPr="00633396">
          <w:rPr>
            <w:rStyle w:val="Hyperlink"/>
            <w:rFonts w:cs="Georgia"/>
          </w:rPr>
          <w:t>here</w:t>
        </w:r>
      </w:hyperlink>
      <w:r>
        <w:rPr>
          <w:rFonts w:cs="Georgia"/>
          <w:color w:val="000000" w:themeColor="text1"/>
        </w:rPr>
        <w:t>.</w:t>
      </w:r>
    </w:p>
    <w:p w14:paraId="18B8DBEB" w14:textId="77777777" w:rsidR="00FB6DFF" w:rsidRPr="007B751C" w:rsidRDefault="00FB6DFF" w:rsidP="00FA7512">
      <w:pPr>
        <w:spacing w:after="0" w:line="240" w:lineRule="auto"/>
        <w:rPr>
          <w:rFonts w:cs="Calibri"/>
          <w:color w:val="000000" w:themeColor="text1"/>
        </w:rPr>
      </w:pPr>
    </w:p>
    <w:p w14:paraId="37DB8B29" w14:textId="1AD5DE22" w:rsidR="000074DD" w:rsidRPr="00207D27" w:rsidRDefault="00B42821" w:rsidP="00FA7512">
      <w:pPr>
        <w:spacing w:after="0" w:line="240" w:lineRule="auto"/>
        <w:rPr>
          <w:rFonts w:cstheme="minorHAnsi"/>
          <w:color w:val="000000" w:themeColor="text1"/>
        </w:rPr>
      </w:pPr>
      <w:r w:rsidRPr="00207D27">
        <w:rPr>
          <w:rFonts w:cs="Times New Roman"/>
          <w:color w:val="000000" w:themeColor="text1"/>
        </w:rPr>
        <w:t xml:space="preserve">Looking </w:t>
      </w:r>
      <w:r w:rsidR="00516243" w:rsidRPr="00207D27">
        <w:rPr>
          <w:rFonts w:cs="Times New Roman"/>
          <w:color w:val="000000" w:themeColor="text1"/>
        </w:rPr>
        <w:t>beyond 2022, Dr</w:t>
      </w:r>
      <w:r w:rsidRPr="00207D27">
        <w:rPr>
          <w:rFonts w:cs="Times New Roman"/>
          <w:color w:val="000000" w:themeColor="text1"/>
        </w:rPr>
        <w:t xml:space="preserve">agt says CO-OP will continue </w:t>
      </w:r>
      <w:r w:rsidR="00516243" w:rsidRPr="00207D27">
        <w:rPr>
          <w:rFonts w:cstheme="minorHAnsi"/>
          <w:color w:val="000000" w:themeColor="text1"/>
        </w:rPr>
        <w:t>the</w:t>
      </w:r>
      <w:r w:rsidR="00F47BCC" w:rsidRPr="00207D27">
        <w:rPr>
          <w:rFonts w:cstheme="minorHAnsi"/>
          <w:color w:val="000000" w:themeColor="text1"/>
        </w:rPr>
        <w:t xml:space="preserve"> development of the company’s integrated payments and fintech ecosystem for credit unions. “Alongside our credit union partners, w</w:t>
      </w:r>
      <w:r w:rsidR="00516243" w:rsidRPr="00207D27">
        <w:rPr>
          <w:rFonts w:cstheme="minorHAnsi"/>
          <w:color w:val="000000" w:themeColor="text1"/>
        </w:rPr>
        <w:t xml:space="preserve">e will </w:t>
      </w:r>
      <w:r w:rsidR="00F47BCC" w:rsidRPr="00207D27">
        <w:rPr>
          <w:rFonts w:cstheme="minorHAnsi"/>
          <w:color w:val="000000" w:themeColor="text1"/>
        </w:rPr>
        <w:t>continue to</w:t>
      </w:r>
      <w:r w:rsidR="00516243" w:rsidRPr="00207D27">
        <w:rPr>
          <w:rFonts w:cstheme="minorHAnsi"/>
          <w:color w:val="000000" w:themeColor="text1"/>
        </w:rPr>
        <w:t xml:space="preserve"> investigate the connection between </w:t>
      </w:r>
      <w:r w:rsidR="003A06C3" w:rsidRPr="00207D27">
        <w:rPr>
          <w:rFonts w:cstheme="minorHAnsi"/>
          <w:color w:val="000000" w:themeColor="text1"/>
        </w:rPr>
        <w:t>human and digital</w:t>
      </w:r>
      <w:r w:rsidR="00516243" w:rsidRPr="00207D27">
        <w:rPr>
          <w:rFonts w:cstheme="minorHAnsi"/>
          <w:color w:val="000000" w:themeColor="text1"/>
        </w:rPr>
        <w:t xml:space="preserve"> engagement</w:t>
      </w:r>
      <w:r w:rsidR="00FF09D2" w:rsidRPr="00207D27">
        <w:rPr>
          <w:rFonts w:cstheme="minorHAnsi"/>
          <w:color w:val="000000" w:themeColor="text1"/>
        </w:rPr>
        <w:t>, all the while remaining focused on m</w:t>
      </w:r>
      <w:r w:rsidR="00516243" w:rsidRPr="00207D27">
        <w:rPr>
          <w:rFonts w:cstheme="minorHAnsi"/>
          <w:color w:val="000000" w:themeColor="text1"/>
        </w:rPr>
        <w:t>ember financial wellness</w:t>
      </w:r>
      <w:r w:rsidR="00FF09D2" w:rsidRPr="00207D27">
        <w:rPr>
          <w:rFonts w:cstheme="minorHAnsi"/>
          <w:color w:val="000000" w:themeColor="text1"/>
        </w:rPr>
        <w:t xml:space="preserve"> </w:t>
      </w:r>
      <w:r w:rsidR="00BE7C8A" w:rsidRPr="00207D27">
        <w:rPr>
          <w:rFonts w:cstheme="minorHAnsi"/>
          <w:color w:val="000000" w:themeColor="text1"/>
        </w:rPr>
        <w:t xml:space="preserve">and the credit union mission of ‘people helping people,’ however it evolves.” </w:t>
      </w:r>
    </w:p>
    <w:p w14:paraId="25203D86" w14:textId="77777777" w:rsidR="00BE7C8A" w:rsidRPr="00207D27" w:rsidRDefault="00BE7C8A" w:rsidP="00FA7512">
      <w:pPr>
        <w:spacing w:after="0" w:line="240" w:lineRule="auto"/>
        <w:rPr>
          <w:rFonts w:cs="Times New Roman"/>
          <w:b/>
          <w:bCs/>
          <w:color w:val="000000" w:themeColor="text1"/>
        </w:rPr>
      </w:pPr>
    </w:p>
    <w:p w14:paraId="216B7761" w14:textId="77777777" w:rsidR="00121F36" w:rsidRPr="00207D27" w:rsidRDefault="00121F36" w:rsidP="00FA7512">
      <w:pPr>
        <w:spacing w:after="0" w:line="240" w:lineRule="auto"/>
        <w:rPr>
          <w:rFonts w:cs="Times New Roman"/>
          <w:b/>
          <w:bCs/>
          <w:color w:val="000000" w:themeColor="text1"/>
        </w:rPr>
      </w:pPr>
      <w:r w:rsidRPr="00207D27">
        <w:rPr>
          <w:rFonts w:cs="Times New Roman"/>
          <w:b/>
          <w:bCs/>
          <w:color w:val="000000" w:themeColor="text1"/>
        </w:rPr>
        <w:t>About CO-OP Financial Services</w:t>
      </w:r>
    </w:p>
    <w:p w14:paraId="216B7762" w14:textId="4FC62534" w:rsidR="00121F36" w:rsidRPr="00207D27" w:rsidRDefault="00121F36" w:rsidP="00FA7512">
      <w:pPr>
        <w:spacing w:after="0" w:line="240" w:lineRule="auto"/>
        <w:rPr>
          <w:rFonts w:cs="Times New Roman"/>
          <w:color w:val="000000" w:themeColor="text1"/>
        </w:rPr>
      </w:pPr>
      <w:r w:rsidRPr="007B751C">
        <w:rPr>
          <w:rFonts w:cs="Times New Roman"/>
          <w:color w:val="000000" w:themeColor="text1"/>
        </w:rPr>
        <w:br/>
        <w:t>CO-OP Financial Services is a payments and financial technology company whose mission is ensuring the success of the credit union movement. CO-OP payments solutions, engagement services and strategic counsel help credit unions optimize member experiences to consistently provide seamless, personalized multi-channel offerings, while delivering secure, sophisticated fraud mitigation service. For more information, visit</w:t>
      </w:r>
      <w:r w:rsidR="00436957">
        <w:rPr>
          <w:rFonts w:cs="Times New Roman"/>
          <w:color w:val="000000" w:themeColor="text1"/>
        </w:rPr>
        <w:t xml:space="preserve"> </w:t>
      </w:r>
      <w:hyperlink r:id="rId10" w:history="1">
        <w:r w:rsidR="00436957" w:rsidRPr="004B29E9">
          <w:rPr>
            <w:rStyle w:val="Hyperlink"/>
            <w:rFonts w:cs="Times New Roman"/>
          </w:rPr>
          <w:t>www.coop.org</w:t>
        </w:r>
      </w:hyperlink>
      <w:r w:rsidR="00436957">
        <w:rPr>
          <w:rFonts w:cs="Times New Roman"/>
          <w:color w:val="000000" w:themeColor="text1"/>
        </w:rPr>
        <w:t xml:space="preserve">. </w:t>
      </w:r>
    </w:p>
    <w:p w14:paraId="216B7763" w14:textId="77777777" w:rsidR="00121F36" w:rsidRPr="00207D27" w:rsidRDefault="00121F36" w:rsidP="00FA7512">
      <w:pPr>
        <w:spacing w:after="0" w:line="240" w:lineRule="auto"/>
        <w:rPr>
          <w:rFonts w:cs="Times New Roman"/>
          <w:color w:val="000000" w:themeColor="text1"/>
        </w:rPr>
      </w:pPr>
    </w:p>
    <w:p w14:paraId="05E76173" w14:textId="77777777" w:rsidR="00E9327B" w:rsidRDefault="00121F36" w:rsidP="00FA7512">
      <w:pPr>
        <w:spacing w:after="0" w:line="240" w:lineRule="auto"/>
        <w:rPr>
          <w:rFonts w:cs="Times New Roman"/>
          <w:b/>
          <w:color w:val="000000" w:themeColor="text1"/>
        </w:rPr>
      </w:pPr>
      <w:r w:rsidRPr="00207D27">
        <w:rPr>
          <w:rFonts w:cs="Times New Roman"/>
          <w:b/>
          <w:color w:val="000000" w:themeColor="text1"/>
        </w:rPr>
        <w:t>Contact:</w:t>
      </w:r>
      <w:r w:rsidR="00014A32" w:rsidRPr="00207D27">
        <w:rPr>
          <w:rFonts w:cs="Times New Roman"/>
          <w:b/>
          <w:color w:val="000000" w:themeColor="text1"/>
        </w:rPr>
        <w:t xml:space="preserve"> </w:t>
      </w:r>
    </w:p>
    <w:p w14:paraId="3990789B" w14:textId="77777777" w:rsidR="00E9327B" w:rsidRDefault="00E9327B" w:rsidP="00FA7512">
      <w:pPr>
        <w:spacing w:after="0" w:line="240" w:lineRule="auto"/>
        <w:rPr>
          <w:rFonts w:cs="Times New Roman"/>
          <w:b/>
          <w:color w:val="000000" w:themeColor="text1"/>
        </w:rPr>
      </w:pPr>
    </w:p>
    <w:p w14:paraId="5F6F5556" w14:textId="52238BF8" w:rsidR="00F06C20" w:rsidRDefault="00014A32" w:rsidP="00FA7512">
      <w:pPr>
        <w:spacing w:after="0" w:line="240" w:lineRule="auto"/>
        <w:rPr>
          <w:rFonts w:cs="Times New Roman"/>
          <w:color w:val="000000" w:themeColor="text1"/>
        </w:rPr>
      </w:pPr>
      <w:r w:rsidRPr="00207D27">
        <w:rPr>
          <w:rFonts w:cs="Times New Roman"/>
          <w:color w:val="000000" w:themeColor="text1"/>
        </w:rPr>
        <w:t>Bill Prichard, APR</w:t>
      </w:r>
    </w:p>
    <w:p w14:paraId="693A9DAF" w14:textId="5CBEB52E" w:rsidR="00E9327B" w:rsidRDefault="00F06C20" w:rsidP="00FA7512">
      <w:pPr>
        <w:spacing w:after="0" w:line="240" w:lineRule="auto"/>
        <w:rPr>
          <w:rFonts w:cs="Times New Roman"/>
          <w:color w:val="000000" w:themeColor="text1"/>
        </w:rPr>
      </w:pPr>
      <w:r>
        <w:rPr>
          <w:rFonts w:cs="Times New Roman"/>
          <w:color w:val="000000" w:themeColor="text1"/>
        </w:rPr>
        <w:t>Director, Public Relations</w:t>
      </w:r>
    </w:p>
    <w:p w14:paraId="3228D37F" w14:textId="77777777" w:rsidR="00E9327B" w:rsidRDefault="00121F36" w:rsidP="00FA7512">
      <w:pPr>
        <w:spacing w:after="0" w:line="240" w:lineRule="auto"/>
        <w:rPr>
          <w:rFonts w:cs="Times New Roman"/>
          <w:color w:val="000000" w:themeColor="text1"/>
        </w:rPr>
      </w:pPr>
      <w:r w:rsidRPr="00207D27">
        <w:rPr>
          <w:rFonts w:cs="Times New Roman"/>
          <w:color w:val="000000" w:themeColor="text1"/>
        </w:rPr>
        <w:t>CO-OP Financial Services</w:t>
      </w:r>
    </w:p>
    <w:p w14:paraId="5C3C30FD" w14:textId="77777777" w:rsidR="00E9327B" w:rsidRDefault="0086628C" w:rsidP="00FA7512">
      <w:pPr>
        <w:spacing w:after="0" w:line="240" w:lineRule="auto"/>
        <w:rPr>
          <w:rFonts w:cs="Times New Roman"/>
          <w:color w:val="000000" w:themeColor="text1"/>
        </w:rPr>
      </w:pPr>
      <w:r w:rsidRPr="00207D27">
        <w:rPr>
          <w:rFonts w:cs="Times New Roman"/>
          <w:color w:val="000000" w:themeColor="text1"/>
        </w:rPr>
        <w:t>(909) 532-9416</w:t>
      </w:r>
    </w:p>
    <w:p w14:paraId="324946E3" w14:textId="6F1C1EAE" w:rsidR="00E9327B" w:rsidRDefault="009D5F92" w:rsidP="00FA7512">
      <w:pPr>
        <w:spacing w:after="0" w:line="240" w:lineRule="auto"/>
        <w:rPr>
          <w:rFonts w:cs="Times New Roman"/>
          <w:color w:val="000000" w:themeColor="text1"/>
        </w:rPr>
      </w:pPr>
      <w:hyperlink r:id="rId11" w:history="1">
        <w:r w:rsidR="00436957" w:rsidRPr="004B29E9">
          <w:rPr>
            <w:rStyle w:val="Hyperlink"/>
            <w:rFonts w:cs="Times New Roman"/>
          </w:rPr>
          <w:t>Bill.prichard@coop.org</w:t>
        </w:r>
      </w:hyperlink>
      <w:r w:rsidR="00436957">
        <w:rPr>
          <w:rFonts w:cs="Times New Roman"/>
          <w:color w:val="000000" w:themeColor="text1"/>
        </w:rPr>
        <w:t xml:space="preserve"> </w:t>
      </w:r>
    </w:p>
    <w:p w14:paraId="19B2C671" w14:textId="77777777" w:rsidR="008C65B6" w:rsidRPr="00207D27" w:rsidRDefault="008C65B6" w:rsidP="00FA7512">
      <w:pPr>
        <w:spacing w:after="0" w:line="240" w:lineRule="auto"/>
        <w:rPr>
          <w:rFonts w:cs="Times New Roman"/>
          <w:color w:val="000000" w:themeColor="text1"/>
        </w:rPr>
      </w:pPr>
    </w:p>
    <w:p w14:paraId="7A73A38E" w14:textId="41567BDE" w:rsidR="008C65B6" w:rsidRPr="00207D27" w:rsidRDefault="008C65B6" w:rsidP="00FA7512">
      <w:pPr>
        <w:spacing w:after="0" w:line="240" w:lineRule="auto"/>
        <w:jc w:val="center"/>
        <w:rPr>
          <w:rFonts w:cs="Times New Roman"/>
          <w:color w:val="000000" w:themeColor="text1"/>
        </w:rPr>
      </w:pPr>
      <w:r w:rsidRPr="00207D27">
        <w:rPr>
          <w:rFonts w:cs="Times New Roman"/>
          <w:color w:val="000000" w:themeColor="text1"/>
        </w:rPr>
        <w:t>-####-</w:t>
      </w:r>
      <w:bookmarkStart w:id="0" w:name="_GoBack"/>
      <w:bookmarkEnd w:id="0"/>
    </w:p>
    <w:sectPr w:rsidR="008C65B6" w:rsidRPr="00207D27" w:rsidSect="00F02448">
      <w:headerReference w:type="default" r:id="rId12"/>
      <w:footerReference w:type="default" r:id="rId13"/>
      <w:pgSz w:w="12240" w:h="15840"/>
      <w:pgMar w:top="1440" w:right="1440" w:bottom="1440" w:left="108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F3054B" w16cex:dateUtc="2021-09-20T18: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B370149" w16cid:durableId="24F3054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5AE9F7" w14:textId="77777777" w:rsidR="009D5F92" w:rsidRDefault="009D5F92" w:rsidP="0015345B">
      <w:pPr>
        <w:spacing w:after="0" w:line="240" w:lineRule="auto"/>
      </w:pPr>
      <w:r>
        <w:separator/>
      </w:r>
    </w:p>
  </w:endnote>
  <w:endnote w:type="continuationSeparator" w:id="0">
    <w:p w14:paraId="35708A63" w14:textId="77777777" w:rsidR="009D5F92" w:rsidRDefault="009D5F92" w:rsidP="001534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1294619"/>
      <w:docPartObj>
        <w:docPartGallery w:val="Page Numbers (Bottom of Page)"/>
        <w:docPartUnique/>
      </w:docPartObj>
    </w:sdtPr>
    <w:sdtEndPr>
      <w:rPr>
        <w:noProof/>
      </w:rPr>
    </w:sdtEndPr>
    <w:sdtContent>
      <w:p w14:paraId="216B7773" w14:textId="77777777" w:rsidR="004443C7" w:rsidRDefault="004443C7">
        <w:pPr>
          <w:pStyle w:val="Footer"/>
          <w:jc w:val="center"/>
        </w:pPr>
        <w:r w:rsidRPr="004443C7">
          <w:fldChar w:fldCharType="begin"/>
        </w:r>
        <w:r w:rsidRPr="004443C7">
          <w:instrText xml:space="preserve"> PAGE   \* MERGEFORMAT </w:instrText>
        </w:r>
        <w:r w:rsidRPr="004443C7">
          <w:fldChar w:fldCharType="separate"/>
        </w:r>
        <w:r w:rsidR="009D5F92">
          <w:rPr>
            <w:noProof/>
          </w:rPr>
          <w:t>1</w:t>
        </w:r>
        <w:r w:rsidRPr="004443C7">
          <w:rPr>
            <w:noProof/>
          </w:rPr>
          <w:fldChar w:fldCharType="end"/>
        </w:r>
      </w:p>
    </w:sdtContent>
  </w:sdt>
  <w:p w14:paraId="216B7774" w14:textId="77777777" w:rsidR="006E3FB4" w:rsidRDefault="006E3F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94A809" w14:textId="77777777" w:rsidR="009D5F92" w:rsidRDefault="009D5F92" w:rsidP="0015345B">
      <w:pPr>
        <w:spacing w:after="0" w:line="240" w:lineRule="auto"/>
      </w:pPr>
      <w:r>
        <w:separator/>
      </w:r>
    </w:p>
  </w:footnote>
  <w:footnote w:type="continuationSeparator" w:id="0">
    <w:p w14:paraId="0B60D751" w14:textId="77777777" w:rsidR="009D5F92" w:rsidRDefault="009D5F92" w:rsidP="001534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6B7772" w14:textId="77777777" w:rsidR="006E3FB4" w:rsidRDefault="006E3FB4" w:rsidP="00F02448">
    <w:pPr>
      <w:spacing w:after="0" w:line="240" w:lineRule="aut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8B13A6"/>
    <w:multiLevelType w:val="hybridMultilevel"/>
    <w:tmpl w:val="FB00D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19A"/>
    <w:rsid w:val="000007B6"/>
    <w:rsid w:val="00001669"/>
    <w:rsid w:val="00002D20"/>
    <w:rsid w:val="00004A96"/>
    <w:rsid w:val="00005DB2"/>
    <w:rsid w:val="0000619A"/>
    <w:rsid w:val="0000677A"/>
    <w:rsid w:val="00006D80"/>
    <w:rsid w:val="0000740B"/>
    <w:rsid w:val="000074DD"/>
    <w:rsid w:val="000129A8"/>
    <w:rsid w:val="00014A32"/>
    <w:rsid w:val="00017197"/>
    <w:rsid w:val="00020CD0"/>
    <w:rsid w:val="00021056"/>
    <w:rsid w:val="000212FA"/>
    <w:rsid w:val="00021D10"/>
    <w:rsid w:val="00023F95"/>
    <w:rsid w:val="00024A8C"/>
    <w:rsid w:val="00027BCE"/>
    <w:rsid w:val="00030964"/>
    <w:rsid w:val="00033BBE"/>
    <w:rsid w:val="00034BE3"/>
    <w:rsid w:val="0003628B"/>
    <w:rsid w:val="0003629D"/>
    <w:rsid w:val="000373D1"/>
    <w:rsid w:val="000376B2"/>
    <w:rsid w:val="00040102"/>
    <w:rsid w:val="00040340"/>
    <w:rsid w:val="0004086B"/>
    <w:rsid w:val="00041253"/>
    <w:rsid w:val="00041FF0"/>
    <w:rsid w:val="00045AFA"/>
    <w:rsid w:val="000464DB"/>
    <w:rsid w:val="00047349"/>
    <w:rsid w:val="0004745B"/>
    <w:rsid w:val="000478DD"/>
    <w:rsid w:val="000478F7"/>
    <w:rsid w:val="00050174"/>
    <w:rsid w:val="00050D30"/>
    <w:rsid w:val="0005280C"/>
    <w:rsid w:val="0005370D"/>
    <w:rsid w:val="0005396F"/>
    <w:rsid w:val="0005481C"/>
    <w:rsid w:val="00055135"/>
    <w:rsid w:val="00055B73"/>
    <w:rsid w:val="00055E56"/>
    <w:rsid w:val="0005688F"/>
    <w:rsid w:val="0005784E"/>
    <w:rsid w:val="00060A15"/>
    <w:rsid w:val="00061F4B"/>
    <w:rsid w:val="00062111"/>
    <w:rsid w:val="00064374"/>
    <w:rsid w:val="0006683F"/>
    <w:rsid w:val="00067F86"/>
    <w:rsid w:val="000701DA"/>
    <w:rsid w:val="00070CA6"/>
    <w:rsid w:val="00070D44"/>
    <w:rsid w:val="000730DC"/>
    <w:rsid w:val="0007356C"/>
    <w:rsid w:val="0007545A"/>
    <w:rsid w:val="00075503"/>
    <w:rsid w:val="00081837"/>
    <w:rsid w:val="00081C06"/>
    <w:rsid w:val="00081E0F"/>
    <w:rsid w:val="00085D3E"/>
    <w:rsid w:val="000872CC"/>
    <w:rsid w:val="000876BF"/>
    <w:rsid w:val="00087D68"/>
    <w:rsid w:val="00090524"/>
    <w:rsid w:val="00093755"/>
    <w:rsid w:val="0009397C"/>
    <w:rsid w:val="00094112"/>
    <w:rsid w:val="000944CB"/>
    <w:rsid w:val="000946CF"/>
    <w:rsid w:val="00094BF1"/>
    <w:rsid w:val="00095D70"/>
    <w:rsid w:val="00097EBE"/>
    <w:rsid w:val="000A0A92"/>
    <w:rsid w:val="000A1CB2"/>
    <w:rsid w:val="000A2141"/>
    <w:rsid w:val="000A30DA"/>
    <w:rsid w:val="000A370A"/>
    <w:rsid w:val="000A392F"/>
    <w:rsid w:val="000A587F"/>
    <w:rsid w:val="000A79BE"/>
    <w:rsid w:val="000B0C27"/>
    <w:rsid w:val="000B21C3"/>
    <w:rsid w:val="000B6AAB"/>
    <w:rsid w:val="000B6AB0"/>
    <w:rsid w:val="000B6E62"/>
    <w:rsid w:val="000B7958"/>
    <w:rsid w:val="000C020A"/>
    <w:rsid w:val="000C08C2"/>
    <w:rsid w:val="000C0F24"/>
    <w:rsid w:val="000C1D55"/>
    <w:rsid w:val="000C2816"/>
    <w:rsid w:val="000C5D71"/>
    <w:rsid w:val="000C66BC"/>
    <w:rsid w:val="000C7FA7"/>
    <w:rsid w:val="000D6413"/>
    <w:rsid w:val="000E0A8D"/>
    <w:rsid w:val="000E11F2"/>
    <w:rsid w:val="000E3924"/>
    <w:rsid w:val="000E65C2"/>
    <w:rsid w:val="000E7A69"/>
    <w:rsid w:val="000F21D0"/>
    <w:rsid w:val="000F30CD"/>
    <w:rsid w:val="000F7F11"/>
    <w:rsid w:val="00100FF0"/>
    <w:rsid w:val="00101A4C"/>
    <w:rsid w:val="00102047"/>
    <w:rsid w:val="00104E23"/>
    <w:rsid w:val="0010547E"/>
    <w:rsid w:val="00106696"/>
    <w:rsid w:val="00110EAD"/>
    <w:rsid w:val="00111710"/>
    <w:rsid w:val="00114753"/>
    <w:rsid w:val="00115AC6"/>
    <w:rsid w:val="0011669B"/>
    <w:rsid w:val="001169F9"/>
    <w:rsid w:val="00121A9F"/>
    <w:rsid w:val="00121F36"/>
    <w:rsid w:val="001229EA"/>
    <w:rsid w:val="0012328E"/>
    <w:rsid w:val="001241DD"/>
    <w:rsid w:val="00124776"/>
    <w:rsid w:val="001259AD"/>
    <w:rsid w:val="00127810"/>
    <w:rsid w:val="001303F9"/>
    <w:rsid w:val="0013106B"/>
    <w:rsid w:val="00131BBF"/>
    <w:rsid w:val="001338DB"/>
    <w:rsid w:val="00134663"/>
    <w:rsid w:val="00135BC7"/>
    <w:rsid w:val="00135BE8"/>
    <w:rsid w:val="001367E6"/>
    <w:rsid w:val="00137782"/>
    <w:rsid w:val="0014097B"/>
    <w:rsid w:val="00141AE1"/>
    <w:rsid w:val="00143520"/>
    <w:rsid w:val="001439F2"/>
    <w:rsid w:val="0014633C"/>
    <w:rsid w:val="001479DC"/>
    <w:rsid w:val="001506BF"/>
    <w:rsid w:val="00152C4E"/>
    <w:rsid w:val="0015345B"/>
    <w:rsid w:val="00153787"/>
    <w:rsid w:val="00155D3E"/>
    <w:rsid w:val="001572FD"/>
    <w:rsid w:val="001576AC"/>
    <w:rsid w:val="00157CAF"/>
    <w:rsid w:val="0016024F"/>
    <w:rsid w:val="00160849"/>
    <w:rsid w:val="00160C9C"/>
    <w:rsid w:val="00161EB8"/>
    <w:rsid w:val="00166404"/>
    <w:rsid w:val="001725C2"/>
    <w:rsid w:val="00172A34"/>
    <w:rsid w:val="00173080"/>
    <w:rsid w:val="001733CB"/>
    <w:rsid w:val="00174117"/>
    <w:rsid w:val="00174D0A"/>
    <w:rsid w:val="00175E67"/>
    <w:rsid w:val="001762F6"/>
    <w:rsid w:val="00176F2F"/>
    <w:rsid w:val="00177296"/>
    <w:rsid w:val="001777F4"/>
    <w:rsid w:val="00180305"/>
    <w:rsid w:val="00180CF3"/>
    <w:rsid w:val="001812C7"/>
    <w:rsid w:val="00181877"/>
    <w:rsid w:val="00183089"/>
    <w:rsid w:val="0018319B"/>
    <w:rsid w:val="00185E53"/>
    <w:rsid w:val="001868B8"/>
    <w:rsid w:val="00187C9C"/>
    <w:rsid w:val="00191228"/>
    <w:rsid w:val="0019183D"/>
    <w:rsid w:val="0019226F"/>
    <w:rsid w:val="0019288E"/>
    <w:rsid w:val="00192C66"/>
    <w:rsid w:val="00192C79"/>
    <w:rsid w:val="001936D1"/>
    <w:rsid w:val="001A04E7"/>
    <w:rsid w:val="001A0810"/>
    <w:rsid w:val="001A4444"/>
    <w:rsid w:val="001A5695"/>
    <w:rsid w:val="001A76F4"/>
    <w:rsid w:val="001A7F87"/>
    <w:rsid w:val="001B0820"/>
    <w:rsid w:val="001B20E5"/>
    <w:rsid w:val="001B2787"/>
    <w:rsid w:val="001B3EC7"/>
    <w:rsid w:val="001B4C36"/>
    <w:rsid w:val="001B6302"/>
    <w:rsid w:val="001B7074"/>
    <w:rsid w:val="001C07AB"/>
    <w:rsid w:val="001C2219"/>
    <w:rsid w:val="001C2EA0"/>
    <w:rsid w:val="001C4644"/>
    <w:rsid w:val="001C5254"/>
    <w:rsid w:val="001C5C44"/>
    <w:rsid w:val="001C6429"/>
    <w:rsid w:val="001C73A2"/>
    <w:rsid w:val="001C7A18"/>
    <w:rsid w:val="001D0BAC"/>
    <w:rsid w:val="001D0D72"/>
    <w:rsid w:val="001D2B66"/>
    <w:rsid w:val="001D49B7"/>
    <w:rsid w:val="001D7259"/>
    <w:rsid w:val="001E00A6"/>
    <w:rsid w:val="001E0655"/>
    <w:rsid w:val="001E0828"/>
    <w:rsid w:val="001E0F1B"/>
    <w:rsid w:val="001E1B77"/>
    <w:rsid w:val="001E1CCC"/>
    <w:rsid w:val="001E1D1E"/>
    <w:rsid w:val="001E23D9"/>
    <w:rsid w:val="001E3527"/>
    <w:rsid w:val="001F014A"/>
    <w:rsid w:val="001F018E"/>
    <w:rsid w:val="001F04B0"/>
    <w:rsid w:val="001F130B"/>
    <w:rsid w:val="001F1FE1"/>
    <w:rsid w:val="001F47AF"/>
    <w:rsid w:val="001F4D4D"/>
    <w:rsid w:val="001F72B4"/>
    <w:rsid w:val="0020135D"/>
    <w:rsid w:val="0020264E"/>
    <w:rsid w:val="00202D31"/>
    <w:rsid w:val="00203605"/>
    <w:rsid w:val="0020771C"/>
    <w:rsid w:val="00207900"/>
    <w:rsid w:val="00207D27"/>
    <w:rsid w:val="00210209"/>
    <w:rsid w:val="00211658"/>
    <w:rsid w:val="00211871"/>
    <w:rsid w:val="00211F2C"/>
    <w:rsid w:val="0021226A"/>
    <w:rsid w:val="00212B35"/>
    <w:rsid w:val="00213975"/>
    <w:rsid w:val="00215189"/>
    <w:rsid w:val="00215572"/>
    <w:rsid w:val="002160C2"/>
    <w:rsid w:val="0021650A"/>
    <w:rsid w:val="0021726F"/>
    <w:rsid w:val="00221C77"/>
    <w:rsid w:val="00221E5F"/>
    <w:rsid w:val="00223C8A"/>
    <w:rsid w:val="00223DB9"/>
    <w:rsid w:val="002240D5"/>
    <w:rsid w:val="0022676C"/>
    <w:rsid w:val="002302E9"/>
    <w:rsid w:val="00232725"/>
    <w:rsid w:val="00232F02"/>
    <w:rsid w:val="00234CDF"/>
    <w:rsid w:val="00235FA4"/>
    <w:rsid w:val="00236285"/>
    <w:rsid w:val="0024106A"/>
    <w:rsid w:val="00243B13"/>
    <w:rsid w:val="00243ED6"/>
    <w:rsid w:val="00244425"/>
    <w:rsid w:val="00247BFE"/>
    <w:rsid w:val="00247F7C"/>
    <w:rsid w:val="00250AFE"/>
    <w:rsid w:val="00251388"/>
    <w:rsid w:val="0025398A"/>
    <w:rsid w:val="0025444B"/>
    <w:rsid w:val="00254D61"/>
    <w:rsid w:val="00255860"/>
    <w:rsid w:val="0025617C"/>
    <w:rsid w:val="00256E71"/>
    <w:rsid w:val="0025753B"/>
    <w:rsid w:val="002576F2"/>
    <w:rsid w:val="00261090"/>
    <w:rsid w:val="002611E8"/>
    <w:rsid w:val="00262EE9"/>
    <w:rsid w:val="002633A5"/>
    <w:rsid w:val="00263626"/>
    <w:rsid w:val="002640F1"/>
    <w:rsid w:val="0026467B"/>
    <w:rsid w:val="00266176"/>
    <w:rsid w:val="0026795C"/>
    <w:rsid w:val="00267B7D"/>
    <w:rsid w:val="00270ADE"/>
    <w:rsid w:val="00272F7A"/>
    <w:rsid w:val="00274452"/>
    <w:rsid w:val="00274668"/>
    <w:rsid w:val="002803EF"/>
    <w:rsid w:val="0028132D"/>
    <w:rsid w:val="00282498"/>
    <w:rsid w:val="002829B4"/>
    <w:rsid w:val="00283A60"/>
    <w:rsid w:val="00284B84"/>
    <w:rsid w:val="002861FA"/>
    <w:rsid w:val="0028720E"/>
    <w:rsid w:val="002923DC"/>
    <w:rsid w:val="00292547"/>
    <w:rsid w:val="00297063"/>
    <w:rsid w:val="002A065F"/>
    <w:rsid w:val="002A4D4A"/>
    <w:rsid w:val="002A5F2D"/>
    <w:rsid w:val="002B0418"/>
    <w:rsid w:val="002B09C3"/>
    <w:rsid w:val="002B0B81"/>
    <w:rsid w:val="002B11C1"/>
    <w:rsid w:val="002B15A3"/>
    <w:rsid w:val="002B1B69"/>
    <w:rsid w:val="002B1CCC"/>
    <w:rsid w:val="002B35C3"/>
    <w:rsid w:val="002B49C9"/>
    <w:rsid w:val="002B5FAB"/>
    <w:rsid w:val="002B6587"/>
    <w:rsid w:val="002C144D"/>
    <w:rsid w:val="002C2482"/>
    <w:rsid w:val="002C4353"/>
    <w:rsid w:val="002C45B6"/>
    <w:rsid w:val="002C5029"/>
    <w:rsid w:val="002C5BD0"/>
    <w:rsid w:val="002C6C13"/>
    <w:rsid w:val="002C700A"/>
    <w:rsid w:val="002C7DE1"/>
    <w:rsid w:val="002D6B58"/>
    <w:rsid w:val="002D7F0D"/>
    <w:rsid w:val="002E1933"/>
    <w:rsid w:val="002E19E4"/>
    <w:rsid w:val="002E504C"/>
    <w:rsid w:val="002E5280"/>
    <w:rsid w:val="002F0AE2"/>
    <w:rsid w:val="002F4BE6"/>
    <w:rsid w:val="002F4FF6"/>
    <w:rsid w:val="002F51B9"/>
    <w:rsid w:val="002F5522"/>
    <w:rsid w:val="002F720C"/>
    <w:rsid w:val="003012A1"/>
    <w:rsid w:val="00302A11"/>
    <w:rsid w:val="003036B3"/>
    <w:rsid w:val="003053F0"/>
    <w:rsid w:val="00307AA9"/>
    <w:rsid w:val="0031464A"/>
    <w:rsid w:val="00314EC7"/>
    <w:rsid w:val="00315C00"/>
    <w:rsid w:val="003177B4"/>
    <w:rsid w:val="0032012E"/>
    <w:rsid w:val="00320CBE"/>
    <w:rsid w:val="00320FCB"/>
    <w:rsid w:val="00321010"/>
    <w:rsid w:val="00321E80"/>
    <w:rsid w:val="00322C1C"/>
    <w:rsid w:val="00322C5D"/>
    <w:rsid w:val="00324954"/>
    <w:rsid w:val="00330E2A"/>
    <w:rsid w:val="0033788D"/>
    <w:rsid w:val="00337F1C"/>
    <w:rsid w:val="00340AB0"/>
    <w:rsid w:val="00341AD7"/>
    <w:rsid w:val="00343460"/>
    <w:rsid w:val="0034497C"/>
    <w:rsid w:val="00344CB9"/>
    <w:rsid w:val="0034525F"/>
    <w:rsid w:val="0034611A"/>
    <w:rsid w:val="0034699C"/>
    <w:rsid w:val="00346D21"/>
    <w:rsid w:val="00346FA6"/>
    <w:rsid w:val="00347DCB"/>
    <w:rsid w:val="0035062C"/>
    <w:rsid w:val="0035064F"/>
    <w:rsid w:val="00352BB6"/>
    <w:rsid w:val="00353EFF"/>
    <w:rsid w:val="00354BDC"/>
    <w:rsid w:val="00354C6F"/>
    <w:rsid w:val="003611E7"/>
    <w:rsid w:val="0036138B"/>
    <w:rsid w:val="003618BE"/>
    <w:rsid w:val="00361E0A"/>
    <w:rsid w:val="003670AE"/>
    <w:rsid w:val="0036717A"/>
    <w:rsid w:val="0037170A"/>
    <w:rsid w:val="00372128"/>
    <w:rsid w:val="003751A0"/>
    <w:rsid w:val="0037551D"/>
    <w:rsid w:val="00375995"/>
    <w:rsid w:val="0037655F"/>
    <w:rsid w:val="00377860"/>
    <w:rsid w:val="003814E9"/>
    <w:rsid w:val="00381E77"/>
    <w:rsid w:val="00382115"/>
    <w:rsid w:val="00384498"/>
    <w:rsid w:val="00386813"/>
    <w:rsid w:val="00386F0D"/>
    <w:rsid w:val="003904E7"/>
    <w:rsid w:val="00390C01"/>
    <w:rsid w:val="00390D1C"/>
    <w:rsid w:val="00392DB1"/>
    <w:rsid w:val="00394AA6"/>
    <w:rsid w:val="00396DF8"/>
    <w:rsid w:val="00397B41"/>
    <w:rsid w:val="003A06C3"/>
    <w:rsid w:val="003A202B"/>
    <w:rsid w:val="003A3BC6"/>
    <w:rsid w:val="003A3F72"/>
    <w:rsid w:val="003A4E48"/>
    <w:rsid w:val="003A70ED"/>
    <w:rsid w:val="003B5169"/>
    <w:rsid w:val="003B5FE1"/>
    <w:rsid w:val="003B719D"/>
    <w:rsid w:val="003B7548"/>
    <w:rsid w:val="003C085A"/>
    <w:rsid w:val="003C1DDE"/>
    <w:rsid w:val="003C2C60"/>
    <w:rsid w:val="003C6A7E"/>
    <w:rsid w:val="003C75C3"/>
    <w:rsid w:val="003D200B"/>
    <w:rsid w:val="003D219D"/>
    <w:rsid w:val="003D3DE3"/>
    <w:rsid w:val="003D41DC"/>
    <w:rsid w:val="003D4C52"/>
    <w:rsid w:val="003D7599"/>
    <w:rsid w:val="003D7EBB"/>
    <w:rsid w:val="003E0F55"/>
    <w:rsid w:val="003E33CC"/>
    <w:rsid w:val="003E685B"/>
    <w:rsid w:val="003F0AF5"/>
    <w:rsid w:val="003F2415"/>
    <w:rsid w:val="003F4DA7"/>
    <w:rsid w:val="003F5A91"/>
    <w:rsid w:val="003F6EE4"/>
    <w:rsid w:val="00402EA8"/>
    <w:rsid w:val="004034C5"/>
    <w:rsid w:val="00403553"/>
    <w:rsid w:val="004036EB"/>
    <w:rsid w:val="00404E67"/>
    <w:rsid w:val="00405232"/>
    <w:rsid w:val="004060C3"/>
    <w:rsid w:val="00407265"/>
    <w:rsid w:val="00412FF1"/>
    <w:rsid w:val="00413344"/>
    <w:rsid w:val="004133B2"/>
    <w:rsid w:val="004155AE"/>
    <w:rsid w:val="00417B8E"/>
    <w:rsid w:val="00417E87"/>
    <w:rsid w:val="004216C7"/>
    <w:rsid w:val="00422627"/>
    <w:rsid w:val="00423E0A"/>
    <w:rsid w:val="00424828"/>
    <w:rsid w:val="00425099"/>
    <w:rsid w:val="0042529F"/>
    <w:rsid w:val="00426CB3"/>
    <w:rsid w:val="00430673"/>
    <w:rsid w:val="00430979"/>
    <w:rsid w:val="00430BA9"/>
    <w:rsid w:val="00431C96"/>
    <w:rsid w:val="00431ECE"/>
    <w:rsid w:val="004321EA"/>
    <w:rsid w:val="0043297A"/>
    <w:rsid w:val="00434C16"/>
    <w:rsid w:val="00436957"/>
    <w:rsid w:val="00437EE9"/>
    <w:rsid w:val="00441A49"/>
    <w:rsid w:val="004425E1"/>
    <w:rsid w:val="00442783"/>
    <w:rsid w:val="00442D2B"/>
    <w:rsid w:val="004443C7"/>
    <w:rsid w:val="00444D14"/>
    <w:rsid w:val="00450422"/>
    <w:rsid w:val="00450AF8"/>
    <w:rsid w:val="00453191"/>
    <w:rsid w:val="00453C0B"/>
    <w:rsid w:val="00454178"/>
    <w:rsid w:val="00454640"/>
    <w:rsid w:val="0045556F"/>
    <w:rsid w:val="00456329"/>
    <w:rsid w:val="00457008"/>
    <w:rsid w:val="00457680"/>
    <w:rsid w:val="00460C0D"/>
    <w:rsid w:val="00460F53"/>
    <w:rsid w:val="00466743"/>
    <w:rsid w:val="00466C0C"/>
    <w:rsid w:val="00466CB0"/>
    <w:rsid w:val="00466E8D"/>
    <w:rsid w:val="00467B82"/>
    <w:rsid w:val="00472008"/>
    <w:rsid w:val="004728E5"/>
    <w:rsid w:val="00476B5A"/>
    <w:rsid w:val="0047707B"/>
    <w:rsid w:val="00480E4D"/>
    <w:rsid w:val="00481C98"/>
    <w:rsid w:val="00481CF3"/>
    <w:rsid w:val="00483DA2"/>
    <w:rsid w:val="00484244"/>
    <w:rsid w:val="00484F01"/>
    <w:rsid w:val="00486C69"/>
    <w:rsid w:val="0048705D"/>
    <w:rsid w:val="00490B5C"/>
    <w:rsid w:val="00491C53"/>
    <w:rsid w:val="00492DC1"/>
    <w:rsid w:val="00493478"/>
    <w:rsid w:val="00493C08"/>
    <w:rsid w:val="0049521C"/>
    <w:rsid w:val="0049688B"/>
    <w:rsid w:val="00496975"/>
    <w:rsid w:val="004A3FDC"/>
    <w:rsid w:val="004A5256"/>
    <w:rsid w:val="004A5A6B"/>
    <w:rsid w:val="004A5EDB"/>
    <w:rsid w:val="004B048B"/>
    <w:rsid w:val="004B14BB"/>
    <w:rsid w:val="004B24A9"/>
    <w:rsid w:val="004B3B23"/>
    <w:rsid w:val="004B5104"/>
    <w:rsid w:val="004C1741"/>
    <w:rsid w:val="004C17ED"/>
    <w:rsid w:val="004C2EC5"/>
    <w:rsid w:val="004D05DB"/>
    <w:rsid w:val="004D0932"/>
    <w:rsid w:val="004D0D55"/>
    <w:rsid w:val="004D2C43"/>
    <w:rsid w:val="004D41BC"/>
    <w:rsid w:val="004D47C7"/>
    <w:rsid w:val="004D4BD9"/>
    <w:rsid w:val="004D549B"/>
    <w:rsid w:val="004D5576"/>
    <w:rsid w:val="004D5743"/>
    <w:rsid w:val="004D594D"/>
    <w:rsid w:val="004E0DD4"/>
    <w:rsid w:val="004E148D"/>
    <w:rsid w:val="004E293B"/>
    <w:rsid w:val="004E2E57"/>
    <w:rsid w:val="004E3F47"/>
    <w:rsid w:val="004E4316"/>
    <w:rsid w:val="004E6E2D"/>
    <w:rsid w:val="004F0351"/>
    <w:rsid w:val="004F0D28"/>
    <w:rsid w:val="004F23A5"/>
    <w:rsid w:val="004F2AE0"/>
    <w:rsid w:val="004F325D"/>
    <w:rsid w:val="004F3F78"/>
    <w:rsid w:val="004F4B05"/>
    <w:rsid w:val="004F62AF"/>
    <w:rsid w:val="004F62B0"/>
    <w:rsid w:val="004F7827"/>
    <w:rsid w:val="004F7C74"/>
    <w:rsid w:val="004F7DF3"/>
    <w:rsid w:val="00500110"/>
    <w:rsid w:val="00500AD9"/>
    <w:rsid w:val="00501693"/>
    <w:rsid w:val="0050246D"/>
    <w:rsid w:val="005038A8"/>
    <w:rsid w:val="00512A81"/>
    <w:rsid w:val="00513203"/>
    <w:rsid w:val="00514981"/>
    <w:rsid w:val="00516243"/>
    <w:rsid w:val="005164D5"/>
    <w:rsid w:val="00517359"/>
    <w:rsid w:val="0052056D"/>
    <w:rsid w:val="0052133B"/>
    <w:rsid w:val="00521B4E"/>
    <w:rsid w:val="005225A1"/>
    <w:rsid w:val="005234D9"/>
    <w:rsid w:val="005240CF"/>
    <w:rsid w:val="0052417E"/>
    <w:rsid w:val="00525848"/>
    <w:rsid w:val="0053067E"/>
    <w:rsid w:val="00530DC0"/>
    <w:rsid w:val="00531ACC"/>
    <w:rsid w:val="00532372"/>
    <w:rsid w:val="005342E6"/>
    <w:rsid w:val="00537D0B"/>
    <w:rsid w:val="00537DA2"/>
    <w:rsid w:val="005405C4"/>
    <w:rsid w:val="00540BB3"/>
    <w:rsid w:val="005410CF"/>
    <w:rsid w:val="00542E7B"/>
    <w:rsid w:val="00542ED3"/>
    <w:rsid w:val="005445F3"/>
    <w:rsid w:val="00544FD5"/>
    <w:rsid w:val="00545C15"/>
    <w:rsid w:val="00546403"/>
    <w:rsid w:val="00551B98"/>
    <w:rsid w:val="00554EFC"/>
    <w:rsid w:val="005556D6"/>
    <w:rsid w:val="00561FE0"/>
    <w:rsid w:val="00563A84"/>
    <w:rsid w:val="00563F4C"/>
    <w:rsid w:val="00566A37"/>
    <w:rsid w:val="00566BF5"/>
    <w:rsid w:val="00567E14"/>
    <w:rsid w:val="00570B41"/>
    <w:rsid w:val="00570C54"/>
    <w:rsid w:val="00570C68"/>
    <w:rsid w:val="00573677"/>
    <w:rsid w:val="005755B5"/>
    <w:rsid w:val="0057584C"/>
    <w:rsid w:val="00580268"/>
    <w:rsid w:val="00583807"/>
    <w:rsid w:val="00584C84"/>
    <w:rsid w:val="00585359"/>
    <w:rsid w:val="005854F2"/>
    <w:rsid w:val="005878D0"/>
    <w:rsid w:val="00592032"/>
    <w:rsid w:val="00593FFB"/>
    <w:rsid w:val="00594608"/>
    <w:rsid w:val="0059470E"/>
    <w:rsid w:val="00597B38"/>
    <w:rsid w:val="005A1F2B"/>
    <w:rsid w:val="005A3F2C"/>
    <w:rsid w:val="005A5A9C"/>
    <w:rsid w:val="005A618E"/>
    <w:rsid w:val="005A696D"/>
    <w:rsid w:val="005A78FE"/>
    <w:rsid w:val="005B15EE"/>
    <w:rsid w:val="005B1C7B"/>
    <w:rsid w:val="005B376B"/>
    <w:rsid w:val="005B4E69"/>
    <w:rsid w:val="005B6B8A"/>
    <w:rsid w:val="005B7513"/>
    <w:rsid w:val="005B75C9"/>
    <w:rsid w:val="005B7C50"/>
    <w:rsid w:val="005C11F5"/>
    <w:rsid w:val="005C2D2E"/>
    <w:rsid w:val="005C2E79"/>
    <w:rsid w:val="005C6045"/>
    <w:rsid w:val="005D05CA"/>
    <w:rsid w:val="005D10BA"/>
    <w:rsid w:val="005D1DA7"/>
    <w:rsid w:val="005D3B72"/>
    <w:rsid w:val="005D5C81"/>
    <w:rsid w:val="005D7F91"/>
    <w:rsid w:val="005E039A"/>
    <w:rsid w:val="005E2812"/>
    <w:rsid w:val="005E3A16"/>
    <w:rsid w:val="005E4144"/>
    <w:rsid w:val="005E4747"/>
    <w:rsid w:val="005E597C"/>
    <w:rsid w:val="005E7329"/>
    <w:rsid w:val="005E7C35"/>
    <w:rsid w:val="005F278C"/>
    <w:rsid w:val="005F3710"/>
    <w:rsid w:val="005F4414"/>
    <w:rsid w:val="005F6E1D"/>
    <w:rsid w:val="00600487"/>
    <w:rsid w:val="00600865"/>
    <w:rsid w:val="00602893"/>
    <w:rsid w:val="00602E97"/>
    <w:rsid w:val="006059BF"/>
    <w:rsid w:val="0061312C"/>
    <w:rsid w:val="00613F38"/>
    <w:rsid w:val="0061425D"/>
    <w:rsid w:val="006145E1"/>
    <w:rsid w:val="006154E6"/>
    <w:rsid w:val="00615FE8"/>
    <w:rsid w:val="00616E83"/>
    <w:rsid w:val="0062041F"/>
    <w:rsid w:val="00620D57"/>
    <w:rsid w:val="0062509E"/>
    <w:rsid w:val="0062681D"/>
    <w:rsid w:val="006269C7"/>
    <w:rsid w:val="00626CF4"/>
    <w:rsid w:val="00627B25"/>
    <w:rsid w:val="0063040C"/>
    <w:rsid w:val="0063103D"/>
    <w:rsid w:val="006312A4"/>
    <w:rsid w:val="00632755"/>
    <w:rsid w:val="00633396"/>
    <w:rsid w:val="00635155"/>
    <w:rsid w:val="006357D7"/>
    <w:rsid w:val="0063699F"/>
    <w:rsid w:val="006406A9"/>
    <w:rsid w:val="00641739"/>
    <w:rsid w:val="00641F34"/>
    <w:rsid w:val="00642ADD"/>
    <w:rsid w:val="00642D79"/>
    <w:rsid w:val="00644CEC"/>
    <w:rsid w:val="00645134"/>
    <w:rsid w:val="006458EC"/>
    <w:rsid w:val="00646607"/>
    <w:rsid w:val="0064724B"/>
    <w:rsid w:val="00647E74"/>
    <w:rsid w:val="00650692"/>
    <w:rsid w:val="006515BF"/>
    <w:rsid w:val="00652C55"/>
    <w:rsid w:val="006544C4"/>
    <w:rsid w:val="00654A1C"/>
    <w:rsid w:val="006551B7"/>
    <w:rsid w:val="006566D2"/>
    <w:rsid w:val="006602A4"/>
    <w:rsid w:val="00661379"/>
    <w:rsid w:val="00662C1C"/>
    <w:rsid w:val="006635E3"/>
    <w:rsid w:val="00665AB0"/>
    <w:rsid w:val="0067034C"/>
    <w:rsid w:val="00670C13"/>
    <w:rsid w:val="00673A00"/>
    <w:rsid w:val="00675006"/>
    <w:rsid w:val="00676770"/>
    <w:rsid w:val="006849D1"/>
    <w:rsid w:val="00685616"/>
    <w:rsid w:val="00685DC8"/>
    <w:rsid w:val="006865B4"/>
    <w:rsid w:val="00686BCF"/>
    <w:rsid w:val="00686CDC"/>
    <w:rsid w:val="00687AC8"/>
    <w:rsid w:val="00687B43"/>
    <w:rsid w:val="0069381C"/>
    <w:rsid w:val="006A0045"/>
    <w:rsid w:val="006A195A"/>
    <w:rsid w:val="006A2504"/>
    <w:rsid w:val="006A478D"/>
    <w:rsid w:val="006A4F3D"/>
    <w:rsid w:val="006A53CF"/>
    <w:rsid w:val="006A6D49"/>
    <w:rsid w:val="006B27FD"/>
    <w:rsid w:val="006B3467"/>
    <w:rsid w:val="006B4ED3"/>
    <w:rsid w:val="006B6D46"/>
    <w:rsid w:val="006C066B"/>
    <w:rsid w:val="006C1C65"/>
    <w:rsid w:val="006C27BE"/>
    <w:rsid w:val="006C754C"/>
    <w:rsid w:val="006D2E4C"/>
    <w:rsid w:val="006D3E6B"/>
    <w:rsid w:val="006D41A4"/>
    <w:rsid w:val="006D4FC3"/>
    <w:rsid w:val="006D5268"/>
    <w:rsid w:val="006D5404"/>
    <w:rsid w:val="006D66FF"/>
    <w:rsid w:val="006D75EE"/>
    <w:rsid w:val="006D7A8E"/>
    <w:rsid w:val="006D7BE2"/>
    <w:rsid w:val="006E0622"/>
    <w:rsid w:val="006E0BE4"/>
    <w:rsid w:val="006E2C73"/>
    <w:rsid w:val="006E3FB4"/>
    <w:rsid w:val="006E4925"/>
    <w:rsid w:val="006E5D6B"/>
    <w:rsid w:val="006E6A46"/>
    <w:rsid w:val="006E6F7B"/>
    <w:rsid w:val="006E773C"/>
    <w:rsid w:val="006F09F9"/>
    <w:rsid w:val="006F1062"/>
    <w:rsid w:val="006F2DD7"/>
    <w:rsid w:val="006F45C5"/>
    <w:rsid w:val="006F5786"/>
    <w:rsid w:val="006F65E1"/>
    <w:rsid w:val="006F765F"/>
    <w:rsid w:val="006F7DF2"/>
    <w:rsid w:val="007006BD"/>
    <w:rsid w:val="00701245"/>
    <w:rsid w:val="00703A98"/>
    <w:rsid w:val="00705020"/>
    <w:rsid w:val="007066EC"/>
    <w:rsid w:val="0071039D"/>
    <w:rsid w:val="00710B1B"/>
    <w:rsid w:val="00710BD0"/>
    <w:rsid w:val="00710E3D"/>
    <w:rsid w:val="007154B5"/>
    <w:rsid w:val="00715591"/>
    <w:rsid w:val="00715D8F"/>
    <w:rsid w:val="00715F77"/>
    <w:rsid w:val="00717DCC"/>
    <w:rsid w:val="00717F00"/>
    <w:rsid w:val="00720105"/>
    <w:rsid w:val="007201A9"/>
    <w:rsid w:val="0072540B"/>
    <w:rsid w:val="00725954"/>
    <w:rsid w:val="00725CBE"/>
    <w:rsid w:val="00725ED2"/>
    <w:rsid w:val="00726A6E"/>
    <w:rsid w:val="00727C84"/>
    <w:rsid w:val="007308E8"/>
    <w:rsid w:val="00731D74"/>
    <w:rsid w:val="00732711"/>
    <w:rsid w:val="007341E5"/>
    <w:rsid w:val="00735285"/>
    <w:rsid w:val="007357BE"/>
    <w:rsid w:val="00736070"/>
    <w:rsid w:val="00736BCB"/>
    <w:rsid w:val="007374C5"/>
    <w:rsid w:val="00740BEA"/>
    <w:rsid w:val="00742A05"/>
    <w:rsid w:val="00743A04"/>
    <w:rsid w:val="00743B0E"/>
    <w:rsid w:val="00745466"/>
    <w:rsid w:val="00747D08"/>
    <w:rsid w:val="00750486"/>
    <w:rsid w:val="007505A2"/>
    <w:rsid w:val="007520F7"/>
    <w:rsid w:val="0075265C"/>
    <w:rsid w:val="0075376D"/>
    <w:rsid w:val="0075419E"/>
    <w:rsid w:val="00754534"/>
    <w:rsid w:val="007602B2"/>
    <w:rsid w:val="007608AB"/>
    <w:rsid w:val="0076193C"/>
    <w:rsid w:val="00764D87"/>
    <w:rsid w:val="00764EEB"/>
    <w:rsid w:val="00765F2D"/>
    <w:rsid w:val="0076664D"/>
    <w:rsid w:val="00766CC8"/>
    <w:rsid w:val="00771C75"/>
    <w:rsid w:val="007728F6"/>
    <w:rsid w:val="0077375F"/>
    <w:rsid w:val="007747E3"/>
    <w:rsid w:val="00774CF8"/>
    <w:rsid w:val="00774D54"/>
    <w:rsid w:val="00780E85"/>
    <w:rsid w:val="00781484"/>
    <w:rsid w:val="00781F71"/>
    <w:rsid w:val="00782AD2"/>
    <w:rsid w:val="007832C4"/>
    <w:rsid w:val="007844A4"/>
    <w:rsid w:val="0078457A"/>
    <w:rsid w:val="00784AEA"/>
    <w:rsid w:val="007856F4"/>
    <w:rsid w:val="00785FCA"/>
    <w:rsid w:val="00785FD8"/>
    <w:rsid w:val="00787846"/>
    <w:rsid w:val="00787D8B"/>
    <w:rsid w:val="00790196"/>
    <w:rsid w:val="00791B36"/>
    <w:rsid w:val="00792E84"/>
    <w:rsid w:val="007942CA"/>
    <w:rsid w:val="00795E56"/>
    <w:rsid w:val="007A0910"/>
    <w:rsid w:val="007A20B7"/>
    <w:rsid w:val="007A3260"/>
    <w:rsid w:val="007A3B20"/>
    <w:rsid w:val="007A41EC"/>
    <w:rsid w:val="007A4796"/>
    <w:rsid w:val="007A6E7C"/>
    <w:rsid w:val="007B19A7"/>
    <w:rsid w:val="007B2011"/>
    <w:rsid w:val="007B2C56"/>
    <w:rsid w:val="007B341E"/>
    <w:rsid w:val="007B751C"/>
    <w:rsid w:val="007C0C06"/>
    <w:rsid w:val="007C2671"/>
    <w:rsid w:val="007C299D"/>
    <w:rsid w:val="007C2E0A"/>
    <w:rsid w:val="007D0219"/>
    <w:rsid w:val="007D10E1"/>
    <w:rsid w:val="007D7287"/>
    <w:rsid w:val="007D7EEF"/>
    <w:rsid w:val="007E0C1B"/>
    <w:rsid w:val="007E217C"/>
    <w:rsid w:val="007E2C40"/>
    <w:rsid w:val="007E2ECA"/>
    <w:rsid w:val="007E4A92"/>
    <w:rsid w:val="007E4D0F"/>
    <w:rsid w:val="007E4E81"/>
    <w:rsid w:val="007E616E"/>
    <w:rsid w:val="007E690D"/>
    <w:rsid w:val="007E7219"/>
    <w:rsid w:val="007F3388"/>
    <w:rsid w:val="007F5D91"/>
    <w:rsid w:val="008021AF"/>
    <w:rsid w:val="008041E2"/>
    <w:rsid w:val="0080533E"/>
    <w:rsid w:val="008059C1"/>
    <w:rsid w:val="0080610F"/>
    <w:rsid w:val="00806F2E"/>
    <w:rsid w:val="00807504"/>
    <w:rsid w:val="00807E36"/>
    <w:rsid w:val="00810D7C"/>
    <w:rsid w:val="00811CA0"/>
    <w:rsid w:val="00811D9E"/>
    <w:rsid w:val="0081450E"/>
    <w:rsid w:val="00814BF6"/>
    <w:rsid w:val="00815883"/>
    <w:rsid w:val="00820EBB"/>
    <w:rsid w:val="00825942"/>
    <w:rsid w:val="008264B4"/>
    <w:rsid w:val="00826CA2"/>
    <w:rsid w:val="00832BFF"/>
    <w:rsid w:val="00833E04"/>
    <w:rsid w:val="00836350"/>
    <w:rsid w:val="00842EE9"/>
    <w:rsid w:val="00842F37"/>
    <w:rsid w:val="008430CD"/>
    <w:rsid w:val="00845F7A"/>
    <w:rsid w:val="00847DB3"/>
    <w:rsid w:val="008502FC"/>
    <w:rsid w:val="00850B59"/>
    <w:rsid w:val="00851E82"/>
    <w:rsid w:val="008520B0"/>
    <w:rsid w:val="0085328F"/>
    <w:rsid w:val="0085417A"/>
    <w:rsid w:val="008559FE"/>
    <w:rsid w:val="00856891"/>
    <w:rsid w:val="00857535"/>
    <w:rsid w:val="008575CC"/>
    <w:rsid w:val="00860518"/>
    <w:rsid w:val="008605C9"/>
    <w:rsid w:val="008659ED"/>
    <w:rsid w:val="00865D8F"/>
    <w:rsid w:val="0086628C"/>
    <w:rsid w:val="00866776"/>
    <w:rsid w:val="00870239"/>
    <w:rsid w:val="008717E0"/>
    <w:rsid w:val="00871F22"/>
    <w:rsid w:val="00872D6E"/>
    <w:rsid w:val="00874063"/>
    <w:rsid w:val="00875179"/>
    <w:rsid w:val="00876674"/>
    <w:rsid w:val="00877B6C"/>
    <w:rsid w:val="00880126"/>
    <w:rsid w:val="00881355"/>
    <w:rsid w:val="008823BE"/>
    <w:rsid w:val="00882BB5"/>
    <w:rsid w:val="008835D2"/>
    <w:rsid w:val="00886246"/>
    <w:rsid w:val="00886AAD"/>
    <w:rsid w:val="00887581"/>
    <w:rsid w:val="00887BAA"/>
    <w:rsid w:val="008902F5"/>
    <w:rsid w:val="00893689"/>
    <w:rsid w:val="0089487F"/>
    <w:rsid w:val="00894D08"/>
    <w:rsid w:val="00895DDD"/>
    <w:rsid w:val="008A118E"/>
    <w:rsid w:val="008A1885"/>
    <w:rsid w:val="008A1B80"/>
    <w:rsid w:val="008A3C52"/>
    <w:rsid w:val="008A4599"/>
    <w:rsid w:val="008A47F5"/>
    <w:rsid w:val="008A4CEC"/>
    <w:rsid w:val="008A5872"/>
    <w:rsid w:val="008A6BA5"/>
    <w:rsid w:val="008B01E5"/>
    <w:rsid w:val="008B4E82"/>
    <w:rsid w:val="008C0585"/>
    <w:rsid w:val="008C0BD1"/>
    <w:rsid w:val="008C0FFE"/>
    <w:rsid w:val="008C243C"/>
    <w:rsid w:val="008C4433"/>
    <w:rsid w:val="008C46F4"/>
    <w:rsid w:val="008C5415"/>
    <w:rsid w:val="008C548A"/>
    <w:rsid w:val="008C65B6"/>
    <w:rsid w:val="008C70FA"/>
    <w:rsid w:val="008D09EF"/>
    <w:rsid w:val="008D0D80"/>
    <w:rsid w:val="008D1A65"/>
    <w:rsid w:val="008D5868"/>
    <w:rsid w:val="008D5DB2"/>
    <w:rsid w:val="008D733E"/>
    <w:rsid w:val="008E0D10"/>
    <w:rsid w:val="008E0D89"/>
    <w:rsid w:val="008E2232"/>
    <w:rsid w:val="008E254D"/>
    <w:rsid w:val="008E337A"/>
    <w:rsid w:val="008E6E5F"/>
    <w:rsid w:val="008E7480"/>
    <w:rsid w:val="008E7AB1"/>
    <w:rsid w:val="008F01F4"/>
    <w:rsid w:val="008F1D03"/>
    <w:rsid w:val="008F5393"/>
    <w:rsid w:val="008F53CC"/>
    <w:rsid w:val="008F6305"/>
    <w:rsid w:val="008F772D"/>
    <w:rsid w:val="00900FE8"/>
    <w:rsid w:val="00901348"/>
    <w:rsid w:val="00905651"/>
    <w:rsid w:val="00905814"/>
    <w:rsid w:val="00905F57"/>
    <w:rsid w:val="00906EA4"/>
    <w:rsid w:val="009079D1"/>
    <w:rsid w:val="00910231"/>
    <w:rsid w:val="0091273C"/>
    <w:rsid w:val="00912FE7"/>
    <w:rsid w:val="00917E6C"/>
    <w:rsid w:val="009213CF"/>
    <w:rsid w:val="0092175B"/>
    <w:rsid w:val="00922D81"/>
    <w:rsid w:val="0092496D"/>
    <w:rsid w:val="00927A63"/>
    <w:rsid w:val="00927BA6"/>
    <w:rsid w:val="009302C2"/>
    <w:rsid w:val="009340D8"/>
    <w:rsid w:val="00934B45"/>
    <w:rsid w:val="00934DB3"/>
    <w:rsid w:val="00936511"/>
    <w:rsid w:val="00941736"/>
    <w:rsid w:val="00943450"/>
    <w:rsid w:val="00945040"/>
    <w:rsid w:val="00945FA4"/>
    <w:rsid w:val="0094613E"/>
    <w:rsid w:val="00951D2C"/>
    <w:rsid w:val="0095322C"/>
    <w:rsid w:val="00953979"/>
    <w:rsid w:val="00953A24"/>
    <w:rsid w:val="00955C34"/>
    <w:rsid w:val="009563AC"/>
    <w:rsid w:val="009615CD"/>
    <w:rsid w:val="00963B2A"/>
    <w:rsid w:val="009648A0"/>
    <w:rsid w:val="00964E8B"/>
    <w:rsid w:val="00967037"/>
    <w:rsid w:val="00967674"/>
    <w:rsid w:val="00967AC6"/>
    <w:rsid w:val="00967B2F"/>
    <w:rsid w:val="0097063B"/>
    <w:rsid w:val="009735CE"/>
    <w:rsid w:val="009738A0"/>
    <w:rsid w:val="00974C74"/>
    <w:rsid w:val="009801B8"/>
    <w:rsid w:val="00980CCB"/>
    <w:rsid w:val="00981E46"/>
    <w:rsid w:val="00984BAD"/>
    <w:rsid w:val="00987804"/>
    <w:rsid w:val="00987D9E"/>
    <w:rsid w:val="00992F0F"/>
    <w:rsid w:val="00996CEA"/>
    <w:rsid w:val="009A0144"/>
    <w:rsid w:val="009A0901"/>
    <w:rsid w:val="009A3328"/>
    <w:rsid w:val="009A3C25"/>
    <w:rsid w:val="009A4706"/>
    <w:rsid w:val="009A529C"/>
    <w:rsid w:val="009A5CCD"/>
    <w:rsid w:val="009A629D"/>
    <w:rsid w:val="009B05A7"/>
    <w:rsid w:val="009B1052"/>
    <w:rsid w:val="009B1CF4"/>
    <w:rsid w:val="009B29E0"/>
    <w:rsid w:val="009B44D7"/>
    <w:rsid w:val="009B506A"/>
    <w:rsid w:val="009B535B"/>
    <w:rsid w:val="009B64BD"/>
    <w:rsid w:val="009B771D"/>
    <w:rsid w:val="009C069D"/>
    <w:rsid w:val="009C0F1C"/>
    <w:rsid w:val="009C1767"/>
    <w:rsid w:val="009C1E77"/>
    <w:rsid w:val="009C2868"/>
    <w:rsid w:val="009C33DE"/>
    <w:rsid w:val="009C353E"/>
    <w:rsid w:val="009C5CE7"/>
    <w:rsid w:val="009D0B31"/>
    <w:rsid w:val="009D1B6B"/>
    <w:rsid w:val="009D2CB6"/>
    <w:rsid w:val="009D2F80"/>
    <w:rsid w:val="009D5499"/>
    <w:rsid w:val="009D5F92"/>
    <w:rsid w:val="009D6912"/>
    <w:rsid w:val="009E0268"/>
    <w:rsid w:val="009E20DA"/>
    <w:rsid w:val="009E2EF7"/>
    <w:rsid w:val="009E381A"/>
    <w:rsid w:val="009E4629"/>
    <w:rsid w:val="009E5D3B"/>
    <w:rsid w:val="009F233C"/>
    <w:rsid w:val="009F3A5A"/>
    <w:rsid w:val="009F491D"/>
    <w:rsid w:val="009F4A25"/>
    <w:rsid w:val="009F7653"/>
    <w:rsid w:val="00A0466D"/>
    <w:rsid w:val="00A04A20"/>
    <w:rsid w:val="00A078A7"/>
    <w:rsid w:val="00A078F5"/>
    <w:rsid w:val="00A10374"/>
    <w:rsid w:val="00A10FCC"/>
    <w:rsid w:val="00A116FB"/>
    <w:rsid w:val="00A1206B"/>
    <w:rsid w:val="00A12D6F"/>
    <w:rsid w:val="00A13DD9"/>
    <w:rsid w:val="00A14021"/>
    <w:rsid w:val="00A15C63"/>
    <w:rsid w:val="00A167FB"/>
    <w:rsid w:val="00A22018"/>
    <w:rsid w:val="00A240E4"/>
    <w:rsid w:val="00A2428B"/>
    <w:rsid w:val="00A25F75"/>
    <w:rsid w:val="00A30436"/>
    <w:rsid w:val="00A3098D"/>
    <w:rsid w:val="00A3276F"/>
    <w:rsid w:val="00A335BE"/>
    <w:rsid w:val="00A349C3"/>
    <w:rsid w:val="00A358B1"/>
    <w:rsid w:val="00A35E32"/>
    <w:rsid w:val="00A40159"/>
    <w:rsid w:val="00A4075C"/>
    <w:rsid w:val="00A40EA5"/>
    <w:rsid w:val="00A4151E"/>
    <w:rsid w:val="00A43D20"/>
    <w:rsid w:val="00A43EC7"/>
    <w:rsid w:val="00A443B2"/>
    <w:rsid w:val="00A44BC4"/>
    <w:rsid w:val="00A4726C"/>
    <w:rsid w:val="00A475F6"/>
    <w:rsid w:val="00A47EFA"/>
    <w:rsid w:val="00A53CC4"/>
    <w:rsid w:val="00A5556C"/>
    <w:rsid w:val="00A56C8A"/>
    <w:rsid w:val="00A57051"/>
    <w:rsid w:val="00A60991"/>
    <w:rsid w:val="00A6361D"/>
    <w:rsid w:val="00A66BF0"/>
    <w:rsid w:val="00A70649"/>
    <w:rsid w:val="00A72AA8"/>
    <w:rsid w:val="00A72ADB"/>
    <w:rsid w:val="00A747B9"/>
    <w:rsid w:val="00A7486D"/>
    <w:rsid w:val="00A754AD"/>
    <w:rsid w:val="00A76B9D"/>
    <w:rsid w:val="00A76DBD"/>
    <w:rsid w:val="00A77F00"/>
    <w:rsid w:val="00A802EC"/>
    <w:rsid w:val="00A80943"/>
    <w:rsid w:val="00A83074"/>
    <w:rsid w:val="00A841C1"/>
    <w:rsid w:val="00A843C0"/>
    <w:rsid w:val="00A84400"/>
    <w:rsid w:val="00A851D5"/>
    <w:rsid w:val="00A86004"/>
    <w:rsid w:val="00A879A8"/>
    <w:rsid w:val="00A87B80"/>
    <w:rsid w:val="00A90E98"/>
    <w:rsid w:val="00A9163E"/>
    <w:rsid w:val="00A92D16"/>
    <w:rsid w:val="00A9472D"/>
    <w:rsid w:val="00A96D5E"/>
    <w:rsid w:val="00A96FDF"/>
    <w:rsid w:val="00AA00AE"/>
    <w:rsid w:val="00AA0688"/>
    <w:rsid w:val="00AA3204"/>
    <w:rsid w:val="00AA3C5D"/>
    <w:rsid w:val="00AA4F74"/>
    <w:rsid w:val="00AB0D67"/>
    <w:rsid w:val="00AB1D61"/>
    <w:rsid w:val="00AB4607"/>
    <w:rsid w:val="00AB5BDC"/>
    <w:rsid w:val="00AB5D18"/>
    <w:rsid w:val="00AB7AF7"/>
    <w:rsid w:val="00AC112B"/>
    <w:rsid w:val="00AC19B4"/>
    <w:rsid w:val="00AC3EF8"/>
    <w:rsid w:val="00AC4308"/>
    <w:rsid w:val="00AC435F"/>
    <w:rsid w:val="00AC4B75"/>
    <w:rsid w:val="00AC620E"/>
    <w:rsid w:val="00AC66E6"/>
    <w:rsid w:val="00AD663A"/>
    <w:rsid w:val="00AE1C35"/>
    <w:rsid w:val="00AE496D"/>
    <w:rsid w:val="00AE5347"/>
    <w:rsid w:val="00AF2DEA"/>
    <w:rsid w:val="00AF3A56"/>
    <w:rsid w:val="00AF3F57"/>
    <w:rsid w:val="00AF50A7"/>
    <w:rsid w:val="00AF51E4"/>
    <w:rsid w:val="00B00B6C"/>
    <w:rsid w:val="00B028A5"/>
    <w:rsid w:val="00B04E58"/>
    <w:rsid w:val="00B05D31"/>
    <w:rsid w:val="00B0687F"/>
    <w:rsid w:val="00B07C77"/>
    <w:rsid w:val="00B11CE0"/>
    <w:rsid w:val="00B14A11"/>
    <w:rsid w:val="00B17D13"/>
    <w:rsid w:val="00B208F7"/>
    <w:rsid w:val="00B21369"/>
    <w:rsid w:val="00B21AC6"/>
    <w:rsid w:val="00B2300C"/>
    <w:rsid w:val="00B230B5"/>
    <w:rsid w:val="00B24504"/>
    <w:rsid w:val="00B30288"/>
    <w:rsid w:val="00B30610"/>
    <w:rsid w:val="00B3073E"/>
    <w:rsid w:val="00B30789"/>
    <w:rsid w:val="00B33592"/>
    <w:rsid w:val="00B34DFC"/>
    <w:rsid w:val="00B3577B"/>
    <w:rsid w:val="00B36504"/>
    <w:rsid w:val="00B41233"/>
    <w:rsid w:val="00B4153A"/>
    <w:rsid w:val="00B41B95"/>
    <w:rsid w:val="00B42821"/>
    <w:rsid w:val="00B428F4"/>
    <w:rsid w:val="00B44ED5"/>
    <w:rsid w:val="00B45042"/>
    <w:rsid w:val="00B46A4B"/>
    <w:rsid w:val="00B47060"/>
    <w:rsid w:val="00B47EB3"/>
    <w:rsid w:val="00B513E0"/>
    <w:rsid w:val="00B51544"/>
    <w:rsid w:val="00B51813"/>
    <w:rsid w:val="00B51958"/>
    <w:rsid w:val="00B52FEF"/>
    <w:rsid w:val="00B5356E"/>
    <w:rsid w:val="00B53966"/>
    <w:rsid w:val="00B539B9"/>
    <w:rsid w:val="00B53ECD"/>
    <w:rsid w:val="00B54335"/>
    <w:rsid w:val="00B550EF"/>
    <w:rsid w:val="00B57772"/>
    <w:rsid w:val="00B60E30"/>
    <w:rsid w:val="00B6187F"/>
    <w:rsid w:val="00B6375F"/>
    <w:rsid w:val="00B641D0"/>
    <w:rsid w:val="00B64D31"/>
    <w:rsid w:val="00B653F4"/>
    <w:rsid w:val="00B67371"/>
    <w:rsid w:val="00B702D0"/>
    <w:rsid w:val="00B71BBC"/>
    <w:rsid w:val="00B71C5B"/>
    <w:rsid w:val="00B72E37"/>
    <w:rsid w:val="00B72E4B"/>
    <w:rsid w:val="00B73D42"/>
    <w:rsid w:val="00B81568"/>
    <w:rsid w:val="00B8168A"/>
    <w:rsid w:val="00B82469"/>
    <w:rsid w:val="00B82C99"/>
    <w:rsid w:val="00B84A4D"/>
    <w:rsid w:val="00B84ADC"/>
    <w:rsid w:val="00B84B6D"/>
    <w:rsid w:val="00B84E6A"/>
    <w:rsid w:val="00B8576B"/>
    <w:rsid w:val="00B937A9"/>
    <w:rsid w:val="00B93B08"/>
    <w:rsid w:val="00B93E18"/>
    <w:rsid w:val="00B95F22"/>
    <w:rsid w:val="00B96B00"/>
    <w:rsid w:val="00BA0428"/>
    <w:rsid w:val="00BA47C8"/>
    <w:rsid w:val="00BA5579"/>
    <w:rsid w:val="00BA77CF"/>
    <w:rsid w:val="00BB1967"/>
    <w:rsid w:val="00BB40DC"/>
    <w:rsid w:val="00BB418C"/>
    <w:rsid w:val="00BB4B73"/>
    <w:rsid w:val="00BB663B"/>
    <w:rsid w:val="00BB79E6"/>
    <w:rsid w:val="00BB7A9A"/>
    <w:rsid w:val="00BC0315"/>
    <w:rsid w:val="00BC45BC"/>
    <w:rsid w:val="00BC6542"/>
    <w:rsid w:val="00BC6F4E"/>
    <w:rsid w:val="00BD1EC5"/>
    <w:rsid w:val="00BD3AD4"/>
    <w:rsid w:val="00BD40EE"/>
    <w:rsid w:val="00BD4187"/>
    <w:rsid w:val="00BD5BF1"/>
    <w:rsid w:val="00BE030B"/>
    <w:rsid w:val="00BE2404"/>
    <w:rsid w:val="00BE342D"/>
    <w:rsid w:val="00BE3EF8"/>
    <w:rsid w:val="00BE4147"/>
    <w:rsid w:val="00BE4EE6"/>
    <w:rsid w:val="00BE66EA"/>
    <w:rsid w:val="00BE6D60"/>
    <w:rsid w:val="00BE7C8A"/>
    <w:rsid w:val="00BF319D"/>
    <w:rsid w:val="00BF3531"/>
    <w:rsid w:val="00BF7B7B"/>
    <w:rsid w:val="00C00F26"/>
    <w:rsid w:val="00C016D5"/>
    <w:rsid w:val="00C02857"/>
    <w:rsid w:val="00C02A9F"/>
    <w:rsid w:val="00C039E7"/>
    <w:rsid w:val="00C03EFE"/>
    <w:rsid w:val="00C0402C"/>
    <w:rsid w:val="00C06810"/>
    <w:rsid w:val="00C10CA9"/>
    <w:rsid w:val="00C12629"/>
    <w:rsid w:val="00C134A8"/>
    <w:rsid w:val="00C14403"/>
    <w:rsid w:val="00C15F15"/>
    <w:rsid w:val="00C16F56"/>
    <w:rsid w:val="00C178FA"/>
    <w:rsid w:val="00C231E1"/>
    <w:rsid w:val="00C23C15"/>
    <w:rsid w:val="00C23E94"/>
    <w:rsid w:val="00C24906"/>
    <w:rsid w:val="00C25030"/>
    <w:rsid w:val="00C269E6"/>
    <w:rsid w:val="00C273E6"/>
    <w:rsid w:val="00C27B09"/>
    <w:rsid w:val="00C300A1"/>
    <w:rsid w:val="00C31354"/>
    <w:rsid w:val="00C31D6C"/>
    <w:rsid w:val="00C36B70"/>
    <w:rsid w:val="00C36F9C"/>
    <w:rsid w:val="00C40781"/>
    <w:rsid w:val="00C41B6E"/>
    <w:rsid w:val="00C423B8"/>
    <w:rsid w:val="00C44073"/>
    <w:rsid w:val="00C44581"/>
    <w:rsid w:val="00C4483E"/>
    <w:rsid w:val="00C458BB"/>
    <w:rsid w:val="00C45F15"/>
    <w:rsid w:val="00C46BF5"/>
    <w:rsid w:val="00C47B61"/>
    <w:rsid w:val="00C550BC"/>
    <w:rsid w:val="00C564E3"/>
    <w:rsid w:val="00C565CF"/>
    <w:rsid w:val="00C57DF4"/>
    <w:rsid w:val="00C6018C"/>
    <w:rsid w:val="00C61EC2"/>
    <w:rsid w:val="00C62618"/>
    <w:rsid w:val="00C62CD8"/>
    <w:rsid w:val="00C63D30"/>
    <w:rsid w:val="00C65337"/>
    <w:rsid w:val="00C67101"/>
    <w:rsid w:val="00C67D35"/>
    <w:rsid w:val="00C70CE7"/>
    <w:rsid w:val="00C7116D"/>
    <w:rsid w:val="00C71324"/>
    <w:rsid w:val="00C7322A"/>
    <w:rsid w:val="00C76239"/>
    <w:rsid w:val="00C76884"/>
    <w:rsid w:val="00C76EAF"/>
    <w:rsid w:val="00C76F7E"/>
    <w:rsid w:val="00C82776"/>
    <w:rsid w:val="00C82D33"/>
    <w:rsid w:val="00C83CBB"/>
    <w:rsid w:val="00C87E89"/>
    <w:rsid w:val="00C87F22"/>
    <w:rsid w:val="00C92D73"/>
    <w:rsid w:val="00C932C5"/>
    <w:rsid w:val="00C95AA9"/>
    <w:rsid w:val="00C975CA"/>
    <w:rsid w:val="00C978BF"/>
    <w:rsid w:val="00CA24B4"/>
    <w:rsid w:val="00CA24DD"/>
    <w:rsid w:val="00CA32F4"/>
    <w:rsid w:val="00CA3AF8"/>
    <w:rsid w:val="00CA3B11"/>
    <w:rsid w:val="00CA65A8"/>
    <w:rsid w:val="00CA6B44"/>
    <w:rsid w:val="00CA77DD"/>
    <w:rsid w:val="00CA7973"/>
    <w:rsid w:val="00CB1025"/>
    <w:rsid w:val="00CB273C"/>
    <w:rsid w:val="00CB4F7B"/>
    <w:rsid w:val="00CB57B5"/>
    <w:rsid w:val="00CB59AB"/>
    <w:rsid w:val="00CB7007"/>
    <w:rsid w:val="00CB753D"/>
    <w:rsid w:val="00CC2CF7"/>
    <w:rsid w:val="00CC3F18"/>
    <w:rsid w:val="00CC3FD7"/>
    <w:rsid w:val="00CC5C76"/>
    <w:rsid w:val="00CC72CA"/>
    <w:rsid w:val="00CD1493"/>
    <w:rsid w:val="00CD1D63"/>
    <w:rsid w:val="00CD299F"/>
    <w:rsid w:val="00CD339C"/>
    <w:rsid w:val="00CD4F00"/>
    <w:rsid w:val="00CD61EA"/>
    <w:rsid w:val="00CD6F3F"/>
    <w:rsid w:val="00CE070B"/>
    <w:rsid w:val="00CE1F90"/>
    <w:rsid w:val="00CE26BD"/>
    <w:rsid w:val="00CE3491"/>
    <w:rsid w:val="00CE3DBB"/>
    <w:rsid w:val="00CE429A"/>
    <w:rsid w:val="00CE45B5"/>
    <w:rsid w:val="00CE4DCC"/>
    <w:rsid w:val="00CE5A9C"/>
    <w:rsid w:val="00CE6FF5"/>
    <w:rsid w:val="00CE7219"/>
    <w:rsid w:val="00CF00BF"/>
    <w:rsid w:val="00CF18C0"/>
    <w:rsid w:val="00CF1E44"/>
    <w:rsid w:val="00CF2155"/>
    <w:rsid w:val="00CF2448"/>
    <w:rsid w:val="00CF6DD1"/>
    <w:rsid w:val="00D0073F"/>
    <w:rsid w:val="00D00A52"/>
    <w:rsid w:val="00D022A4"/>
    <w:rsid w:val="00D02962"/>
    <w:rsid w:val="00D03949"/>
    <w:rsid w:val="00D04EA5"/>
    <w:rsid w:val="00D0600B"/>
    <w:rsid w:val="00D0650B"/>
    <w:rsid w:val="00D06948"/>
    <w:rsid w:val="00D074E7"/>
    <w:rsid w:val="00D076A6"/>
    <w:rsid w:val="00D135B0"/>
    <w:rsid w:val="00D138C9"/>
    <w:rsid w:val="00D14840"/>
    <w:rsid w:val="00D16EC1"/>
    <w:rsid w:val="00D1772F"/>
    <w:rsid w:val="00D21A74"/>
    <w:rsid w:val="00D221C9"/>
    <w:rsid w:val="00D23681"/>
    <w:rsid w:val="00D3034F"/>
    <w:rsid w:val="00D32179"/>
    <w:rsid w:val="00D32D65"/>
    <w:rsid w:val="00D337FC"/>
    <w:rsid w:val="00D34F1E"/>
    <w:rsid w:val="00D3506D"/>
    <w:rsid w:val="00D35B49"/>
    <w:rsid w:val="00D3648A"/>
    <w:rsid w:val="00D36B8E"/>
    <w:rsid w:val="00D41291"/>
    <w:rsid w:val="00D424DB"/>
    <w:rsid w:val="00D43D76"/>
    <w:rsid w:val="00D4493E"/>
    <w:rsid w:val="00D46FAF"/>
    <w:rsid w:val="00D5312C"/>
    <w:rsid w:val="00D5336C"/>
    <w:rsid w:val="00D55049"/>
    <w:rsid w:val="00D556B7"/>
    <w:rsid w:val="00D5733C"/>
    <w:rsid w:val="00D5795C"/>
    <w:rsid w:val="00D6043E"/>
    <w:rsid w:val="00D618A1"/>
    <w:rsid w:val="00D6222F"/>
    <w:rsid w:val="00D62B29"/>
    <w:rsid w:val="00D64A69"/>
    <w:rsid w:val="00D6612E"/>
    <w:rsid w:val="00D665BD"/>
    <w:rsid w:val="00D669D7"/>
    <w:rsid w:val="00D72775"/>
    <w:rsid w:val="00D74E04"/>
    <w:rsid w:val="00D74EE2"/>
    <w:rsid w:val="00D757B0"/>
    <w:rsid w:val="00D813F2"/>
    <w:rsid w:val="00D8287A"/>
    <w:rsid w:val="00D82985"/>
    <w:rsid w:val="00D83645"/>
    <w:rsid w:val="00D84522"/>
    <w:rsid w:val="00D85BF2"/>
    <w:rsid w:val="00D86DEA"/>
    <w:rsid w:val="00D87253"/>
    <w:rsid w:val="00D939D5"/>
    <w:rsid w:val="00D944D9"/>
    <w:rsid w:val="00D94CEE"/>
    <w:rsid w:val="00D95409"/>
    <w:rsid w:val="00D9548D"/>
    <w:rsid w:val="00D96445"/>
    <w:rsid w:val="00DA027F"/>
    <w:rsid w:val="00DA07BD"/>
    <w:rsid w:val="00DA0B64"/>
    <w:rsid w:val="00DA1465"/>
    <w:rsid w:val="00DA26AE"/>
    <w:rsid w:val="00DA2C07"/>
    <w:rsid w:val="00DA3C12"/>
    <w:rsid w:val="00DA405B"/>
    <w:rsid w:val="00DA418A"/>
    <w:rsid w:val="00DA41E0"/>
    <w:rsid w:val="00DA5A35"/>
    <w:rsid w:val="00DA6056"/>
    <w:rsid w:val="00DB01A1"/>
    <w:rsid w:val="00DB057E"/>
    <w:rsid w:val="00DB06FD"/>
    <w:rsid w:val="00DB399F"/>
    <w:rsid w:val="00DB5517"/>
    <w:rsid w:val="00DB6CF3"/>
    <w:rsid w:val="00DB7023"/>
    <w:rsid w:val="00DB7734"/>
    <w:rsid w:val="00DC067D"/>
    <w:rsid w:val="00DC2814"/>
    <w:rsid w:val="00DC3CE4"/>
    <w:rsid w:val="00DC5B50"/>
    <w:rsid w:val="00DC5E07"/>
    <w:rsid w:val="00DC6138"/>
    <w:rsid w:val="00DC7690"/>
    <w:rsid w:val="00DD0048"/>
    <w:rsid w:val="00DD14AB"/>
    <w:rsid w:val="00DD47A3"/>
    <w:rsid w:val="00DD482D"/>
    <w:rsid w:val="00DD5656"/>
    <w:rsid w:val="00DD6B04"/>
    <w:rsid w:val="00DD7004"/>
    <w:rsid w:val="00DD770E"/>
    <w:rsid w:val="00DD7713"/>
    <w:rsid w:val="00DD7E5D"/>
    <w:rsid w:val="00DE066F"/>
    <w:rsid w:val="00DE1C58"/>
    <w:rsid w:val="00DE366E"/>
    <w:rsid w:val="00DE38B8"/>
    <w:rsid w:val="00DE62C5"/>
    <w:rsid w:val="00DE647F"/>
    <w:rsid w:val="00DE756F"/>
    <w:rsid w:val="00DF1F46"/>
    <w:rsid w:val="00DF271F"/>
    <w:rsid w:val="00DF2E81"/>
    <w:rsid w:val="00DF3A72"/>
    <w:rsid w:val="00DF482B"/>
    <w:rsid w:val="00E0003E"/>
    <w:rsid w:val="00E03027"/>
    <w:rsid w:val="00E03719"/>
    <w:rsid w:val="00E0685B"/>
    <w:rsid w:val="00E06AAB"/>
    <w:rsid w:val="00E06C2C"/>
    <w:rsid w:val="00E07A56"/>
    <w:rsid w:val="00E111B2"/>
    <w:rsid w:val="00E1154B"/>
    <w:rsid w:val="00E11FD2"/>
    <w:rsid w:val="00E12349"/>
    <w:rsid w:val="00E133E6"/>
    <w:rsid w:val="00E165CE"/>
    <w:rsid w:val="00E2364A"/>
    <w:rsid w:val="00E23BBA"/>
    <w:rsid w:val="00E23D5A"/>
    <w:rsid w:val="00E26191"/>
    <w:rsid w:val="00E2686D"/>
    <w:rsid w:val="00E3171F"/>
    <w:rsid w:val="00E31F1A"/>
    <w:rsid w:val="00E31FAD"/>
    <w:rsid w:val="00E3334A"/>
    <w:rsid w:val="00E347AD"/>
    <w:rsid w:val="00E37FD9"/>
    <w:rsid w:val="00E40161"/>
    <w:rsid w:val="00E41BC2"/>
    <w:rsid w:val="00E41FD6"/>
    <w:rsid w:val="00E4419E"/>
    <w:rsid w:val="00E46AA0"/>
    <w:rsid w:val="00E47503"/>
    <w:rsid w:val="00E520E6"/>
    <w:rsid w:val="00E52272"/>
    <w:rsid w:val="00E52686"/>
    <w:rsid w:val="00E52BFC"/>
    <w:rsid w:val="00E53FD0"/>
    <w:rsid w:val="00E55007"/>
    <w:rsid w:val="00E55CA0"/>
    <w:rsid w:val="00E572B9"/>
    <w:rsid w:val="00E60FE8"/>
    <w:rsid w:val="00E6101A"/>
    <w:rsid w:val="00E613E8"/>
    <w:rsid w:val="00E63CAE"/>
    <w:rsid w:val="00E63D52"/>
    <w:rsid w:val="00E64861"/>
    <w:rsid w:val="00E649B7"/>
    <w:rsid w:val="00E651B5"/>
    <w:rsid w:val="00E708CA"/>
    <w:rsid w:val="00E74463"/>
    <w:rsid w:val="00E75D0E"/>
    <w:rsid w:val="00E762D1"/>
    <w:rsid w:val="00E8077A"/>
    <w:rsid w:val="00E80AAB"/>
    <w:rsid w:val="00E8113D"/>
    <w:rsid w:val="00E81528"/>
    <w:rsid w:val="00E86DB7"/>
    <w:rsid w:val="00E8795B"/>
    <w:rsid w:val="00E87D14"/>
    <w:rsid w:val="00E901A6"/>
    <w:rsid w:val="00E91884"/>
    <w:rsid w:val="00E92817"/>
    <w:rsid w:val="00E92D40"/>
    <w:rsid w:val="00E9327B"/>
    <w:rsid w:val="00E93A11"/>
    <w:rsid w:val="00E93F89"/>
    <w:rsid w:val="00EA0143"/>
    <w:rsid w:val="00EA0D6A"/>
    <w:rsid w:val="00EA0F4E"/>
    <w:rsid w:val="00EA0F50"/>
    <w:rsid w:val="00EA205D"/>
    <w:rsid w:val="00EA30C5"/>
    <w:rsid w:val="00EA3F42"/>
    <w:rsid w:val="00EA5767"/>
    <w:rsid w:val="00EA7256"/>
    <w:rsid w:val="00EB1A53"/>
    <w:rsid w:val="00EB3A06"/>
    <w:rsid w:val="00EB4161"/>
    <w:rsid w:val="00EB503A"/>
    <w:rsid w:val="00EB53C2"/>
    <w:rsid w:val="00EB5790"/>
    <w:rsid w:val="00EB7B85"/>
    <w:rsid w:val="00EC066C"/>
    <w:rsid w:val="00EC1813"/>
    <w:rsid w:val="00EC46FA"/>
    <w:rsid w:val="00EC5900"/>
    <w:rsid w:val="00ED0CDF"/>
    <w:rsid w:val="00ED18E3"/>
    <w:rsid w:val="00ED2B25"/>
    <w:rsid w:val="00ED2E0D"/>
    <w:rsid w:val="00ED4D94"/>
    <w:rsid w:val="00ED5F9D"/>
    <w:rsid w:val="00ED66B8"/>
    <w:rsid w:val="00ED78E5"/>
    <w:rsid w:val="00EE1F19"/>
    <w:rsid w:val="00EE20EF"/>
    <w:rsid w:val="00EE675D"/>
    <w:rsid w:val="00EE6A45"/>
    <w:rsid w:val="00EE6ACB"/>
    <w:rsid w:val="00EF0372"/>
    <w:rsid w:val="00EF04A5"/>
    <w:rsid w:val="00EF11BD"/>
    <w:rsid w:val="00EF1204"/>
    <w:rsid w:val="00EF2101"/>
    <w:rsid w:val="00EF3638"/>
    <w:rsid w:val="00EF42D5"/>
    <w:rsid w:val="00EF50B8"/>
    <w:rsid w:val="00EF5B1B"/>
    <w:rsid w:val="00EF61E9"/>
    <w:rsid w:val="00EF7D52"/>
    <w:rsid w:val="00F00FB0"/>
    <w:rsid w:val="00F01041"/>
    <w:rsid w:val="00F011D0"/>
    <w:rsid w:val="00F01403"/>
    <w:rsid w:val="00F02448"/>
    <w:rsid w:val="00F02C34"/>
    <w:rsid w:val="00F03A2C"/>
    <w:rsid w:val="00F0491F"/>
    <w:rsid w:val="00F06C20"/>
    <w:rsid w:val="00F07669"/>
    <w:rsid w:val="00F12211"/>
    <w:rsid w:val="00F1258E"/>
    <w:rsid w:val="00F12638"/>
    <w:rsid w:val="00F14D99"/>
    <w:rsid w:val="00F151EC"/>
    <w:rsid w:val="00F15955"/>
    <w:rsid w:val="00F15E22"/>
    <w:rsid w:val="00F16BE2"/>
    <w:rsid w:val="00F17847"/>
    <w:rsid w:val="00F212D9"/>
    <w:rsid w:val="00F21F68"/>
    <w:rsid w:val="00F25719"/>
    <w:rsid w:val="00F325D3"/>
    <w:rsid w:val="00F339CF"/>
    <w:rsid w:val="00F359FF"/>
    <w:rsid w:val="00F35C51"/>
    <w:rsid w:val="00F37225"/>
    <w:rsid w:val="00F37F7F"/>
    <w:rsid w:val="00F40AF6"/>
    <w:rsid w:val="00F431FB"/>
    <w:rsid w:val="00F43532"/>
    <w:rsid w:val="00F44FA1"/>
    <w:rsid w:val="00F47BCC"/>
    <w:rsid w:val="00F50DC7"/>
    <w:rsid w:val="00F52B02"/>
    <w:rsid w:val="00F54764"/>
    <w:rsid w:val="00F55EE2"/>
    <w:rsid w:val="00F624E3"/>
    <w:rsid w:val="00F627FD"/>
    <w:rsid w:val="00F62889"/>
    <w:rsid w:val="00F628D2"/>
    <w:rsid w:val="00F64444"/>
    <w:rsid w:val="00F6492B"/>
    <w:rsid w:val="00F65AFC"/>
    <w:rsid w:val="00F65B70"/>
    <w:rsid w:val="00F725B4"/>
    <w:rsid w:val="00F7327D"/>
    <w:rsid w:val="00F74D29"/>
    <w:rsid w:val="00F76DB9"/>
    <w:rsid w:val="00F77C89"/>
    <w:rsid w:val="00F802C2"/>
    <w:rsid w:val="00F8030D"/>
    <w:rsid w:val="00F8066F"/>
    <w:rsid w:val="00F8184D"/>
    <w:rsid w:val="00F8345B"/>
    <w:rsid w:val="00F86EAE"/>
    <w:rsid w:val="00F915A6"/>
    <w:rsid w:val="00F93831"/>
    <w:rsid w:val="00F95CC2"/>
    <w:rsid w:val="00F968C3"/>
    <w:rsid w:val="00F96C89"/>
    <w:rsid w:val="00F97356"/>
    <w:rsid w:val="00FA1C50"/>
    <w:rsid w:val="00FA37B4"/>
    <w:rsid w:val="00FA3EBC"/>
    <w:rsid w:val="00FA495D"/>
    <w:rsid w:val="00FA6285"/>
    <w:rsid w:val="00FA7512"/>
    <w:rsid w:val="00FB0492"/>
    <w:rsid w:val="00FB0CDE"/>
    <w:rsid w:val="00FB1F06"/>
    <w:rsid w:val="00FB22DE"/>
    <w:rsid w:val="00FB3938"/>
    <w:rsid w:val="00FB3CA5"/>
    <w:rsid w:val="00FB5708"/>
    <w:rsid w:val="00FB5CEA"/>
    <w:rsid w:val="00FB634A"/>
    <w:rsid w:val="00FB6DFF"/>
    <w:rsid w:val="00FC1A50"/>
    <w:rsid w:val="00FC1E0E"/>
    <w:rsid w:val="00FC3228"/>
    <w:rsid w:val="00FC3305"/>
    <w:rsid w:val="00FC41E0"/>
    <w:rsid w:val="00FC4B8C"/>
    <w:rsid w:val="00FD2B5B"/>
    <w:rsid w:val="00FD31E8"/>
    <w:rsid w:val="00FD3AE3"/>
    <w:rsid w:val="00FD541A"/>
    <w:rsid w:val="00FD5D1D"/>
    <w:rsid w:val="00FD64EF"/>
    <w:rsid w:val="00FD6E2B"/>
    <w:rsid w:val="00FD6FAB"/>
    <w:rsid w:val="00FD70A7"/>
    <w:rsid w:val="00FD76D6"/>
    <w:rsid w:val="00FE065A"/>
    <w:rsid w:val="00FE12F1"/>
    <w:rsid w:val="00FE230B"/>
    <w:rsid w:val="00FE33A9"/>
    <w:rsid w:val="00FE3ECF"/>
    <w:rsid w:val="00FE44D9"/>
    <w:rsid w:val="00FE45A4"/>
    <w:rsid w:val="00FE773F"/>
    <w:rsid w:val="00FE7AD6"/>
    <w:rsid w:val="00FF068A"/>
    <w:rsid w:val="00FF0733"/>
    <w:rsid w:val="00FF09D2"/>
    <w:rsid w:val="00FF0EFD"/>
    <w:rsid w:val="00FF1158"/>
    <w:rsid w:val="00FF1BFD"/>
    <w:rsid w:val="00FF2C6B"/>
    <w:rsid w:val="00FF2EC9"/>
    <w:rsid w:val="00FF6819"/>
    <w:rsid w:val="00FF6C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6B773C"/>
  <w15:docId w15:val="{50BBC2D5-6B55-470E-BBD2-97A432B33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11FD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3B754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unhideWhenUsed/>
    <w:qFormat/>
    <w:rsid w:val="00C63D3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6CF3"/>
    <w:pPr>
      <w:ind w:left="720"/>
      <w:contextualSpacing/>
    </w:pPr>
  </w:style>
  <w:style w:type="paragraph" w:styleId="Footer">
    <w:name w:val="footer"/>
    <w:basedOn w:val="Normal"/>
    <w:link w:val="FooterChar"/>
    <w:uiPriority w:val="99"/>
    <w:unhideWhenUsed/>
    <w:rsid w:val="00DB6C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6CF3"/>
  </w:style>
  <w:style w:type="paragraph" w:styleId="NormalWeb">
    <w:name w:val="Normal (Web)"/>
    <w:basedOn w:val="Normal"/>
    <w:uiPriority w:val="99"/>
    <w:rsid w:val="00DB6CF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024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2448"/>
    <w:rPr>
      <w:rFonts w:ascii="Tahoma" w:hAnsi="Tahoma" w:cs="Tahoma"/>
      <w:sz w:val="16"/>
      <w:szCs w:val="16"/>
    </w:rPr>
  </w:style>
  <w:style w:type="character" w:styleId="Hyperlink">
    <w:name w:val="Hyperlink"/>
    <w:basedOn w:val="DefaultParagraphFont"/>
    <w:uiPriority w:val="99"/>
    <w:unhideWhenUsed/>
    <w:rsid w:val="00E31F1A"/>
    <w:rPr>
      <w:color w:val="0000FF" w:themeColor="hyperlink"/>
      <w:u w:val="single"/>
    </w:rPr>
  </w:style>
  <w:style w:type="character" w:styleId="HTMLCite">
    <w:name w:val="HTML Cite"/>
    <w:basedOn w:val="DefaultParagraphFont"/>
    <w:uiPriority w:val="99"/>
    <w:semiHidden/>
    <w:unhideWhenUsed/>
    <w:rsid w:val="004F7C74"/>
    <w:rPr>
      <w:i w:val="0"/>
      <w:iCs w:val="0"/>
      <w:color w:val="009030"/>
    </w:rPr>
  </w:style>
  <w:style w:type="character" w:styleId="Strong">
    <w:name w:val="Strong"/>
    <w:basedOn w:val="DefaultParagraphFont"/>
    <w:uiPriority w:val="22"/>
    <w:qFormat/>
    <w:rsid w:val="004F7C74"/>
    <w:rPr>
      <w:b/>
      <w:bCs/>
    </w:rPr>
  </w:style>
  <w:style w:type="character" w:customStyle="1" w:styleId="Heading4Char">
    <w:name w:val="Heading 4 Char"/>
    <w:basedOn w:val="DefaultParagraphFont"/>
    <w:link w:val="Heading4"/>
    <w:uiPriority w:val="9"/>
    <w:rsid w:val="00C63D30"/>
    <w:rPr>
      <w:rFonts w:asciiTheme="majorHAnsi" w:eastAsiaTheme="majorEastAsia" w:hAnsiTheme="majorHAnsi" w:cstheme="majorBidi"/>
      <w:b/>
      <w:bCs/>
      <w:i/>
      <w:iCs/>
      <w:color w:val="4F81BD" w:themeColor="accent1"/>
    </w:rPr>
  </w:style>
  <w:style w:type="character" w:customStyle="1" w:styleId="apple-converted-space">
    <w:name w:val="apple-converted-space"/>
    <w:basedOn w:val="DefaultParagraphFont"/>
    <w:rsid w:val="00C63D30"/>
  </w:style>
  <w:style w:type="character" w:styleId="Emphasis">
    <w:name w:val="Emphasis"/>
    <w:basedOn w:val="DefaultParagraphFont"/>
    <w:uiPriority w:val="20"/>
    <w:qFormat/>
    <w:rsid w:val="00C63D30"/>
    <w:rPr>
      <w:i/>
      <w:iCs/>
    </w:rPr>
  </w:style>
  <w:style w:type="character" w:customStyle="1" w:styleId="Heading2Char">
    <w:name w:val="Heading 2 Char"/>
    <w:basedOn w:val="DefaultParagraphFont"/>
    <w:link w:val="Heading2"/>
    <w:uiPriority w:val="9"/>
    <w:rsid w:val="003B7548"/>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uiPriority w:val="99"/>
    <w:semiHidden/>
    <w:unhideWhenUsed/>
    <w:rsid w:val="00FA6285"/>
    <w:rPr>
      <w:sz w:val="18"/>
      <w:szCs w:val="18"/>
    </w:rPr>
  </w:style>
  <w:style w:type="paragraph" w:styleId="CommentText">
    <w:name w:val="annotation text"/>
    <w:basedOn w:val="Normal"/>
    <w:link w:val="CommentTextChar"/>
    <w:uiPriority w:val="99"/>
    <w:unhideWhenUsed/>
    <w:rsid w:val="00FA6285"/>
    <w:pPr>
      <w:spacing w:line="240" w:lineRule="auto"/>
    </w:pPr>
    <w:rPr>
      <w:sz w:val="24"/>
      <w:szCs w:val="24"/>
    </w:rPr>
  </w:style>
  <w:style w:type="character" w:customStyle="1" w:styleId="CommentTextChar">
    <w:name w:val="Comment Text Char"/>
    <w:basedOn w:val="DefaultParagraphFont"/>
    <w:link w:val="CommentText"/>
    <w:uiPriority w:val="99"/>
    <w:rsid w:val="00FA6285"/>
    <w:rPr>
      <w:sz w:val="24"/>
      <w:szCs w:val="24"/>
    </w:rPr>
  </w:style>
  <w:style w:type="paragraph" w:styleId="CommentSubject">
    <w:name w:val="annotation subject"/>
    <w:basedOn w:val="CommentText"/>
    <w:next w:val="CommentText"/>
    <w:link w:val="CommentSubjectChar"/>
    <w:uiPriority w:val="99"/>
    <w:semiHidden/>
    <w:unhideWhenUsed/>
    <w:rsid w:val="00FA6285"/>
    <w:rPr>
      <w:b/>
      <w:bCs/>
      <w:sz w:val="20"/>
      <w:szCs w:val="20"/>
    </w:rPr>
  </w:style>
  <w:style w:type="character" w:customStyle="1" w:styleId="CommentSubjectChar">
    <w:name w:val="Comment Subject Char"/>
    <w:basedOn w:val="CommentTextChar"/>
    <w:link w:val="CommentSubject"/>
    <w:uiPriority w:val="99"/>
    <w:semiHidden/>
    <w:rsid w:val="00FA6285"/>
    <w:rPr>
      <w:b/>
      <w:bCs/>
      <w:sz w:val="20"/>
      <w:szCs w:val="20"/>
    </w:rPr>
  </w:style>
  <w:style w:type="paragraph" w:styleId="Revision">
    <w:name w:val="Revision"/>
    <w:hidden/>
    <w:uiPriority w:val="99"/>
    <w:semiHidden/>
    <w:rsid w:val="00040102"/>
    <w:pPr>
      <w:spacing w:after="0" w:line="240" w:lineRule="auto"/>
    </w:pPr>
  </w:style>
  <w:style w:type="character" w:styleId="FollowedHyperlink">
    <w:name w:val="FollowedHyperlink"/>
    <w:basedOn w:val="DefaultParagraphFont"/>
    <w:uiPriority w:val="99"/>
    <w:semiHidden/>
    <w:unhideWhenUsed/>
    <w:rsid w:val="00BE4147"/>
    <w:rPr>
      <w:color w:val="800080" w:themeColor="followedHyperlink"/>
      <w:u w:val="single"/>
    </w:rPr>
  </w:style>
  <w:style w:type="character" w:customStyle="1" w:styleId="Heading1Char">
    <w:name w:val="Heading 1 Char"/>
    <w:basedOn w:val="DefaultParagraphFont"/>
    <w:link w:val="Heading1"/>
    <w:uiPriority w:val="9"/>
    <w:rsid w:val="00E11FD2"/>
    <w:rPr>
      <w:rFonts w:asciiTheme="majorHAnsi" w:eastAsiaTheme="majorEastAsia" w:hAnsiTheme="majorHAnsi" w:cstheme="majorBidi"/>
      <w:color w:val="365F91" w:themeColor="accent1" w:themeShade="BF"/>
      <w:sz w:val="32"/>
      <w:szCs w:val="32"/>
    </w:rPr>
  </w:style>
  <w:style w:type="paragraph" w:styleId="PlainText">
    <w:name w:val="Plain Text"/>
    <w:basedOn w:val="Normal"/>
    <w:link w:val="PlainTextChar"/>
    <w:uiPriority w:val="99"/>
    <w:unhideWhenUsed/>
    <w:rsid w:val="00E11FD2"/>
    <w:pPr>
      <w:spacing w:after="0" w:line="240" w:lineRule="auto"/>
    </w:pPr>
    <w:rPr>
      <w:rFonts w:ascii="Consolas" w:eastAsiaTheme="minorHAnsi" w:hAnsi="Consolas"/>
      <w:sz w:val="21"/>
      <w:szCs w:val="21"/>
    </w:rPr>
  </w:style>
  <w:style w:type="character" w:customStyle="1" w:styleId="PlainTextChar">
    <w:name w:val="Plain Text Char"/>
    <w:basedOn w:val="DefaultParagraphFont"/>
    <w:link w:val="PlainText"/>
    <w:uiPriority w:val="99"/>
    <w:rsid w:val="00E11FD2"/>
    <w:rPr>
      <w:rFonts w:ascii="Consolas" w:eastAsiaTheme="minorHAnsi" w:hAnsi="Consolas"/>
      <w:sz w:val="21"/>
      <w:szCs w:val="21"/>
    </w:rPr>
  </w:style>
  <w:style w:type="paragraph" w:customStyle="1" w:styleId="Default">
    <w:name w:val="Default"/>
    <w:rsid w:val="002576F2"/>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Mention1">
    <w:name w:val="Mention1"/>
    <w:basedOn w:val="DefaultParagraphFont"/>
    <w:uiPriority w:val="99"/>
    <w:semiHidden/>
    <w:unhideWhenUsed/>
    <w:rsid w:val="000A1CB2"/>
    <w:rPr>
      <w:color w:val="2B579A"/>
      <w:shd w:val="clear" w:color="auto" w:fill="E6E6E6"/>
    </w:rPr>
  </w:style>
  <w:style w:type="paragraph" w:customStyle="1" w:styleId="Normal1">
    <w:name w:val="Normal1"/>
    <w:rsid w:val="00A3276F"/>
    <w:rPr>
      <w:rFonts w:ascii="Calibri" w:eastAsia="Calibri" w:hAnsi="Calibri" w:cs="Calibri"/>
      <w:color w:val="000000"/>
    </w:rPr>
  </w:style>
  <w:style w:type="character" w:customStyle="1" w:styleId="Mention2">
    <w:name w:val="Mention2"/>
    <w:basedOn w:val="DefaultParagraphFont"/>
    <w:uiPriority w:val="99"/>
    <w:semiHidden/>
    <w:unhideWhenUsed/>
    <w:rsid w:val="00AF50A7"/>
    <w:rPr>
      <w:color w:val="2B579A"/>
      <w:shd w:val="clear" w:color="auto" w:fill="E6E6E6"/>
    </w:rPr>
  </w:style>
  <w:style w:type="character" w:customStyle="1" w:styleId="UnresolvedMention1">
    <w:name w:val="Unresolved Mention1"/>
    <w:basedOn w:val="DefaultParagraphFont"/>
    <w:uiPriority w:val="99"/>
    <w:semiHidden/>
    <w:unhideWhenUsed/>
    <w:rsid w:val="00905F57"/>
    <w:rPr>
      <w:color w:val="808080"/>
      <w:shd w:val="clear" w:color="auto" w:fill="E6E6E6"/>
    </w:rPr>
  </w:style>
  <w:style w:type="paragraph" w:styleId="Header">
    <w:name w:val="header"/>
    <w:basedOn w:val="Normal"/>
    <w:link w:val="HeaderChar"/>
    <w:uiPriority w:val="99"/>
    <w:unhideWhenUsed/>
    <w:rsid w:val="004443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43C7"/>
  </w:style>
  <w:style w:type="character" w:customStyle="1" w:styleId="UnresolvedMention2">
    <w:name w:val="Unresolved Mention2"/>
    <w:basedOn w:val="DefaultParagraphFont"/>
    <w:uiPriority w:val="99"/>
    <w:semiHidden/>
    <w:unhideWhenUsed/>
    <w:rsid w:val="00211F2C"/>
    <w:rPr>
      <w:color w:val="605E5C"/>
      <w:shd w:val="clear" w:color="auto" w:fill="E1DFDD"/>
    </w:rPr>
  </w:style>
  <w:style w:type="character" w:customStyle="1" w:styleId="xn-location">
    <w:name w:val="xn-location"/>
    <w:basedOn w:val="DefaultParagraphFont"/>
    <w:rsid w:val="00254D61"/>
  </w:style>
  <w:style w:type="character" w:customStyle="1" w:styleId="xn-chron">
    <w:name w:val="xn-chron"/>
    <w:basedOn w:val="DefaultParagraphFont"/>
    <w:rsid w:val="00254D61"/>
  </w:style>
  <w:style w:type="character" w:customStyle="1" w:styleId="xn-person">
    <w:name w:val="xn-person"/>
    <w:basedOn w:val="DefaultParagraphFont"/>
    <w:rsid w:val="00254D61"/>
  </w:style>
  <w:style w:type="paragraph" w:customStyle="1" w:styleId="m6367398389864740072msolistparagraph">
    <w:name w:val="m_6367398389864740072msolistparagraph"/>
    <w:basedOn w:val="Normal"/>
    <w:rsid w:val="00FB6D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B53966"/>
  </w:style>
  <w:style w:type="character" w:customStyle="1" w:styleId="eop">
    <w:name w:val="eop"/>
    <w:basedOn w:val="DefaultParagraphFont"/>
    <w:rsid w:val="00B539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557822">
      <w:bodyDiv w:val="1"/>
      <w:marLeft w:val="0"/>
      <w:marRight w:val="0"/>
      <w:marTop w:val="0"/>
      <w:marBottom w:val="0"/>
      <w:divBdr>
        <w:top w:val="none" w:sz="0" w:space="0" w:color="auto"/>
        <w:left w:val="none" w:sz="0" w:space="0" w:color="auto"/>
        <w:bottom w:val="none" w:sz="0" w:space="0" w:color="auto"/>
        <w:right w:val="none" w:sz="0" w:space="0" w:color="auto"/>
      </w:divBdr>
    </w:div>
    <w:div w:id="73018786">
      <w:bodyDiv w:val="1"/>
      <w:marLeft w:val="0"/>
      <w:marRight w:val="0"/>
      <w:marTop w:val="0"/>
      <w:marBottom w:val="0"/>
      <w:divBdr>
        <w:top w:val="none" w:sz="0" w:space="0" w:color="auto"/>
        <w:left w:val="none" w:sz="0" w:space="0" w:color="auto"/>
        <w:bottom w:val="none" w:sz="0" w:space="0" w:color="auto"/>
        <w:right w:val="none" w:sz="0" w:space="0" w:color="auto"/>
      </w:divBdr>
    </w:div>
    <w:div w:id="80565796">
      <w:bodyDiv w:val="1"/>
      <w:marLeft w:val="0"/>
      <w:marRight w:val="0"/>
      <w:marTop w:val="0"/>
      <w:marBottom w:val="0"/>
      <w:divBdr>
        <w:top w:val="none" w:sz="0" w:space="0" w:color="auto"/>
        <w:left w:val="none" w:sz="0" w:space="0" w:color="auto"/>
        <w:bottom w:val="none" w:sz="0" w:space="0" w:color="auto"/>
        <w:right w:val="none" w:sz="0" w:space="0" w:color="auto"/>
      </w:divBdr>
    </w:div>
    <w:div w:id="112480902">
      <w:bodyDiv w:val="1"/>
      <w:marLeft w:val="0"/>
      <w:marRight w:val="0"/>
      <w:marTop w:val="0"/>
      <w:marBottom w:val="0"/>
      <w:divBdr>
        <w:top w:val="none" w:sz="0" w:space="0" w:color="auto"/>
        <w:left w:val="none" w:sz="0" w:space="0" w:color="auto"/>
        <w:bottom w:val="none" w:sz="0" w:space="0" w:color="auto"/>
        <w:right w:val="none" w:sz="0" w:space="0" w:color="auto"/>
      </w:divBdr>
    </w:div>
    <w:div w:id="120001795">
      <w:bodyDiv w:val="1"/>
      <w:marLeft w:val="0"/>
      <w:marRight w:val="0"/>
      <w:marTop w:val="0"/>
      <w:marBottom w:val="0"/>
      <w:divBdr>
        <w:top w:val="none" w:sz="0" w:space="0" w:color="auto"/>
        <w:left w:val="none" w:sz="0" w:space="0" w:color="auto"/>
        <w:bottom w:val="none" w:sz="0" w:space="0" w:color="auto"/>
        <w:right w:val="none" w:sz="0" w:space="0" w:color="auto"/>
      </w:divBdr>
    </w:div>
    <w:div w:id="139808746">
      <w:bodyDiv w:val="1"/>
      <w:marLeft w:val="0"/>
      <w:marRight w:val="0"/>
      <w:marTop w:val="0"/>
      <w:marBottom w:val="0"/>
      <w:divBdr>
        <w:top w:val="none" w:sz="0" w:space="0" w:color="auto"/>
        <w:left w:val="none" w:sz="0" w:space="0" w:color="auto"/>
        <w:bottom w:val="none" w:sz="0" w:space="0" w:color="auto"/>
        <w:right w:val="none" w:sz="0" w:space="0" w:color="auto"/>
      </w:divBdr>
    </w:div>
    <w:div w:id="188759681">
      <w:bodyDiv w:val="1"/>
      <w:marLeft w:val="0"/>
      <w:marRight w:val="0"/>
      <w:marTop w:val="0"/>
      <w:marBottom w:val="0"/>
      <w:divBdr>
        <w:top w:val="none" w:sz="0" w:space="0" w:color="auto"/>
        <w:left w:val="none" w:sz="0" w:space="0" w:color="auto"/>
        <w:bottom w:val="none" w:sz="0" w:space="0" w:color="auto"/>
        <w:right w:val="none" w:sz="0" w:space="0" w:color="auto"/>
      </w:divBdr>
    </w:div>
    <w:div w:id="250313971">
      <w:bodyDiv w:val="1"/>
      <w:marLeft w:val="0"/>
      <w:marRight w:val="0"/>
      <w:marTop w:val="0"/>
      <w:marBottom w:val="0"/>
      <w:divBdr>
        <w:top w:val="none" w:sz="0" w:space="0" w:color="auto"/>
        <w:left w:val="none" w:sz="0" w:space="0" w:color="auto"/>
        <w:bottom w:val="none" w:sz="0" w:space="0" w:color="auto"/>
        <w:right w:val="none" w:sz="0" w:space="0" w:color="auto"/>
      </w:divBdr>
    </w:div>
    <w:div w:id="254359540">
      <w:bodyDiv w:val="1"/>
      <w:marLeft w:val="0"/>
      <w:marRight w:val="0"/>
      <w:marTop w:val="0"/>
      <w:marBottom w:val="0"/>
      <w:divBdr>
        <w:top w:val="none" w:sz="0" w:space="0" w:color="auto"/>
        <w:left w:val="none" w:sz="0" w:space="0" w:color="auto"/>
        <w:bottom w:val="none" w:sz="0" w:space="0" w:color="auto"/>
        <w:right w:val="none" w:sz="0" w:space="0" w:color="auto"/>
      </w:divBdr>
    </w:div>
    <w:div w:id="263222856">
      <w:bodyDiv w:val="1"/>
      <w:marLeft w:val="0"/>
      <w:marRight w:val="0"/>
      <w:marTop w:val="0"/>
      <w:marBottom w:val="0"/>
      <w:divBdr>
        <w:top w:val="none" w:sz="0" w:space="0" w:color="auto"/>
        <w:left w:val="none" w:sz="0" w:space="0" w:color="auto"/>
        <w:bottom w:val="none" w:sz="0" w:space="0" w:color="auto"/>
        <w:right w:val="none" w:sz="0" w:space="0" w:color="auto"/>
      </w:divBdr>
    </w:div>
    <w:div w:id="273631461">
      <w:bodyDiv w:val="1"/>
      <w:marLeft w:val="0"/>
      <w:marRight w:val="0"/>
      <w:marTop w:val="0"/>
      <w:marBottom w:val="0"/>
      <w:divBdr>
        <w:top w:val="none" w:sz="0" w:space="0" w:color="auto"/>
        <w:left w:val="none" w:sz="0" w:space="0" w:color="auto"/>
        <w:bottom w:val="none" w:sz="0" w:space="0" w:color="auto"/>
        <w:right w:val="none" w:sz="0" w:space="0" w:color="auto"/>
      </w:divBdr>
    </w:div>
    <w:div w:id="321659392">
      <w:bodyDiv w:val="1"/>
      <w:marLeft w:val="0"/>
      <w:marRight w:val="0"/>
      <w:marTop w:val="0"/>
      <w:marBottom w:val="0"/>
      <w:divBdr>
        <w:top w:val="none" w:sz="0" w:space="0" w:color="auto"/>
        <w:left w:val="none" w:sz="0" w:space="0" w:color="auto"/>
        <w:bottom w:val="none" w:sz="0" w:space="0" w:color="auto"/>
        <w:right w:val="none" w:sz="0" w:space="0" w:color="auto"/>
      </w:divBdr>
    </w:div>
    <w:div w:id="469443259">
      <w:bodyDiv w:val="1"/>
      <w:marLeft w:val="0"/>
      <w:marRight w:val="0"/>
      <w:marTop w:val="0"/>
      <w:marBottom w:val="0"/>
      <w:divBdr>
        <w:top w:val="none" w:sz="0" w:space="0" w:color="auto"/>
        <w:left w:val="none" w:sz="0" w:space="0" w:color="auto"/>
        <w:bottom w:val="none" w:sz="0" w:space="0" w:color="auto"/>
        <w:right w:val="none" w:sz="0" w:space="0" w:color="auto"/>
      </w:divBdr>
    </w:div>
    <w:div w:id="477840975">
      <w:bodyDiv w:val="1"/>
      <w:marLeft w:val="0"/>
      <w:marRight w:val="0"/>
      <w:marTop w:val="0"/>
      <w:marBottom w:val="0"/>
      <w:divBdr>
        <w:top w:val="none" w:sz="0" w:space="0" w:color="auto"/>
        <w:left w:val="none" w:sz="0" w:space="0" w:color="auto"/>
        <w:bottom w:val="none" w:sz="0" w:space="0" w:color="auto"/>
        <w:right w:val="none" w:sz="0" w:space="0" w:color="auto"/>
      </w:divBdr>
    </w:div>
    <w:div w:id="632491589">
      <w:bodyDiv w:val="1"/>
      <w:marLeft w:val="0"/>
      <w:marRight w:val="0"/>
      <w:marTop w:val="0"/>
      <w:marBottom w:val="0"/>
      <w:divBdr>
        <w:top w:val="none" w:sz="0" w:space="0" w:color="auto"/>
        <w:left w:val="none" w:sz="0" w:space="0" w:color="auto"/>
        <w:bottom w:val="none" w:sz="0" w:space="0" w:color="auto"/>
        <w:right w:val="none" w:sz="0" w:space="0" w:color="auto"/>
      </w:divBdr>
    </w:div>
    <w:div w:id="766998369">
      <w:bodyDiv w:val="1"/>
      <w:marLeft w:val="0"/>
      <w:marRight w:val="0"/>
      <w:marTop w:val="0"/>
      <w:marBottom w:val="0"/>
      <w:divBdr>
        <w:top w:val="none" w:sz="0" w:space="0" w:color="auto"/>
        <w:left w:val="none" w:sz="0" w:space="0" w:color="auto"/>
        <w:bottom w:val="none" w:sz="0" w:space="0" w:color="auto"/>
        <w:right w:val="none" w:sz="0" w:space="0" w:color="auto"/>
      </w:divBdr>
    </w:div>
    <w:div w:id="804353910">
      <w:bodyDiv w:val="1"/>
      <w:marLeft w:val="0"/>
      <w:marRight w:val="0"/>
      <w:marTop w:val="0"/>
      <w:marBottom w:val="0"/>
      <w:divBdr>
        <w:top w:val="none" w:sz="0" w:space="0" w:color="auto"/>
        <w:left w:val="none" w:sz="0" w:space="0" w:color="auto"/>
        <w:bottom w:val="none" w:sz="0" w:space="0" w:color="auto"/>
        <w:right w:val="none" w:sz="0" w:space="0" w:color="auto"/>
      </w:divBdr>
    </w:div>
    <w:div w:id="810445645">
      <w:bodyDiv w:val="1"/>
      <w:marLeft w:val="0"/>
      <w:marRight w:val="0"/>
      <w:marTop w:val="0"/>
      <w:marBottom w:val="0"/>
      <w:divBdr>
        <w:top w:val="none" w:sz="0" w:space="0" w:color="auto"/>
        <w:left w:val="none" w:sz="0" w:space="0" w:color="auto"/>
        <w:bottom w:val="none" w:sz="0" w:space="0" w:color="auto"/>
        <w:right w:val="none" w:sz="0" w:space="0" w:color="auto"/>
      </w:divBdr>
      <w:divsChild>
        <w:div w:id="1892112372">
          <w:marLeft w:val="360"/>
          <w:marRight w:val="0"/>
          <w:marTop w:val="0"/>
          <w:marBottom w:val="0"/>
          <w:divBdr>
            <w:top w:val="none" w:sz="0" w:space="0" w:color="auto"/>
            <w:left w:val="none" w:sz="0" w:space="0" w:color="auto"/>
            <w:bottom w:val="none" w:sz="0" w:space="0" w:color="auto"/>
            <w:right w:val="none" w:sz="0" w:space="0" w:color="auto"/>
          </w:divBdr>
        </w:div>
        <w:div w:id="1522161310">
          <w:marLeft w:val="360"/>
          <w:marRight w:val="0"/>
          <w:marTop w:val="0"/>
          <w:marBottom w:val="0"/>
          <w:divBdr>
            <w:top w:val="none" w:sz="0" w:space="0" w:color="auto"/>
            <w:left w:val="none" w:sz="0" w:space="0" w:color="auto"/>
            <w:bottom w:val="none" w:sz="0" w:space="0" w:color="auto"/>
            <w:right w:val="none" w:sz="0" w:space="0" w:color="auto"/>
          </w:divBdr>
        </w:div>
        <w:div w:id="346714944">
          <w:marLeft w:val="360"/>
          <w:marRight w:val="0"/>
          <w:marTop w:val="0"/>
          <w:marBottom w:val="0"/>
          <w:divBdr>
            <w:top w:val="none" w:sz="0" w:space="0" w:color="auto"/>
            <w:left w:val="none" w:sz="0" w:space="0" w:color="auto"/>
            <w:bottom w:val="none" w:sz="0" w:space="0" w:color="auto"/>
            <w:right w:val="none" w:sz="0" w:space="0" w:color="auto"/>
          </w:divBdr>
        </w:div>
        <w:div w:id="702637409">
          <w:marLeft w:val="360"/>
          <w:marRight w:val="0"/>
          <w:marTop w:val="0"/>
          <w:marBottom w:val="0"/>
          <w:divBdr>
            <w:top w:val="none" w:sz="0" w:space="0" w:color="auto"/>
            <w:left w:val="none" w:sz="0" w:space="0" w:color="auto"/>
            <w:bottom w:val="none" w:sz="0" w:space="0" w:color="auto"/>
            <w:right w:val="none" w:sz="0" w:space="0" w:color="auto"/>
          </w:divBdr>
        </w:div>
        <w:div w:id="1102915728">
          <w:marLeft w:val="360"/>
          <w:marRight w:val="0"/>
          <w:marTop w:val="0"/>
          <w:marBottom w:val="0"/>
          <w:divBdr>
            <w:top w:val="none" w:sz="0" w:space="0" w:color="auto"/>
            <w:left w:val="none" w:sz="0" w:space="0" w:color="auto"/>
            <w:bottom w:val="none" w:sz="0" w:space="0" w:color="auto"/>
            <w:right w:val="none" w:sz="0" w:space="0" w:color="auto"/>
          </w:divBdr>
        </w:div>
      </w:divsChild>
    </w:div>
    <w:div w:id="840586120">
      <w:bodyDiv w:val="1"/>
      <w:marLeft w:val="0"/>
      <w:marRight w:val="0"/>
      <w:marTop w:val="0"/>
      <w:marBottom w:val="0"/>
      <w:divBdr>
        <w:top w:val="none" w:sz="0" w:space="0" w:color="auto"/>
        <w:left w:val="none" w:sz="0" w:space="0" w:color="auto"/>
        <w:bottom w:val="none" w:sz="0" w:space="0" w:color="auto"/>
        <w:right w:val="none" w:sz="0" w:space="0" w:color="auto"/>
      </w:divBdr>
    </w:div>
    <w:div w:id="886140912">
      <w:bodyDiv w:val="1"/>
      <w:marLeft w:val="0"/>
      <w:marRight w:val="0"/>
      <w:marTop w:val="0"/>
      <w:marBottom w:val="0"/>
      <w:divBdr>
        <w:top w:val="none" w:sz="0" w:space="0" w:color="auto"/>
        <w:left w:val="none" w:sz="0" w:space="0" w:color="auto"/>
        <w:bottom w:val="none" w:sz="0" w:space="0" w:color="auto"/>
        <w:right w:val="none" w:sz="0" w:space="0" w:color="auto"/>
      </w:divBdr>
    </w:div>
    <w:div w:id="925379995">
      <w:bodyDiv w:val="1"/>
      <w:marLeft w:val="0"/>
      <w:marRight w:val="0"/>
      <w:marTop w:val="0"/>
      <w:marBottom w:val="0"/>
      <w:divBdr>
        <w:top w:val="none" w:sz="0" w:space="0" w:color="auto"/>
        <w:left w:val="none" w:sz="0" w:space="0" w:color="auto"/>
        <w:bottom w:val="none" w:sz="0" w:space="0" w:color="auto"/>
        <w:right w:val="none" w:sz="0" w:space="0" w:color="auto"/>
      </w:divBdr>
    </w:div>
    <w:div w:id="953829989">
      <w:bodyDiv w:val="1"/>
      <w:marLeft w:val="0"/>
      <w:marRight w:val="0"/>
      <w:marTop w:val="0"/>
      <w:marBottom w:val="0"/>
      <w:divBdr>
        <w:top w:val="none" w:sz="0" w:space="0" w:color="auto"/>
        <w:left w:val="none" w:sz="0" w:space="0" w:color="auto"/>
        <w:bottom w:val="none" w:sz="0" w:space="0" w:color="auto"/>
        <w:right w:val="none" w:sz="0" w:space="0" w:color="auto"/>
      </w:divBdr>
    </w:div>
    <w:div w:id="1078556112">
      <w:bodyDiv w:val="1"/>
      <w:marLeft w:val="0"/>
      <w:marRight w:val="0"/>
      <w:marTop w:val="0"/>
      <w:marBottom w:val="0"/>
      <w:divBdr>
        <w:top w:val="none" w:sz="0" w:space="0" w:color="auto"/>
        <w:left w:val="none" w:sz="0" w:space="0" w:color="auto"/>
        <w:bottom w:val="none" w:sz="0" w:space="0" w:color="auto"/>
        <w:right w:val="none" w:sz="0" w:space="0" w:color="auto"/>
      </w:divBdr>
    </w:div>
    <w:div w:id="1088384912">
      <w:bodyDiv w:val="1"/>
      <w:marLeft w:val="0"/>
      <w:marRight w:val="0"/>
      <w:marTop w:val="0"/>
      <w:marBottom w:val="0"/>
      <w:divBdr>
        <w:top w:val="none" w:sz="0" w:space="0" w:color="auto"/>
        <w:left w:val="none" w:sz="0" w:space="0" w:color="auto"/>
        <w:bottom w:val="none" w:sz="0" w:space="0" w:color="auto"/>
        <w:right w:val="none" w:sz="0" w:space="0" w:color="auto"/>
      </w:divBdr>
    </w:div>
    <w:div w:id="1156799524">
      <w:bodyDiv w:val="1"/>
      <w:marLeft w:val="0"/>
      <w:marRight w:val="0"/>
      <w:marTop w:val="0"/>
      <w:marBottom w:val="0"/>
      <w:divBdr>
        <w:top w:val="none" w:sz="0" w:space="0" w:color="auto"/>
        <w:left w:val="none" w:sz="0" w:space="0" w:color="auto"/>
        <w:bottom w:val="none" w:sz="0" w:space="0" w:color="auto"/>
        <w:right w:val="none" w:sz="0" w:space="0" w:color="auto"/>
      </w:divBdr>
    </w:div>
    <w:div w:id="1190871608">
      <w:bodyDiv w:val="1"/>
      <w:marLeft w:val="0"/>
      <w:marRight w:val="0"/>
      <w:marTop w:val="0"/>
      <w:marBottom w:val="0"/>
      <w:divBdr>
        <w:top w:val="none" w:sz="0" w:space="0" w:color="auto"/>
        <w:left w:val="none" w:sz="0" w:space="0" w:color="auto"/>
        <w:bottom w:val="none" w:sz="0" w:space="0" w:color="auto"/>
        <w:right w:val="none" w:sz="0" w:space="0" w:color="auto"/>
      </w:divBdr>
      <w:divsChild>
        <w:div w:id="1171868449">
          <w:marLeft w:val="0"/>
          <w:marRight w:val="0"/>
          <w:marTop w:val="0"/>
          <w:marBottom w:val="0"/>
          <w:divBdr>
            <w:top w:val="none" w:sz="0" w:space="0" w:color="auto"/>
            <w:left w:val="none" w:sz="0" w:space="0" w:color="auto"/>
            <w:bottom w:val="none" w:sz="0" w:space="0" w:color="auto"/>
            <w:right w:val="none" w:sz="0" w:space="0" w:color="auto"/>
          </w:divBdr>
        </w:div>
      </w:divsChild>
    </w:div>
    <w:div w:id="1249578071">
      <w:bodyDiv w:val="1"/>
      <w:marLeft w:val="0"/>
      <w:marRight w:val="0"/>
      <w:marTop w:val="0"/>
      <w:marBottom w:val="0"/>
      <w:divBdr>
        <w:top w:val="none" w:sz="0" w:space="0" w:color="auto"/>
        <w:left w:val="none" w:sz="0" w:space="0" w:color="auto"/>
        <w:bottom w:val="none" w:sz="0" w:space="0" w:color="auto"/>
        <w:right w:val="none" w:sz="0" w:space="0" w:color="auto"/>
      </w:divBdr>
    </w:div>
    <w:div w:id="1287083339">
      <w:bodyDiv w:val="1"/>
      <w:marLeft w:val="0"/>
      <w:marRight w:val="0"/>
      <w:marTop w:val="0"/>
      <w:marBottom w:val="0"/>
      <w:divBdr>
        <w:top w:val="none" w:sz="0" w:space="0" w:color="auto"/>
        <w:left w:val="none" w:sz="0" w:space="0" w:color="auto"/>
        <w:bottom w:val="none" w:sz="0" w:space="0" w:color="auto"/>
        <w:right w:val="none" w:sz="0" w:space="0" w:color="auto"/>
      </w:divBdr>
    </w:div>
    <w:div w:id="1331055086">
      <w:bodyDiv w:val="1"/>
      <w:marLeft w:val="0"/>
      <w:marRight w:val="0"/>
      <w:marTop w:val="0"/>
      <w:marBottom w:val="0"/>
      <w:divBdr>
        <w:top w:val="none" w:sz="0" w:space="0" w:color="auto"/>
        <w:left w:val="none" w:sz="0" w:space="0" w:color="auto"/>
        <w:bottom w:val="none" w:sz="0" w:space="0" w:color="auto"/>
        <w:right w:val="none" w:sz="0" w:space="0" w:color="auto"/>
      </w:divBdr>
    </w:div>
    <w:div w:id="1331251248">
      <w:bodyDiv w:val="1"/>
      <w:marLeft w:val="0"/>
      <w:marRight w:val="0"/>
      <w:marTop w:val="0"/>
      <w:marBottom w:val="0"/>
      <w:divBdr>
        <w:top w:val="none" w:sz="0" w:space="0" w:color="auto"/>
        <w:left w:val="none" w:sz="0" w:space="0" w:color="auto"/>
        <w:bottom w:val="none" w:sz="0" w:space="0" w:color="auto"/>
        <w:right w:val="none" w:sz="0" w:space="0" w:color="auto"/>
      </w:divBdr>
    </w:div>
    <w:div w:id="1588268082">
      <w:bodyDiv w:val="1"/>
      <w:marLeft w:val="0"/>
      <w:marRight w:val="0"/>
      <w:marTop w:val="0"/>
      <w:marBottom w:val="0"/>
      <w:divBdr>
        <w:top w:val="none" w:sz="0" w:space="0" w:color="auto"/>
        <w:left w:val="none" w:sz="0" w:space="0" w:color="auto"/>
        <w:bottom w:val="none" w:sz="0" w:space="0" w:color="auto"/>
        <w:right w:val="none" w:sz="0" w:space="0" w:color="auto"/>
      </w:divBdr>
    </w:div>
    <w:div w:id="1629583532">
      <w:bodyDiv w:val="1"/>
      <w:marLeft w:val="0"/>
      <w:marRight w:val="0"/>
      <w:marTop w:val="0"/>
      <w:marBottom w:val="0"/>
      <w:divBdr>
        <w:top w:val="none" w:sz="0" w:space="0" w:color="auto"/>
        <w:left w:val="none" w:sz="0" w:space="0" w:color="auto"/>
        <w:bottom w:val="none" w:sz="0" w:space="0" w:color="auto"/>
        <w:right w:val="none" w:sz="0" w:space="0" w:color="auto"/>
      </w:divBdr>
    </w:div>
    <w:div w:id="1630817631">
      <w:bodyDiv w:val="1"/>
      <w:marLeft w:val="0"/>
      <w:marRight w:val="0"/>
      <w:marTop w:val="0"/>
      <w:marBottom w:val="0"/>
      <w:divBdr>
        <w:top w:val="none" w:sz="0" w:space="0" w:color="auto"/>
        <w:left w:val="none" w:sz="0" w:space="0" w:color="auto"/>
        <w:bottom w:val="none" w:sz="0" w:space="0" w:color="auto"/>
        <w:right w:val="none" w:sz="0" w:space="0" w:color="auto"/>
      </w:divBdr>
    </w:div>
    <w:div w:id="1652520639">
      <w:bodyDiv w:val="1"/>
      <w:marLeft w:val="0"/>
      <w:marRight w:val="0"/>
      <w:marTop w:val="0"/>
      <w:marBottom w:val="0"/>
      <w:divBdr>
        <w:top w:val="none" w:sz="0" w:space="0" w:color="auto"/>
        <w:left w:val="none" w:sz="0" w:space="0" w:color="auto"/>
        <w:bottom w:val="none" w:sz="0" w:space="0" w:color="auto"/>
        <w:right w:val="none" w:sz="0" w:space="0" w:color="auto"/>
      </w:divBdr>
    </w:div>
    <w:div w:id="1728526685">
      <w:bodyDiv w:val="1"/>
      <w:marLeft w:val="0"/>
      <w:marRight w:val="0"/>
      <w:marTop w:val="0"/>
      <w:marBottom w:val="0"/>
      <w:divBdr>
        <w:top w:val="none" w:sz="0" w:space="0" w:color="auto"/>
        <w:left w:val="none" w:sz="0" w:space="0" w:color="auto"/>
        <w:bottom w:val="none" w:sz="0" w:space="0" w:color="auto"/>
        <w:right w:val="none" w:sz="0" w:space="0" w:color="auto"/>
      </w:divBdr>
    </w:div>
    <w:div w:id="1763645165">
      <w:bodyDiv w:val="1"/>
      <w:marLeft w:val="0"/>
      <w:marRight w:val="0"/>
      <w:marTop w:val="0"/>
      <w:marBottom w:val="0"/>
      <w:divBdr>
        <w:top w:val="none" w:sz="0" w:space="0" w:color="auto"/>
        <w:left w:val="none" w:sz="0" w:space="0" w:color="auto"/>
        <w:bottom w:val="none" w:sz="0" w:space="0" w:color="auto"/>
        <w:right w:val="none" w:sz="0" w:space="0" w:color="auto"/>
      </w:divBdr>
    </w:div>
    <w:div w:id="1826239798">
      <w:bodyDiv w:val="1"/>
      <w:marLeft w:val="0"/>
      <w:marRight w:val="0"/>
      <w:marTop w:val="0"/>
      <w:marBottom w:val="0"/>
      <w:divBdr>
        <w:top w:val="none" w:sz="0" w:space="0" w:color="auto"/>
        <w:left w:val="none" w:sz="0" w:space="0" w:color="auto"/>
        <w:bottom w:val="none" w:sz="0" w:space="0" w:color="auto"/>
        <w:right w:val="none" w:sz="0" w:space="0" w:color="auto"/>
      </w:divBdr>
    </w:div>
    <w:div w:id="1835564713">
      <w:bodyDiv w:val="1"/>
      <w:marLeft w:val="0"/>
      <w:marRight w:val="0"/>
      <w:marTop w:val="0"/>
      <w:marBottom w:val="0"/>
      <w:divBdr>
        <w:top w:val="none" w:sz="0" w:space="0" w:color="auto"/>
        <w:left w:val="none" w:sz="0" w:space="0" w:color="auto"/>
        <w:bottom w:val="none" w:sz="0" w:space="0" w:color="auto"/>
        <w:right w:val="none" w:sz="0" w:space="0" w:color="auto"/>
      </w:divBdr>
    </w:div>
    <w:div w:id="1840849883">
      <w:bodyDiv w:val="1"/>
      <w:marLeft w:val="0"/>
      <w:marRight w:val="0"/>
      <w:marTop w:val="0"/>
      <w:marBottom w:val="0"/>
      <w:divBdr>
        <w:top w:val="none" w:sz="0" w:space="0" w:color="auto"/>
        <w:left w:val="none" w:sz="0" w:space="0" w:color="auto"/>
        <w:bottom w:val="none" w:sz="0" w:space="0" w:color="auto"/>
        <w:right w:val="none" w:sz="0" w:space="0" w:color="auto"/>
      </w:divBdr>
    </w:div>
    <w:div w:id="1861550614">
      <w:bodyDiv w:val="1"/>
      <w:marLeft w:val="0"/>
      <w:marRight w:val="0"/>
      <w:marTop w:val="0"/>
      <w:marBottom w:val="0"/>
      <w:divBdr>
        <w:top w:val="none" w:sz="0" w:space="0" w:color="auto"/>
        <w:left w:val="none" w:sz="0" w:space="0" w:color="auto"/>
        <w:bottom w:val="none" w:sz="0" w:space="0" w:color="auto"/>
        <w:right w:val="none" w:sz="0" w:space="0" w:color="auto"/>
      </w:divBdr>
    </w:div>
    <w:div w:id="1867938841">
      <w:bodyDiv w:val="1"/>
      <w:marLeft w:val="0"/>
      <w:marRight w:val="0"/>
      <w:marTop w:val="0"/>
      <w:marBottom w:val="0"/>
      <w:divBdr>
        <w:top w:val="none" w:sz="0" w:space="0" w:color="auto"/>
        <w:left w:val="none" w:sz="0" w:space="0" w:color="auto"/>
        <w:bottom w:val="none" w:sz="0" w:space="0" w:color="auto"/>
        <w:right w:val="none" w:sz="0" w:space="0" w:color="auto"/>
      </w:divBdr>
    </w:div>
    <w:div w:id="1931615674">
      <w:bodyDiv w:val="1"/>
      <w:marLeft w:val="0"/>
      <w:marRight w:val="0"/>
      <w:marTop w:val="0"/>
      <w:marBottom w:val="0"/>
      <w:divBdr>
        <w:top w:val="none" w:sz="0" w:space="0" w:color="auto"/>
        <w:left w:val="none" w:sz="0" w:space="0" w:color="auto"/>
        <w:bottom w:val="none" w:sz="0" w:space="0" w:color="auto"/>
        <w:right w:val="none" w:sz="0" w:space="0" w:color="auto"/>
      </w:divBdr>
    </w:div>
    <w:div w:id="1944223684">
      <w:bodyDiv w:val="1"/>
      <w:marLeft w:val="0"/>
      <w:marRight w:val="0"/>
      <w:marTop w:val="0"/>
      <w:marBottom w:val="0"/>
      <w:divBdr>
        <w:top w:val="none" w:sz="0" w:space="0" w:color="auto"/>
        <w:left w:val="none" w:sz="0" w:space="0" w:color="auto"/>
        <w:bottom w:val="none" w:sz="0" w:space="0" w:color="auto"/>
        <w:right w:val="none" w:sz="0" w:space="0" w:color="auto"/>
      </w:divBdr>
    </w:div>
    <w:div w:id="1981378810">
      <w:bodyDiv w:val="1"/>
      <w:marLeft w:val="0"/>
      <w:marRight w:val="0"/>
      <w:marTop w:val="0"/>
      <w:marBottom w:val="0"/>
      <w:divBdr>
        <w:top w:val="none" w:sz="0" w:space="0" w:color="auto"/>
        <w:left w:val="none" w:sz="0" w:space="0" w:color="auto"/>
        <w:bottom w:val="none" w:sz="0" w:space="0" w:color="auto"/>
        <w:right w:val="none" w:sz="0" w:space="0" w:color="auto"/>
      </w:divBdr>
    </w:div>
    <w:div w:id="1984963266">
      <w:bodyDiv w:val="1"/>
      <w:marLeft w:val="0"/>
      <w:marRight w:val="0"/>
      <w:marTop w:val="0"/>
      <w:marBottom w:val="0"/>
      <w:divBdr>
        <w:top w:val="none" w:sz="0" w:space="0" w:color="auto"/>
        <w:left w:val="none" w:sz="0" w:space="0" w:color="auto"/>
        <w:bottom w:val="none" w:sz="0" w:space="0" w:color="auto"/>
        <w:right w:val="none" w:sz="0" w:space="0" w:color="auto"/>
      </w:divBdr>
    </w:div>
    <w:div w:id="2079354737">
      <w:bodyDiv w:val="1"/>
      <w:marLeft w:val="0"/>
      <w:marRight w:val="0"/>
      <w:marTop w:val="0"/>
      <w:marBottom w:val="0"/>
      <w:divBdr>
        <w:top w:val="none" w:sz="0" w:space="0" w:color="auto"/>
        <w:left w:val="none" w:sz="0" w:space="0" w:color="auto"/>
        <w:bottom w:val="none" w:sz="0" w:space="0" w:color="auto"/>
        <w:right w:val="none" w:sz="0" w:space="0" w:color="auto"/>
      </w:divBdr>
    </w:div>
    <w:div w:id="2139302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ill.prichard@coop.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oop.org"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s://campaigns.coop.org/inside-the-co-op-roadmap/p/1"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FDDD89-EC2C-452D-AB0E-36C9A0E92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810</Words>
  <Characters>4618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billp</dc:creator>
  <cp:lastModifiedBy>Bill Prichard</cp:lastModifiedBy>
  <cp:revision>7</cp:revision>
  <cp:lastPrinted>2019-07-23T00:32:00Z</cp:lastPrinted>
  <dcterms:created xsi:type="dcterms:W3CDTF">2021-09-20T18:31:00Z</dcterms:created>
  <dcterms:modified xsi:type="dcterms:W3CDTF">2021-09-22T20:28:00Z</dcterms:modified>
</cp:coreProperties>
</file>