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0AF6" w14:textId="77777777" w:rsidR="009A629D" w:rsidRPr="00C929FB" w:rsidRDefault="006E4925" w:rsidP="00DB399F">
      <w:pPr>
        <w:spacing w:after="0" w:line="240" w:lineRule="auto"/>
        <w:rPr>
          <w:rFonts w:cs="Times New Roman"/>
          <w:noProof/>
        </w:rPr>
      </w:pPr>
      <w:r w:rsidRPr="00C929FB">
        <w:rPr>
          <w:rFonts w:cs="Times New Roman"/>
          <w:noProof/>
        </w:rPr>
        <w:drawing>
          <wp:anchor distT="0" distB="0" distL="114300" distR="114300" simplePos="0" relativeHeight="251658240" behindDoc="0" locked="0" layoutInCell="1" allowOverlap="1" wp14:anchorId="44821C4F" wp14:editId="4E84EA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19125" cy="729615"/>
            <wp:effectExtent l="0" t="0" r="9525" b="0"/>
            <wp:wrapSquare wrapText="bothSides"/>
            <wp:docPr id="1" name="Picture 1" descr="Financial_Service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_Service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A374EE" w14:textId="77777777" w:rsidR="00014A32" w:rsidRPr="00C45DD1" w:rsidRDefault="00014A32" w:rsidP="00DB399F">
      <w:pPr>
        <w:spacing w:after="0" w:line="240" w:lineRule="auto"/>
        <w:rPr>
          <w:rFonts w:cs="Times New Roman"/>
          <w:noProof/>
        </w:rPr>
      </w:pPr>
    </w:p>
    <w:p w14:paraId="21C9A814" w14:textId="77777777" w:rsidR="00B84DE6" w:rsidRPr="00C45DD1" w:rsidRDefault="00B84DE6" w:rsidP="009448FC">
      <w:pPr>
        <w:spacing w:after="0" w:line="240" w:lineRule="auto"/>
        <w:rPr>
          <w:rFonts w:cs="Times New Roman"/>
          <w:noProof/>
        </w:rPr>
      </w:pPr>
    </w:p>
    <w:p w14:paraId="3B716240" w14:textId="77777777" w:rsidR="00C929FB" w:rsidRPr="00C45DD1" w:rsidRDefault="00C929FB" w:rsidP="00C929FB">
      <w:pPr>
        <w:spacing w:after="0" w:line="240" w:lineRule="auto"/>
        <w:rPr>
          <w:rFonts w:cs="Times New Roman"/>
          <w:noProof/>
        </w:rPr>
      </w:pPr>
    </w:p>
    <w:p w14:paraId="697AF82A" w14:textId="77777777" w:rsidR="00C45DD1" w:rsidRPr="008A27B8" w:rsidRDefault="00C45DD1" w:rsidP="00C45DD1">
      <w:pPr>
        <w:spacing w:after="0" w:line="240" w:lineRule="auto"/>
        <w:rPr>
          <w:rFonts w:cs="Times New Roman"/>
          <w:noProof/>
        </w:rPr>
      </w:pPr>
    </w:p>
    <w:p w14:paraId="2D200CBA" w14:textId="5C01A480" w:rsidR="007E6F6E" w:rsidRDefault="004C037F" w:rsidP="00C929FB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7363F5">
        <w:rPr>
          <w:rFonts w:cs="Times New Roman"/>
          <w:b/>
          <w:i/>
          <w:noProof/>
          <w:sz w:val="28"/>
          <w:szCs w:val="28"/>
        </w:rPr>
        <w:t xml:space="preserve">CO-OP </w:t>
      </w:r>
      <w:r w:rsidR="007E6F6E">
        <w:rPr>
          <w:rFonts w:cs="Times New Roman"/>
          <w:b/>
          <w:i/>
          <w:noProof/>
          <w:sz w:val="28"/>
          <w:szCs w:val="28"/>
        </w:rPr>
        <w:t>LAUNCHES DIGITAL CARD ISSUANCE</w:t>
      </w:r>
      <w:r w:rsidR="00CE3123">
        <w:rPr>
          <w:rFonts w:cs="Times New Roman"/>
          <w:b/>
          <w:i/>
          <w:noProof/>
          <w:sz w:val="28"/>
          <w:szCs w:val="28"/>
        </w:rPr>
        <w:t>,</w:t>
      </w:r>
    </w:p>
    <w:p w14:paraId="0E1B9491" w14:textId="77777777" w:rsidR="007E6F6E" w:rsidRPr="00CE3123" w:rsidRDefault="007E6F6E" w:rsidP="00CE3123">
      <w:pPr>
        <w:spacing w:after="0" w:line="240" w:lineRule="auto"/>
        <w:rPr>
          <w:rFonts w:cs="Times New Roman"/>
          <w:noProof/>
        </w:rPr>
      </w:pPr>
    </w:p>
    <w:p w14:paraId="542BBC7F" w14:textId="028B1734" w:rsidR="001A062A" w:rsidRDefault="007E6F6E" w:rsidP="00096D2D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CONTINUING </w:t>
      </w:r>
      <w:r w:rsidR="00B52D5D">
        <w:rPr>
          <w:rFonts w:cs="Times New Roman"/>
          <w:b/>
          <w:i/>
          <w:noProof/>
          <w:sz w:val="28"/>
          <w:szCs w:val="28"/>
        </w:rPr>
        <w:t>PAYMENTS ECOSYSTEM EXPANS</w:t>
      </w:r>
      <w:r>
        <w:rPr>
          <w:rFonts w:cs="Times New Roman"/>
          <w:b/>
          <w:i/>
          <w:noProof/>
          <w:sz w:val="28"/>
          <w:szCs w:val="28"/>
        </w:rPr>
        <w:t>ION</w:t>
      </w:r>
    </w:p>
    <w:p w14:paraId="2C05C74E" w14:textId="77777777" w:rsidR="00B918AB" w:rsidRPr="00CE3123" w:rsidRDefault="00B918AB" w:rsidP="00144D78">
      <w:pPr>
        <w:spacing w:after="0" w:line="240" w:lineRule="auto"/>
        <w:rPr>
          <w:rFonts w:cs="Times New Roman"/>
          <w:noProof/>
        </w:rPr>
      </w:pPr>
    </w:p>
    <w:p w14:paraId="19C0E342" w14:textId="7699EC12" w:rsidR="00C45DD1" w:rsidRDefault="007E6F6E" w:rsidP="00096D2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Debit and Credit Digital </w:t>
      </w:r>
      <w:r w:rsidR="00B47737">
        <w:rPr>
          <w:rFonts w:cs="Times New Roman"/>
          <w:b/>
          <w:i/>
        </w:rPr>
        <w:t xml:space="preserve">Card </w:t>
      </w:r>
      <w:r w:rsidR="00CE3123">
        <w:rPr>
          <w:rFonts w:cs="Times New Roman"/>
          <w:b/>
          <w:i/>
        </w:rPr>
        <w:t>Issuance W</w:t>
      </w:r>
      <w:r>
        <w:rPr>
          <w:rFonts w:cs="Times New Roman"/>
          <w:b/>
          <w:i/>
        </w:rPr>
        <w:t xml:space="preserve">ill </w:t>
      </w:r>
      <w:r w:rsidR="00B47737">
        <w:rPr>
          <w:rFonts w:cs="Times New Roman"/>
          <w:b/>
          <w:i/>
        </w:rPr>
        <w:t xml:space="preserve">Shorten </w:t>
      </w:r>
      <w:r w:rsidR="009A6AAF">
        <w:rPr>
          <w:rFonts w:cs="Times New Roman"/>
          <w:b/>
          <w:i/>
        </w:rPr>
        <w:t>Replacement</w:t>
      </w:r>
      <w:r w:rsidR="00300453">
        <w:rPr>
          <w:rFonts w:cs="Times New Roman"/>
          <w:b/>
          <w:i/>
        </w:rPr>
        <w:t xml:space="preserve"> </w:t>
      </w:r>
      <w:r w:rsidR="00DF3333">
        <w:rPr>
          <w:rFonts w:cs="Times New Roman"/>
          <w:b/>
          <w:i/>
        </w:rPr>
        <w:t>Window</w:t>
      </w:r>
      <w:r w:rsidR="00300453">
        <w:rPr>
          <w:rFonts w:cs="Times New Roman"/>
          <w:b/>
          <w:i/>
        </w:rPr>
        <w:t xml:space="preserve">, </w:t>
      </w:r>
    </w:p>
    <w:p w14:paraId="74BBB7F3" w14:textId="199329E1" w:rsidR="005B5034" w:rsidRPr="007363F5" w:rsidRDefault="00300453" w:rsidP="00096D2D">
      <w:pPr>
        <w:spacing w:after="0" w:line="240" w:lineRule="auto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Enhanc</w:t>
      </w:r>
      <w:r w:rsidR="00700C58">
        <w:rPr>
          <w:rFonts w:cs="Times New Roman"/>
          <w:b/>
          <w:i/>
        </w:rPr>
        <w:t>e</w:t>
      </w:r>
      <w:r w:rsidR="001A062A">
        <w:rPr>
          <w:rFonts w:cs="Times New Roman"/>
          <w:b/>
          <w:i/>
        </w:rPr>
        <w:t xml:space="preserve"> Cardholder Experience</w:t>
      </w:r>
      <w:r w:rsidR="00C45DD1">
        <w:rPr>
          <w:rFonts w:cs="Times New Roman"/>
          <w:b/>
          <w:i/>
        </w:rPr>
        <w:t xml:space="preserve"> to</w:t>
      </w:r>
      <w:r w:rsidR="00C45DD1" w:rsidRPr="00C45DD1">
        <w:rPr>
          <w:rFonts w:cs="Times New Roman"/>
          <w:b/>
          <w:i/>
        </w:rPr>
        <w:t xml:space="preserve"> </w:t>
      </w:r>
      <w:r w:rsidR="00B47737">
        <w:rPr>
          <w:b/>
          <w:i/>
        </w:rPr>
        <w:t>I</w:t>
      </w:r>
      <w:r w:rsidR="00C45DD1" w:rsidRPr="00C45DD1">
        <w:rPr>
          <w:b/>
          <w:i/>
        </w:rPr>
        <w:t>ncrease Credit Union Interchange Growth</w:t>
      </w:r>
    </w:p>
    <w:p w14:paraId="608CE374" w14:textId="77777777" w:rsidR="005B5034" w:rsidRPr="007363F5" w:rsidRDefault="005B5034" w:rsidP="00096D2D">
      <w:pPr>
        <w:spacing w:after="0" w:line="240" w:lineRule="auto"/>
        <w:rPr>
          <w:rFonts w:cs="Times New Roman"/>
        </w:rPr>
      </w:pPr>
    </w:p>
    <w:p w14:paraId="17FED4DA" w14:textId="3A8B18A0" w:rsidR="00DF581C" w:rsidRDefault="00055E56" w:rsidP="00096D2D">
      <w:pPr>
        <w:spacing w:after="0" w:line="240" w:lineRule="auto"/>
        <w:rPr>
          <w:rFonts w:cs="Times New Roman"/>
          <w:color w:val="000000" w:themeColor="text1"/>
        </w:rPr>
      </w:pPr>
      <w:r w:rsidRPr="007363F5">
        <w:rPr>
          <w:rFonts w:cs="Times New Roman"/>
          <w:b/>
          <w:i/>
          <w:color w:val="000000" w:themeColor="text1"/>
        </w:rPr>
        <w:t xml:space="preserve">For </w:t>
      </w:r>
      <w:r w:rsidR="00F54764" w:rsidRPr="00DF581C">
        <w:rPr>
          <w:rFonts w:cs="Times New Roman"/>
          <w:b/>
          <w:i/>
          <w:color w:val="000000" w:themeColor="text1"/>
        </w:rPr>
        <w:t>Release on</w:t>
      </w:r>
      <w:r w:rsidR="00E04805">
        <w:rPr>
          <w:rFonts w:cs="Times New Roman"/>
          <w:b/>
          <w:i/>
          <w:color w:val="000000" w:themeColor="text1"/>
        </w:rPr>
        <w:t xml:space="preserve"> </w:t>
      </w:r>
      <w:r w:rsidR="0078011C">
        <w:rPr>
          <w:rFonts w:cs="Times New Roman"/>
          <w:b/>
          <w:i/>
          <w:color w:val="000000" w:themeColor="text1"/>
        </w:rPr>
        <w:t>May</w:t>
      </w:r>
      <w:r w:rsidR="007468B6">
        <w:rPr>
          <w:rFonts w:cs="Times New Roman"/>
          <w:b/>
          <w:i/>
          <w:color w:val="000000" w:themeColor="text1"/>
        </w:rPr>
        <w:t xml:space="preserve"> </w:t>
      </w:r>
      <w:r w:rsidR="00507FDB">
        <w:rPr>
          <w:rFonts w:cs="Times New Roman"/>
          <w:b/>
          <w:i/>
          <w:color w:val="000000" w:themeColor="text1"/>
        </w:rPr>
        <w:t>17</w:t>
      </w:r>
      <w:r w:rsidR="001A062A">
        <w:rPr>
          <w:rFonts w:cs="Times New Roman"/>
          <w:b/>
          <w:i/>
          <w:color w:val="000000" w:themeColor="text1"/>
        </w:rPr>
        <w:t>, 2021</w:t>
      </w:r>
      <w:r w:rsidR="0021650A" w:rsidRPr="00DF581C">
        <w:rPr>
          <w:rFonts w:cs="Times New Roman"/>
          <w:b/>
          <w:i/>
          <w:color w:val="000000" w:themeColor="text1"/>
        </w:rPr>
        <w:t>:</w:t>
      </w:r>
      <w:r w:rsidR="00127810" w:rsidRPr="00DF581C">
        <w:rPr>
          <w:rFonts w:cs="Times New Roman"/>
          <w:b/>
          <w:i/>
          <w:color w:val="000000" w:themeColor="text1"/>
        </w:rPr>
        <w:t xml:space="preserve"> </w:t>
      </w:r>
    </w:p>
    <w:p w14:paraId="26385E67" w14:textId="77777777" w:rsidR="00DF581C" w:rsidRDefault="00DF581C" w:rsidP="00096D2D">
      <w:pPr>
        <w:spacing w:after="0" w:line="240" w:lineRule="auto"/>
        <w:rPr>
          <w:rFonts w:cs="Times New Roman"/>
          <w:color w:val="000000" w:themeColor="text1"/>
        </w:rPr>
      </w:pPr>
    </w:p>
    <w:p w14:paraId="5B8A5987" w14:textId="226A702D" w:rsidR="007363F5" w:rsidRPr="00CD0C61" w:rsidRDefault="006669FF" w:rsidP="00096D2D">
      <w:pPr>
        <w:spacing w:after="0" w:line="240" w:lineRule="auto"/>
        <w:rPr>
          <w:rFonts w:cstheme="minorHAnsi"/>
          <w:color w:val="000000" w:themeColor="text1"/>
        </w:rPr>
      </w:pPr>
      <w:r w:rsidRPr="00DF581C">
        <w:rPr>
          <w:rFonts w:cs="Calibri"/>
          <w:b/>
          <w:color w:val="000000" w:themeColor="text1"/>
        </w:rPr>
        <w:t>RANCHO CUCAMONGA, California</w:t>
      </w:r>
      <w:r w:rsidRPr="00DF581C">
        <w:rPr>
          <w:rFonts w:cs="Calibri"/>
          <w:color w:val="000000" w:themeColor="text1"/>
        </w:rPr>
        <w:t xml:space="preserve"> – CO-OP Financial Services </w:t>
      </w:r>
      <w:r w:rsidR="006B0292">
        <w:rPr>
          <w:rFonts w:cs="Calibri"/>
          <w:color w:val="000000" w:themeColor="text1"/>
        </w:rPr>
        <w:t>is expanding its payments solution ecosystem</w:t>
      </w:r>
      <w:r w:rsidR="00DD18D9">
        <w:rPr>
          <w:rFonts w:cs="Calibri"/>
          <w:color w:val="000000" w:themeColor="text1"/>
        </w:rPr>
        <w:t xml:space="preserve"> for credit unions with the rollout of digital </w:t>
      </w:r>
      <w:r w:rsidR="0078011C">
        <w:rPr>
          <w:rFonts w:cs="Calibri"/>
          <w:color w:val="000000" w:themeColor="text1"/>
        </w:rPr>
        <w:t xml:space="preserve">card issuance </w:t>
      </w:r>
      <w:r w:rsidR="007E6F6E">
        <w:rPr>
          <w:rFonts w:cs="Calibri"/>
          <w:color w:val="000000" w:themeColor="text1"/>
        </w:rPr>
        <w:t xml:space="preserve">for </w:t>
      </w:r>
      <w:r w:rsidR="00DD18D9">
        <w:rPr>
          <w:rFonts w:cs="Calibri"/>
          <w:color w:val="000000" w:themeColor="text1"/>
        </w:rPr>
        <w:t>credit and debit card</w:t>
      </w:r>
      <w:r w:rsidR="007E6F6E">
        <w:rPr>
          <w:rFonts w:cs="Calibri"/>
          <w:color w:val="000000" w:themeColor="text1"/>
        </w:rPr>
        <w:t>s</w:t>
      </w:r>
      <w:r w:rsidR="00DD18D9">
        <w:rPr>
          <w:rFonts w:cs="Calibri"/>
          <w:color w:val="000000" w:themeColor="text1"/>
        </w:rPr>
        <w:t xml:space="preserve">. </w:t>
      </w:r>
      <w:r w:rsidR="0078011C">
        <w:rPr>
          <w:rFonts w:cs="Calibri"/>
          <w:color w:val="000000" w:themeColor="text1"/>
        </w:rPr>
        <w:t>Available immediately, t</w:t>
      </w:r>
      <w:r w:rsidR="0074594B">
        <w:rPr>
          <w:rFonts w:cs="Calibri"/>
          <w:color w:val="000000" w:themeColor="text1"/>
        </w:rPr>
        <w:t xml:space="preserve">he solution is </w:t>
      </w:r>
      <w:r w:rsidR="009724FD">
        <w:rPr>
          <w:rFonts w:cs="Calibri"/>
          <w:color w:val="000000" w:themeColor="text1"/>
        </w:rPr>
        <w:t xml:space="preserve">part of the </w:t>
      </w:r>
      <w:r w:rsidR="007E6F6E">
        <w:rPr>
          <w:rFonts w:cs="Calibri"/>
          <w:color w:val="000000" w:themeColor="text1"/>
        </w:rPr>
        <w:t>company’s ongoing</w:t>
      </w:r>
      <w:r w:rsidR="009724FD">
        <w:rPr>
          <w:rFonts w:cs="Calibri"/>
          <w:color w:val="000000" w:themeColor="text1"/>
        </w:rPr>
        <w:t xml:space="preserve"> </w:t>
      </w:r>
      <w:r w:rsidR="009724FD" w:rsidRPr="00415219">
        <w:rPr>
          <w:rFonts w:eastAsia="Times New Roman" w:cstheme="minorHAnsi"/>
          <w:bCs/>
        </w:rPr>
        <w:t xml:space="preserve">commitment to </w:t>
      </w:r>
      <w:r w:rsidR="009724FD">
        <w:rPr>
          <w:rFonts w:eastAsia="Times New Roman" w:cstheme="minorHAnsi"/>
          <w:bCs/>
        </w:rPr>
        <w:t>creat</w:t>
      </w:r>
      <w:r w:rsidR="00EF7376">
        <w:rPr>
          <w:rFonts w:eastAsia="Times New Roman" w:cstheme="minorHAnsi"/>
          <w:bCs/>
        </w:rPr>
        <w:t>ing</w:t>
      </w:r>
      <w:r w:rsidR="009724FD">
        <w:rPr>
          <w:rFonts w:eastAsia="Times New Roman" w:cstheme="minorHAnsi"/>
          <w:bCs/>
        </w:rPr>
        <w:t xml:space="preserve"> </w:t>
      </w:r>
      <w:r w:rsidR="009724FD" w:rsidRPr="00415219">
        <w:rPr>
          <w:rFonts w:eastAsia="Times New Roman" w:cstheme="minorHAnsi"/>
          <w:bCs/>
        </w:rPr>
        <w:t>connected solutions</w:t>
      </w:r>
      <w:r w:rsidR="009724FD">
        <w:rPr>
          <w:rFonts w:eastAsia="Times New Roman" w:cstheme="minorHAnsi"/>
          <w:bCs/>
        </w:rPr>
        <w:t xml:space="preserve"> that </w:t>
      </w:r>
      <w:r w:rsidR="009724FD" w:rsidRPr="00415219">
        <w:rPr>
          <w:rFonts w:eastAsia="Times New Roman" w:cstheme="minorHAnsi"/>
          <w:bCs/>
        </w:rPr>
        <w:t>deepen</w:t>
      </w:r>
      <w:r w:rsidR="009724FD">
        <w:rPr>
          <w:rFonts w:eastAsia="Times New Roman" w:cstheme="minorHAnsi"/>
          <w:bCs/>
        </w:rPr>
        <w:t xml:space="preserve"> credit union-member</w:t>
      </w:r>
      <w:r w:rsidR="009724FD" w:rsidRPr="00415219">
        <w:rPr>
          <w:rFonts w:eastAsia="Times New Roman" w:cstheme="minorHAnsi"/>
          <w:bCs/>
        </w:rPr>
        <w:t xml:space="preserve"> engagement</w:t>
      </w:r>
      <w:r w:rsidR="009724FD">
        <w:rPr>
          <w:rFonts w:eastAsia="Times New Roman" w:cstheme="minorHAnsi"/>
          <w:bCs/>
        </w:rPr>
        <w:t xml:space="preserve"> through</w:t>
      </w:r>
      <w:r w:rsidR="009724FD" w:rsidRPr="00415219">
        <w:rPr>
          <w:rFonts w:eastAsia="Times New Roman" w:cstheme="minorHAnsi"/>
          <w:bCs/>
        </w:rPr>
        <w:t xml:space="preserve"> modern payments </w:t>
      </w:r>
      <w:r w:rsidR="009724FD">
        <w:rPr>
          <w:rFonts w:eastAsia="Times New Roman" w:cstheme="minorHAnsi"/>
          <w:bCs/>
        </w:rPr>
        <w:t>experiences</w:t>
      </w:r>
      <w:r w:rsidR="009724FD" w:rsidRPr="00415219">
        <w:rPr>
          <w:rFonts w:eastAsia="Times New Roman" w:cstheme="minorHAnsi"/>
          <w:bCs/>
        </w:rPr>
        <w:t>.</w:t>
      </w:r>
      <w:r w:rsidR="009724FD">
        <w:rPr>
          <w:rFonts w:eastAsia="Times New Roman" w:cstheme="minorHAnsi"/>
          <w:bCs/>
        </w:rPr>
        <w:t xml:space="preserve"> </w:t>
      </w:r>
    </w:p>
    <w:p w14:paraId="65996E27" w14:textId="77777777" w:rsidR="00CD0C61" w:rsidRPr="00CD0C61" w:rsidRDefault="00CD0C61" w:rsidP="00096D2D">
      <w:pPr>
        <w:spacing w:after="0" w:line="240" w:lineRule="auto"/>
        <w:rPr>
          <w:rFonts w:cstheme="minorHAnsi"/>
          <w:color w:val="000000" w:themeColor="text1"/>
        </w:rPr>
      </w:pPr>
    </w:p>
    <w:p w14:paraId="4A23AD67" w14:textId="685E347A" w:rsidR="00CD0C61" w:rsidRPr="00CD0C61" w:rsidRDefault="00003B0C" w:rsidP="00096D2D">
      <w:pPr>
        <w:spacing w:after="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With </w:t>
      </w:r>
      <w:r w:rsidR="008F5CB9">
        <w:rPr>
          <w:rFonts w:eastAsia="Times New Roman" w:cstheme="minorHAnsi"/>
          <w:bCs/>
        </w:rPr>
        <w:t xml:space="preserve">CO-OP </w:t>
      </w:r>
      <w:r w:rsidR="00CD0C61" w:rsidRPr="00CD0C61">
        <w:rPr>
          <w:rFonts w:eastAsia="Times New Roman" w:cstheme="minorHAnsi"/>
          <w:bCs/>
        </w:rPr>
        <w:t>Digital Card Issuance</w:t>
      </w:r>
      <w:r>
        <w:rPr>
          <w:rFonts w:eastAsia="Times New Roman" w:cstheme="minorHAnsi"/>
          <w:bCs/>
        </w:rPr>
        <w:t xml:space="preserve">, card credentials are issued directly </w:t>
      </w:r>
      <w:r w:rsidR="00EF7376">
        <w:rPr>
          <w:rFonts w:eastAsia="Times New Roman" w:cstheme="minorHAnsi"/>
          <w:bCs/>
        </w:rPr>
        <w:t>through</w:t>
      </w:r>
      <w:r>
        <w:rPr>
          <w:rFonts w:eastAsia="Times New Roman" w:cstheme="minorHAnsi"/>
          <w:bCs/>
        </w:rPr>
        <w:t xml:space="preserve"> the credit union’s mobile app or online banking system, enabling the member to add the card to their digital wallet.</w:t>
      </w:r>
      <w:r w:rsidR="00A7571F">
        <w:rPr>
          <w:rFonts w:eastAsia="Times New Roman" w:cstheme="minorHAnsi"/>
          <w:bCs/>
        </w:rPr>
        <w:t xml:space="preserve"> The member can begin </w:t>
      </w:r>
      <w:r w:rsidR="00CD0C61" w:rsidRPr="00CD0C61">
        <w:rPr>
          <w:rFonts w:eastAsia="Times New Roman" w:cstheme="minorHAnsi"/>
          <w:bCs/>
        </w:rPr>
        <w:t xml:space="preserve">using </w:t>
      </w:r>
      <w:r w:rsidR="00A7571F">
        <w:rPr>
          <w:rFonts w:eastAsia="Times New Roman" w:cstheme="minorHAnsi"/>
          <w:bCs/>
        </w:rPr>
        <w:t>the card</w:t>
      </w:r>
      <w:r w:rsidR="00CD0C61" w:rsidRPr="00CD0C61">
        <w:rPr>
          <w:rFonts w:eastAsia="Times New Roman" w:cstheme="minorHAnsi"/>
          <w:bCs/>
        </w:rPr>
        <w:t xml:space="preserve"> within minutes</w:t>
      </w:r>
      <w:r w:rsidR="00A7571F">
        <w:rPr>
          <w:rFonts w:eastAsia="Times New Roman" w:cstheme="minorHAnsi"/>
          <w:bCs/>
        </w:rPr>
        <w:t xml:space="preserve">. </w:t>
      </w:r>
      <w:r w:rsidR="00587F54">
        <w:rPr>
          <w:rFonts w:eastAsia="Times New Roman" w:cstheme="minorHAnsi"/>
          <w:bCs/>
        </w:rPr>
        <w:t>O</w:t>
      </w:r>
      <w:r w:rsidR="00B47737">
        <w:rPr>
          <w:rFonts w:eastAsia="Times New Roman" w:cstheme="minorHAnsi"/>
          <w:bCs/>
        </w:rPr>
        <w:t xml:space="preserve">nly a handful of large </w:t>
      </w:r>
      <w:r w:rsidR="00587F54" w:rsidRPr="00587F54">
        <w:rPr>
          <w:rFonts w:eastAsia="Times New Roman" w:cstheme="minorHAnsi"/>
          <w:bCs/>
        </w:rPr>
        <w:t xml:space="preserve">issuers are </w:t>
      </w:r>
      <w:r w:rsidR="00587F54">
        <w:rPr>
          <w:rFonts w:eastAsia="Times New Roman" w:cstheme="minorHAnsi"/>
          <w:bCs/>
        </w:rPr>
        <w:t xml:space="preserve">offering digital </w:t>
      </w:r>
      <w:r w:rsidR="00B47737">
        <w:rPr>
          <w:rFonts w:eastAsia="Times New Roman" w:cstheme="minorHAnsi"/>
          <w:bCs/>
        </w:rPr>
        <w:t xml:space="preserve">card </w:t>
      </w:r>
      <w:r w:rsidR="00587F54">
        <w:rPr>
          <w:rFonts w:eastAsia="Times New Roman" w:cstheme="minorHAnsi"/>
          <w:bCs/>
        </w:rPr>
        <w:t>issuance</w:t>
      </w:r>
      <w:r w:rsidR="00587F54" w:rsidRPr="00587F54">
        <w:rPr>
          <w:rFonts w:eastAsia="Times New Roman" w:cstheme="minorHAnsi"/>
          <w:bCs/>
        </w:rPr>
        <w:t xml:space="preserve"> today.</w:t>
      </w:r>
    </w:p>
    <w:p w14:paraId="21043C99" w14:textId="77777777" w:rsidR="00CE3123" w:rsidRDefault="00CE3123" w:rsidP="00096D2D">
      <w:pPr>
        <w:pStyle w:val="Default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</w:p>
    <w:p w14:paraId="4628B892" w14:textId="01102D20" w:rsidR="00BC3C6D" w:rsidRDefault="002B5D70" w:rsidP="00096D2D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  <w:r w:rsidRPr="00DF581C">
        <w:rPr>
          <w:rFonts w:ascii="Calibri" w:hAnsi="Calibri" w:cs="Calibri"/>
          <w:color w:val="000000" w:themeColor="text1"/>
          <w:sz w:val="22"/>
          <w:szCs w:val="22"/>
        </w:rPr>
        <w:t>“</w:t>
      </w:r>
      <w:r w:rsidR="00B47737">
        <w:rPr>
          <w:rFonts w:ascii="Calibri" w:hAnsi="Calibri" w:cs="Calibri"/>
          <w:color w:val="000000" w:themeColor="text1"/>
          <w:sz w:val="22"/>
          <w:szCs w:val="22"/>
        </w:rPr>
        <w:t xml:space="preserve">CO-OP </w:t>
      </w:r>
      <w:r w:rsidR="008F5CB9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0D7D0D">
        <w:rPr>
          <w:rFonts w:ascii="Calibri" w:hAnsi="Calibri" w:cs="Calibri"/>
          <w:color w:val="000000" w:themeColor="text1"/>
          <w:sz w:val="22"/>
          <w:szCs w:val="22"/>
        </w:rPr>
        <w:t xml:space="preserve">igital </w:t>
      </w:r>
      <w:r w:rsidR="00B47737">
        <w:rPr>
          <w:rFonts w:ascii="Calibri" w:hAnsi="Calibri" w:cs="Calibri"/>
          <w:color w:val="000000" w:themeColor="text1"/>
          <w:sz w:val="22"/>
          <w:szCs w:val="22"/>
        </w:rPr>
        <w:t>Card I</w:t>
      </w:r>
      <w:r w:rsidR="000D7D0D">
        <w:rPr>
          <w:rFonts w:ascii="Calibri" w:hAnsi="Calibri" w:cs="Calibri"/>
          <w:color w:val="000000" w:themeColor="text1"/>
          <w:sz w:val="22"/>
          <w:szCs w:val="22"/>
        </w:rPr>
        <w:t xml:space="preserve">ssuance solves </w:t>
      </w:r>
      <w:r w:rsidR="00C947BE">
        <w:rPr>
          <w:rFonts w:ascii="Calibri" w:hAnsi="Calibri" w:cs="Calibri"/>
          <w:color w:val="000000" w:themeColor="text1"/>
          <w:sz w:val="22"/>
          <w:szCs w:val="22"/>
        </w:rPr>
        <w:t>real problems for bot</w:t>
      </w:r>
      <w:r w:rsidR="00CE3123">
        <w:rPr>
          <w:rFonts w:ascii="Calibri" w:hAnsi="Calibri" w:cs="Calibri"/>
          <w:color w:val="000000" w:themeColor="text1"/>
          <w:sz w:val="22"/>
          <w:szCs w:val="22"/>
        </w:rPr>
        <w:t xml:space="preserve">h credit unions and cardholders,” </w:t>
      </w:r>
      <w:r w:rsidR="007E6F6E" w:rsidRPr="00DF581C">
        <w:rPr>
          <w:rFonts w:ascii="Calibri" w:hAnsi="Calibri" w:cs="Calibri"/>
          <w:color w:val="000000" w:themeColor="text1"/>
          <w:sz w:val="22"/>
          <w:szCs w:val="22"/>
        </w:rPr>
        <w:t xml:space="preserve">said Bruce Dragt, Chief Product Officer for CO-OP. </w:t>
      </w:r>
      <w:r w:rsidR="00CE3123">
        <w:rPr>
          <w:rFonts w:ascii="Calibri" w:hAnsi="Calibri" w:cs="Calibri"/>
          <w:color w:val="000000" w:themeColor="text1"/>
          <w:sz w:val="22"/>
          <w:szCs w:val="22"/>
        </w:rPr>
        <w:t xml:space="preserve">“When a card is lost, so too is the opportunity to engage with </w:t>
      </w:r>
      <w:r w:rsidR="00EF7376">
        <w:rPr>
          <w:rFonts w:ascii="Calibri" w:hAnsi="Calibri" w:cs="Calibri"/>
          <w:color w:val="000000" w:themeColor="text1"/>
          <w:sz w:val="22"/>
          <w:szCs w:val="22"/>
        </w:rPr>
        <w:t xml:space="preserve">that </w:t>
      </w:r>
      <w:r w:rsidR="00CE3123">
        <w:rPr>
          <w:rFonts w:ascii="Calibri" w:hAnsi="Calibri" w:cs="Calibri"/>
          <w:color w:val="000000" w:themeColor="text1"/>
          <w:sz w:val="22"/>
          <w:szCs w:val="22"/>
        </w:rPr>
        <w:t xml:space="preserve">member. </w:t>
      </w:r>
      <w:r w:rsidR="00717681">
        <w:rPr>
          <w:rFonts w:ascii="Calibri" w:hAnsi="Calibri" w:cs="Calibri"/>
          <w:color w:val="000000" w:themeColor="text1"/>
          <w:sz w:val="22"/>
          <w:szCs w:val="22"/>
        </w:rPr>
        <w:t>Payments is the path to primary financial relationships</w:t>
      </w:r>
      <w:r w:rsidR="00F06415">
        <w:rPr>
          <w:rFonts w:ascii="Calibri" w:hAnsi="Calibri" w:cs="Calibri"/>
          <w:color w:val="000000" w:themeColor="text1"/>
          <w:sz w:val="22"/>
          <w:szCs w:val="22"/>
        </w:rPr>
        <w:t xml:space="preserve">, and credit unions can’t afford to lose out on the </w:t>
      </w:r>
      <w:r w:rsidR="009B725F">
        <w:rPr>
          <w:rFonts w:ascii="Calibri" w:hAnsi="Calibri" w:cs="Calibri"/>
          <w:color w:val="000000" w:themeColor="text1"/>
          <w:sz w:val="22"/>
          <w:szCs w:val="22"/>
        </w:rPr>
        <w:t xml:space="preserve">daily – sometimes hourly – touchpoints with members </w:t>
      </w:r>
      <w:r w:rsidR="00710DDE">
        <w:rPr>
          <w:rFonts w:ascii="Calibri" w:hAnsi="Calibri" w:cs="Calibri"/>
          <w:color w:val="000000" w:themeColor="text1"/>
          <w:sz w:val="22"/>
          <w:szCs w:val="22"/>
        </w:rPr>
        <w:t xml:space="preserve">who </w:t>
      </w:r>
      <w:r w:rsidR="005F15D8">
        <w:rPr>
          <w:rFonts w:ascii="Calibri" w:hAnsi="Calibri" w:cs="Calibri"/>
          <w:color w:val="000000" w:themeColor="text1"/>
          <w:sz w:val="22"/>
          <w:szCs w:val="22"/>
        </w:rPr>
        <w:t>rely on them for everyday financial transactions. Digital</w:t>
      </w:r>
      <w:r w:rsidR="000B222A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47737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5F15D8">
        <w:rPr>
          <w:rFonts w:ascii="Calibri" w:hAnsi="Calibri" w:cs="Calibri"/>
          <w:color w:val="000000" w:themeColor="text1"/>
          <w:sz w:val="22"/>
          <w:szCs w:val="22"/>
        </w:rPr>
        <w:t xml:space="preserve">ssuance puts that card right back into play, </w:t>
      </w:r>
      <w:r w:rsidR="000B202C">
        <w:rPr>
          <w:rFonts w:ascii="Calibri" w:hAnsi="Calibri" w:cs="Calibri"/>
          <w:color w:val="000000" w:themeColor="text1"/>
          <w:sz w:val="22"/>
          <w:szCs w:val="22"/>
        </w:rPr>
        <w:t xml:space="preserve">delighting the cardholder and reactivating critical revenue streams for </w:t>
      </w:r>
      <w:r w:rsidR="0074594B">
        <w:rPr>
          <w:rFonts w:ascii="Calibri" w:hAnsi="Calibri" w:cs="Calibri"/>
          <w:color w:val="000000" w:themeColor="text1"/>
          <w:sz w:val="22"/>
          <w:szCs w:val="22"/>
        </w:rPr>
        <w:t>the credit union.”</w:t>
      </w:r>
    </w:p>
    <w:p w14:paraId="233DA23E" w14:textId="77777777" w:rsidR="00BC3C6D" w:rsidRDefault="00BC3C6D" w:rsidP="00096D2D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</w:p>
    <w:p w14:paraId="3FDEC81F" w14:textId="649FE151" w:rsidR="004675BF" w:rsidRDefault="00B47737" w:rsidP="00096D2D">
      <w:pPr>
        <w:pStyle w:val="Default"/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lastRenderedPageBreak/>
        <w:t>Digital i</w:t>
      </w:r>
      <w:r w:rsidR="00C929FB">
        <w:rPr>
          <w:rFonts w:ascii="Calibri" w:eastAsiaTheme="minorEastAsia" w:hAnsi="Calibri" w:cs="Calibri"/>
          <w:sz w:val="22"/>
          <w:szCs w:val="22"/>
        </w:rPr>
        <w:t xml:space="preserve">ssuance is </w:t>
      </w:r>
      <w:r w:rsidR="00EF7376">
        <w:rPr>
          <w:rFonts w:ascii="Calibri" w:eastAsiaTheme="minorEastAsia" w:hAnsi="Calibri" w:cs="Calibri"/>
          <w:sz w:val="22"/>
          <w:szCs w:val="22"/>
        </w:rPr>
        <w:t xml:space="preserve">leveraged </w:t>
      </w:r>
      <w:r w:rsidR="00E8036B">
        <w:rPr>
          <w:rFonts w:ascii="Calibri" w:eastAsiaTheme="minorEastAsia" w:hAnsi="Calibri" w:cs="Calibri"/>
          <w:sz w:val="22"/>
          <w:szCs w:val="22"/>
        </w:rPr>
        <w:t xml:space="preserve"> anytime a member </w:t>
      </w:r>
      <w:r w:rsidR="00111B20">
        <w:rPr>
          <w:rFonts w:ascii="Calibri" w:eastAsiaTheme="minorEastAsia" w:hAnsi="Calibri" w:cs="Calibri"/>
          <w:sz w:val="22"/>
          <w:szCs w:val="22"/>
        </w:rPr>
        <w:t xml:space="preserve">requests a new card or at the card’s natural time </w:t>
      </w:r>
      <w:r w:rsidR="000F2C57">
        <w:rPr>
          <w:rFonts w:ascii="Calibri" w:eastAsiaTheme="minorEastAsia" w:hAnsi="Calibri" w:cs="Calibri"/>
          <w:sz w:val="22"/>
          <w:szCs w:val="22"/>
        </w:rPr>
        <w:t>of</w:t>
      </w:r>
      <w:r w:rsidR="00111B20">
        <w:rPr>
          <w:rFonts w:ascii="Calibri" w:eastAsiaTheme="minorEastAsia" w:hAnsi="Calibri" w:cs="Calibri"/>
          <w:sz w:val="22"/>
          <w:szCs w:val="22"/>
        </w:rPr>
        <w:t xml:space="preserve"> reissuance. In either scenario, i</w:t>
      </w:r>
      <w:r w:rsidR="00A755F9">
        <w:rPr>
          <w:rFonts w:ascii="Calibri" w:eastAsiaTheme="minorEastAsia" w:hAnsi="Calibri" w:cs="Calibri"/>
          <w:sz w:val="22"/>
          <w:szCs w:val="22"/>
        </w:rPr>
        <w:t xml:space="preserve">mmediacy is critical to maintaining top-of-wallet positioning, especially in today’s digital delivery environment. </w:t>
      </w:r>
      <w:r w:rsidR="000F2C57">
        <w:rPr>
          <w:rFonts w:ascii="Calibri" w:eastAsiaTheme="minorEastAsia" w:hAnsi="Calibri" w:cs="Calibri"/>
          <w:sz w:val="22"/>
          <w:szCs w:val="22"/>
        </w:rPr>
        <w:t xml:space="preserve">“Digital </w:t>
      </w:r>
      <w:r>
        <w:rPr>
          <w:rFonts w:ascii="Calibri" w:eastAsiaTheme="minorEastAsia" w:hAnsi="Calibri" w:cs="Calibri"/>
          <w:sz w:val="22"/>
          <w:szCs w:val="22"/>
        </w:rPr>
        <w:t xml:space="preserve">card issuance shortens the </w:t>
      </w:r>
      <w:r w:rsidR="000F2C57">
        <w:rPr>
          <w:rFonts w:ascii="Calibri" w:eastAsiaTheme="minorEastAsia" w:hAnsi="Calibri" w:cs="Calibri"/>
          <w:sz w:val="22"/>
          <w:szCs w:val="22"/>
        </w:rPr>
        <w:t xml:space="preserve">replacement window from five </w:t>
      </w:r>
      <w:r w:rsidR="00EF7376">
        <w:rPr>
          <w:rFonts w:ascii="Calibri" w:eastAsiaTheme="minorEastAsia" w:hAnsi="Calibri" w:cs="Calibri"/>
          <w:sz w:val="22"/>
          <w:szCs w:val="22"/>
        </w:rPr>
        <w:t xml:space="preserve">or more </w:t>
      </w:r>
      <w:r w:rsidR="000F2C57">
        <w:rPr>
          <w:rFonts w:ascii="Calibri" w:eastAsiaTheme="minorEastAsia" w:hAnsi="Calibri" w:cs="Calibri"/>
          <w:sz w:val="22"/>
          <w:szCs w:val="22"/>
        </w:rPr>
        <w:t xml:space="preserve">days to </w:t>
      </w:r>
      <w:r w:rsidR="00003B0C">
        <w:rPr>
          <w:rFonts w:ascii="Calibri" w:eastAsiaTheme="minorEastAsia" w:hAnsi="Calibri" w:cs="Calibri"/>
          <w:sz w:val="22"/>
          <w:szCs w:val="22"/>
        </w:rPr>
        <w:t xml:space="preserve">just </w:t>
      </w:r>
      <w:r w:rsidR="000B222A">
        <w:rPr>
          <w:rFonts w:ascii="Calibri" w:eastAsiaTheme="minorEastAsia" w:hAnsi="Calibri" w:cs="Calibri"/>
          <w:sz w:val="22"/>
          <w:szCs w:val="22"/>
        </w:rPr>
        <w:t>a few</w:t>
      </w:r>
      <w:r w:rsidR="000F2C57">
        <w:rPr>
          <w:rFonts w:ascii="Calibri" w:eastAsiaTheme="minorEastAsia" w:hAnsi="Calibri" w:cs="Calibri"/>
          <w:sz w:val="22"/>
          <w:szCs w:val="22"/>
        </w:rPr>
        <w:t xml:space="preserve"> minutes,” said Dragt.</w:t>
      </w:r>
      <w:r w:rsidR="007E6F6E">
        <w:rPr>
          <w:rFonts w:ascii="Calibri" w:eastAsiaTheme="minorEastAsia" w:hAnsi="Calibri" w:cs="Calibri"/>
          <w:sz w:val="22"/>
          <w:szCs w:val="22"/>
        </w:rPr>
        <w:t xml:space="preserve"> </w:t>
      </w:r>
    </w:p>
    <w:p w14:paraId="1F6D4174" w14:textId="77777777" w:rsidR="00CE3123" w:rsidRDefault="00CE3123" w:rsidP="00096D2D">
      <w:pPr>
        <w:pStyle w:val="Default"/>
        <w:rPr>
          <w:rFonts w:ascii="Calibri" w:eastAsiaTheme="minorEastAsia" w:hAnsi="Calibri" w:cs="Calibri"/>
          <w:sz w:val="22"/>
          <w:szCs w:val="22"/>
        </w:rPr>
      </w:pPr>
    </w:p>
    <w:p w14:paraId="60B01B8F" w14:textId="759F4D3C" w:rsidR="00B36B16" w:rsidRDefault="00BA2D25" w:rsidP="00096D2D">
      <w:pPr>
        <w:pStyle w:val="Default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</w:t>
      </w:r>
      <w:r w:rsidR="00A755F9">
        <w:rPr>
          <w:rFonts w:ascii="Calibri" w:eastAsiaTheme="minorEastAsia" w:hAnsi="Calibri" w:cs="Calibri"/>
          <w:sz w:val="22"/>
          <w:szCs w:val="22"/>
        </w:rPr>
        <w:t xml:space="preserve">ollowing the acceleration of </w:t>
      </w:r>
      <w:r w:rsidR="008531B5">
        <w:rPr>
          <w:rFonts w:ascii="Calibri" w:eastAsiaTheme="minorEastAsia" w:hAnsi="Calibri" w:cs="Calibri"/>
          <w:sz w:val="22"/>
          <w:szCs w:val="22"/>
        </w:rPr>
        <w:t>remote, touchless and digital</w:t>
      </w:r>
      <w:r w:rsidR="00A755F9">
        <w:rPr>
          <w:rFonts w:ascii="Calibri" w:eastAsiaTheme="minorEastAsia" w:hAnsi="Calibri" w:cs="Calibri"/>
          <w:sz w:val="22"/>
          <w:szCs w:val="22"/>
        </w:rPr>
        <w:t xml:space="preserve"> behaviors spurred by </w:t>
      </w:r>
      <w:r>
        <w:rPr>
          <w:rFonts w:ascii="Calibri" w:eastAsiaTheme="minorEastAsia" w:hAnsi="Calibri" w:cs="Calibri"/>
          <w:sz w:val="22"/>
          <w:szCs w:val="22"/>
        </w:rPr>
        <w:t xml:space="preserve">the pandemic, credit union members are increasingly drawn </w:t>
      </w:r>
      <w:r w:rsidR="00912E07">
        <w:rPr>
          <w:rFonts w:ascii="Calibri" w:eastAsiaTheme="minorEastAsia" w:hAnsi="Calibri" w:cs="Calibri"/>
          <w:sz w:val="22"/>
          <w:szCs w:val="22"/>
        </w:rPr>
        <w:t>to financial relationships</w:t>
      </w:r>
      <w:r>
        <w:rPr>
          <w:rFonts w:ascii="Calibri" w:eastAsiaTheme="minorEastAsia" w:hAnsi="Calibri" w:cs="Calibri"/>
          <w:sz w:val="22"/>
          <w:szCs w:val="22"/>
        </w:rPr>
        <w:t xml:space="preserve"> </w:t>
      </w:r>
      <w:r w:rsidR="002D548F">
        <w:rPr>
          <w:rFonts w:ascii="Calibri" w:eastAsiaTheme="minorEastAsia" w:hAnsi="Calibri" w:cs="Calibri"/>
          <w:sz w:val="22"/>
          <w:szCs w:val="22"/>
        </w:rPr>
        <w:t>that promise the vast</w:t>
      </w:r>
      <w:r>
        <w:rPr>
          <w:rFonts w:ascii="Calibri" w:eastAsiaTheme="minorEastAsia" w:hAnsi="Calibri" w:cs="Calibri"/>
          <w:sz w:val="22"/>
          <w:szCs w:val="22"/>
        </w:rPr>
        <w:t xml:space="preserve"> possibilities of </w:t>
      </w:r>
      <w:r w:rsidR="003E7E06">
        <w:rPr>
          <w:rFonts w:ascii="Calibri" w:eastAsiaTheme="minorEastAsia" w:hAnsi="Calibri" w:cs="Calibri"/>
          <w:sz w:val="22"/>
          <w:szCs w:val="22"/>
        </w:rPr>
        <w:t>digital delivery.</w:t>
      </w:r>
      <w:r w:rsidR="007B60B3">
        <w:rPr>
          <w:rFonts w:ascii="Calibri" w:eastAsiaTheme="minorEastAsia" w:hAnsi="Calibri" w:cs="Calibri"/>
          <w:sz w:val="22"/>
          <w:szCs w:val="22"/>
        </w:rPr>
        <w:t xml:space="preserve"> </w:t>
      </w:r>
      <w:hyperlink r:id="rId9" w:history="1">
        <w:r w:rsidR="00C61F19" w:rsidRPr="00270763">
          <w:rPr>
            <w:rStyle w:val="Hyperlink"/>
            <w:rFonts w:ascii="Calibri" w:eastAsiaTheme="minorEastAsia" w:hAnsi="Calibri" w:cs="Calibri"/>
            <w:sz w:val="22"/>
            <w:szCs w:val="22"/>
          </w:rPr>
          <w:t>M</w:t>
        </w:r>
        <w:r w:rsidR="002101AA" w:rsidRPr="00270763">
          <w:rPr>
            <w:rStyle w:val="Hyperlink"/>
            <w:rFonts w:ascii="Calibri" w:eastAsiaTheme="minorEastAsia" w:hAnsi="Calibri" w:cs="Calibri"/>
            <w:sz w:val="22"/>
            <w:szCs w:val="22"/>
          </w:rPr>
          <w:t>obile wallet adoption in the U.S.</w:t>
        </w:r>
      </w:hyperlink>
      <w:r w:rsidR="002101AA" w:rsidRPr="002101AA">
        <w:rPr>
          <w:rFonts w:ascii="Calibri" w:eastAsiaTheme="minorEastAsia" w:hAnsi="Calibri" w:cs="Calibri"/>
          <w:sz w:val="22"/>
          <w:szCs w:val="22"/>
        </w:rPr>
        <w:t xml:space="preserve"> jumped from 38 percent before the pandemic to 55 percent</w:t>
      </w:r>
      <w:r w:rsidR="00270763">
        <w:rPr>
          <w:rFonts w:ascii="Calibri" w:eastAsiaTheme="minorEastAsia" w:hAnsi="Calibri" w:cs="Calibri"/>
          <w:sz w:val="22"/>
          <w:szCs w:val="22"/>
        </w:rPr>
        <w:t xml:space="preserve"> during</w:t>
      </w:r>
      <w:r w:rsidR="002101AA" w:rsidRPr="002101AA">
        <w:rPr>
          <w:rFonts w:ascii="Calibri" w:eastAsiaTheme="minorEastAsia" w:hAnsi="Calibri" w:cs="Calibri"/>
          <w:sz w:val="22"/>
          <w:szCs w:val="22"/>
        </w:rPr>
        <w:t xml:space="preserve">. </w:t>
      </w:r>
      <w:r w:rsidR="008F5CB9">
        <w:rPr>
          <w:rFonts w:ascii="Calibri" w:eastAsiaTheme="minorEastAsia" w:hAnsi="Calibri" w:cs="Calibri"/>
          <w:sz w:val="22"/>
          <w:szCs w:val="22"/>
        </w:rPr>
        <w:t xml:space="preserve">CO-OP </w:t>
      </w:r>
      <w:r w:rsidR="007B60B3">
        <w:rPr>
          <w:rFonts w:asciiTheme="minorHAnsi" w:eastAsia="Times New Roman" w:hAnsiTheme="minorHAnsi" w:cstheme="minorHAnsi"/>
          <w:bCs/>
          <w:sz w:val="22"/>
          <w:szCs w:val="22"/>
        </w:rPr>
        <w:t xml:space="preserve">Digital </w:t>
      </w:r>
      <w:r w:rsidR="006E2325">
        <w:rPr>
          <w:rFonts w:asciiTheme="minorHAnsi" w:eastAsia="Times New Roman" w:hAnsiTheme="minorHAnsi" w:cstheme="minorHAnsi"/>
          <w:bCs/>
          <w:sz w:val="22"/>
          <w:szCs w:val="22"/>
        </w:rPr>
        <w:t>Card Issuance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73241B">
        <w:rPr>
          <w:rFonts w:asciiTheme="minorHAnsi" w:eastAsia="Times New Roman" w:hAnsiTheme="minorHAnsi" w:cstheme="minorHAnsi"/>
          <w:bCs/>
          <w:sz w:val="22"/>
          <w:szCs w:val="22"/>
        </w:rPr>
        <w:t xml:space="preserve">meets </w:t>
      </w:r>
      <w:r w:rsidR="00C929FB">
        <w:rPr>
          <w:rFonts w:asciiTheme="minorHAnsi" w:eastAsia="Times New Roman" w:hAnsiTheme="minorHAnsi" w:cstheme="minorHAnsi"/>
          <w:bCs/>
          <w:sz w:val="22"/>
          <w:szCs w:val="22"/>
        </w:rPr>
        <w:t xml:space="preserve">today’s </w:t>
      </w:r>
      <w:r w:rsidR="0073241B">
        <w:rPr>
          <w:rFonts w:asciiTheme="minorHAnsi" w:eastAsia="Times New Roman" w:hAnsiTheme="minorHAnsi" w:cstheme="minorHAnsi"/>
          <w:bCs/>
          <w:sz w:val="22"/>
          <w:szCs w:val="22"/>
        </w:rPr>
        <w:t>member where they are, helping them</w:t>
      </w:r>
      <w:r w:rsidR="00D66E63">
        <w:rPr>
          <w:rFonts w:asciiTheme="minorHAnsi" w:eastAsia="Times New Roman" w:hAnsiTheme="minorHAnsi" w:cstheme="minorHAnsi"/>
          <w:bCs/>
          <w:sz w:val="22"/>
          <w:szCs w:val="22"/>
        </w:rPr>
        <w:t xml:space="preserve"> transition from trusted</w:t>
      </w:r>
      <w:r w:rsidR="00E05494">
        <w:rPr>
          <w:rFonts w:asciiTheme="minorHAnsi" w:eastAsia="Times New Roman" w:hAnsiTheme="minorHAnsi" w:cstheme="minorHAnsi"/>
          <w:bCs/>
          <w:sz w:val="22"/>
          <w:szCs w:val="22"/>
        </w:rPr>
        <w:t xml:space="preserve">, </w:t>
      </w:r>
      <w:r w:rsidR="00D66E63">
        <w:rPr>
          <w:rFonts w:asciiTheme="minorHAnsi" w:eastAsia="Times New Roman" w:hAnsiTheme="minorHAnsi" w:cstheme="minorHAnsi"/>
          <w:bCs/>
          <w:sz w:val="22"/>
          <w:szCs w:val="22"/>
        </w:rPr>
        <w:t xml:space="preserve">traditional payment methods to modern, digital methods that offer </w:t>
      </w:r>
      <w:r w:rsidR="00B1227B">
        <w:rPr>
          <w:rFonts w:asciiTheme="minorHAnsi" w:eastAsia="Times New Roman" w:hAnsiTheme="minorHAnsi" w:cstheme="minorHAnsi"/>
          <w:bCs/>
          <w:sz w:val="22"/>
          <w:szCs w:val="22"/>
        </w:rPr>
        <w:t xml:space="preserve">greater convenience and comparable </w:t>
      </w:r>
      <w:r w:rsidR="00D003A4">
        <w:rPr>
          <w:rFonts w:asciiTheme="minorHAnsi" w:eastAsia="Times New Roman" w:hAnsiTheme="minorHAnsi" w:cstheme="minorHAnsi"/>
          <w:bCs/>
          <w:sz w:val="22"/>
          <w:szCs w:val="22"/>
        </w:rPr>
        <w:t xml:space="preserve"> level</w:t>
      </w:r>
      <w:r w:rsidR="00B1227B">
        <w:rPr>
          <w:rFonts w:asciiTheme="minorHAnsi" w:eastAsia="Times New Roman" w:hAnsiTheme="minorHAnsi" w:cstheme="minorHAnsi"/>
          <w:bCs/>
          <w:sz w:val="22"/>
          <w:szCs w:val="22"/>
        </w:rPr>
        <w:t>s</w:t>
      </w:r>
      <w:r w:rsidR="00D003A4">
        <w:rPr>
          <w:rFonts w:asciiTheme="minorHAnsi" w:eastAsia="Times New Roman" w:hAnsiTheme="minorHAnsi" w:cstheme="minorHAnsi"/>
          <w:bCs/>
          <w:sz w:val="22"/>
          <w:szCs w:val="22"/>
        </w:rPr>
        <w:t xml:space="preserve"> of reliability and security. </w:t>
      </w:r>
      <w:r w:rsidR="00E05494">
        <w:rPr>
          <w:rFonts w:asciiTheme="minorHAnsi" w:eastAsia="Times New Roman" w:hAnsiTheme="minorHAnsi" w:cstheme="minorHAnsi"/>
          <w:bCs/>
          <w:sz w:val="22"/>
          <w:szCs w:val="22"/>
        </w:rPr>
        <w:t>Outcomes include</w:t>
      </w:r>
      <w:r w:rsidR="00D003A4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>increas</w:t>
      </w:r>
      <w:r w:rsidR="006E2325">
        <w:rPr>
          <w:rFonts w:asciiTheme="minorHAnsi" w:eastAsia="Times New Roman" w:hAnsiTheme="minorHAnsi" w:cstheme="minorHAnsi"/>
          <w:bCs/>
          <w:sz w:val="22"/>
          <w:szCs w:val="22"/>
        </w:rPr>
        <w:t xml:space="preserve">es </w:t>
      </w:r>
      <w:r w:rsidR="00E05494">
        <w:rPr>
          <w:rFonts w:asciiTheme="minorHAnsi" w:eastAsia="Times New Roman" w:hAnsiTheme="minorHAnsi" w:cstheme="minorHAnsi"/>
          <w:bCs/>
          <w:sz w:val="22"/>
          <w:szCs w:val="22"/>
        </w:rPr>
        <w:t xml:space="preserve">in </w:t>
      </w:r>
      <w:r w:rsidR="006E2325">
        <w:rPr>
          <w:rFonts w:asciiTheme="minorHAnsi" w:eastAsia="Times New Roman" w:hAnsiTheme="minorHAnsi" w:cstheme="minorHAnsi"/>
          <w:bCs/>
          <w:sz w:val="22"/>
          <w:szCs w:val="22"/>
        </w:rPr>
        <w:t>card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 xml:space="preserve"> usage</w:t>
      </w:r>
      <w:r w:rsidR="00E05494">
        <w:rPr>
          <w:rFonts w:asciiTheme="minorHAnsi" w:eastAsia="Times New Roman" w:hAnsiTheme="minorHAnsi" w:cstheme="minorHAnsi"/>
          <w:bCs/>
          <w:sz w:val="22"/>
          <w:szCs w:val="22"/>
        </w:rPr>
        <w:t xml:space="preserve"> and 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>revenue</w:t>
      </w:r>
      <w:r w:rsidR="00A06D8F">
        <w:rPr>
          <w:rFonts w:asciiTheme="minorHAnsi" w:eastAsia="Times New Roman" w:hAnsiTheme="minorHAnsi" w:cstheme="minorHAnsi"/>
          <w:bCs/>
          <w:sz w:val="22"/>
          <w:szCs w:val="22"/>
        </w:rPr>
        <w:t>, as well as much l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 xml:space="preserve">ower </w:t>
      </w:r>
      <w:r w:rsidR="003D5223">
        <w:rPr>
          <w:rFonts w:asciiTheme="minorHAnsi" w:eastAsia="Times New Roman" w:hAnsiTheme="minorHAnsi" w:cstheme="minorHAnsi"/>
          <w:bCs/>
          <w:sz w:val="22"/>
          <w:szCs w:val="22"/>
        </w:rPr>
        <w:t>member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 xml:space="preserve"> service costs</w:t>
      </w:r>
      <w:r w:rsidR="0017492B">
        <w:rPr>
          <w:rFonts w:asciiTheme="minorHAnsi" w:eastAsia="Times New Roman" w:hAnsiTheme="minorHAnsi" w:cstheme="minorHAnsi"/>
          <w:bCs/>
          <w:sz w:val="22"/>
          <w:szCs w:val="22"/>
        </w:rPr>
        <w:t xml:space="preserve"> – </w:t>
      </w:r>
      <w:bookmarkStart w:id="0" w:name="_GoBack"/>
      <w:bookmarkEnd w:id="0"/>
      <w:r w:rsidR="00A06D8F">
        <w:rPr>
          <w:rFonts w:asciiTheme="minorHAnsi" w:eastAsia="Times New Roman" w:hAnsiTheme="minorHAnsi" w:cstheme="minorHAnsi"/>
          <w:bCs/>
          <w:sz w:val="22"/>
          <w:szCs w:val="22"/>
        </w:rPr>
        <w:t xml:space="preserve">without sacrificing member satisfaction. </w:t>
      </w:r>
      <w:r w:rsidR="003D5223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7B60B3" w:rsidRPr="00CD0C61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</w:p>
    <w:p w14:paraId="5F1E3608" w14:textId="77777777" w:rsidR="00EF7334" w:rsidRDefault="00EF7334" w:rsidP="00096D2D">
      <w:pPr>
        <w:pStyle w:val="Default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250BBF21" w14:textId="1AFCAFD7" w:rsidR="00FD19A8" w:rsidRPr="007B332D" w:rsidRDefault="00EF7334" w:rsidP="00096D2D">
      <w:pPr>
        <w:pStyle w:val="Default"/>
        <w:rPr>
          <w:rFonts w:ascii="Calibri" w:eastAsiaTheme="minorEastAsia" w:hAnsi="Calibri" w:cs="Calibri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According to Dragt, CO-OP </w:t>
      </w:r>
      <w:r w:rsidR="005A5124">
        <w:rPr>
          <w:rFonts w:asciiTheme="minorHAnsi" w:eastAsia="Times New Roman" w:hAnsiTheme="minorHAnsi" w:cstheme="minorHAnsi"/>
          <w:bCs/>
          <w:sz w:val="22"/>
          <w:szCs w:val="22"/>
        </w:rPr>
        <w:t xml:space="preserve">has 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>made easy implementation</w:t>
      </w:r>
      <w:r w:rsidR="005A5124">
        <w:rPr>
          <w:rFonts w:asciiTheme="minorHAnsi" w:eastAsia="Times New Roman" w:hAnsiTheme="minorHAnsi" w:cstheme="minorHAnsi"/>
          <w:bCs/>
          <w:sz w:val="22"/>
          <w:szCs w:val="22"/>
        </w:rPr>
        <w:t xml:space="preserve"> of new payment solutions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 xml:space="preserve"> a key </w:t>
      </w:r>
      <w:r w:rsidR="005A5124">
        <w:rPr>
          <w:rFonts w:asciiTheme="minorHAnsi" w:eastAsia="Times New Roman" w:hAnsiTheme="minorHAnsi" w:cstheme="minorHAnsi"/>
          <w:bCs/>
          <w:sz w:val="22"/>
          <w:szCs w:val="22"/>
        </w:rPr>
        <w:t xml:space="preserve">strategic 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 xml:space="preserve">priority so that credit unions </w:t>
      </w:r>
      <w:r w:rsidR="005A5124">
        <w:rPr>
          <w:rFonts w:asciiTheme="minorHAnsi" w:eastAsia="Times New Roman" w:hAnsiTheme="minorHAnsi" w:cstheme="minorHAnsi"/>
          <w:bCs/>
          <w:sz w:val="22"/>
          <w:szCs w:val="22"/>
        </w:rPr>
        <w:t>can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 xml:space="preserve"> get </w:t>
      </w:r>
      <w:r w:rsidR="005A5124">
        <w:rPr>
          <w:rFonts w:asciiTheme="minorHAnsi" w:eastAsia="Times New Roman" w:hAnsiTheme="minorHAnsi" w:cstheme="minorHAnsi"/>
          <w:bCs/>
          <w:sz w:val="22"/>
          <w:szCs w:val="22"/>
        </w:rPr>
        <w:t xml:space="preserve">solutions like 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 xml:space="preserve">digital </w:t>
      </w:r>
      <w:r w:rsidR="000B222A">
        <w:rPr>
          <w:rFonts w:asciiTheme="minorHAnsi" w:eastAsia="Times New Roman" w:hAnsiTheme="minorHAnsi" w:cstheme="minorHAnsi"/>
          <w:bCs/>
          <w:sz w:val="22"/>
          <w:szCs w:val="22"/>
        </w:rPr>
        <w:t xml:space="preserve">card </w:t>
      </w:r>
      <w:r w:rsidR="00415219">
        <w:rPr>
          <w:rFonts w:asciiTheme="minorHAnsi" w:eastAsia="Times New Roman" w:hAnsiTheme="minorHAnsi" w:cstheme="minorHAnsi"/>
          <w:bCs/>
          <w:sz w:val="22"/>
          <w:szCs w:val="22"/>
        </w:rPr>
        <w:t>issuance up and running quickly. “</w:t>
      </w:r>
      <w:r w:rsidR="00CF06F4">
        <w:rPr>
          <w:rFonts w:ascii="Calibri" w:hAnsi="Calibri" w:cs="Calibri"/>
          <w:color w:val="000000" w:themeColor="text1"/>
          <w:sz w:val="22"/>
          <w:szCs w:val="22"/>
        </w:rPr>
        <w:t>This technology topped the list of payment solutions CO-OP’s Co-Creation Council members most wanted to launch in 2021.</w:t>
      </w:r>
      <w:r w:rsidR="007B332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B7C27">
        <w:rPr>
          <w:rFonts w:asciiTheme="minorHAnsi" w:eastAsia="Times New Roman" w:hAnsiTheme="minorHAnsi" w:cstheme="minorHAnsi"/>
          <w:bCs/>
          <w:sz w:val="22"/>
          <w:szCs w:val="22"/>
        </w:rPr>
        <w:t xml:space="preserve">The </w:t>
      </w:r>
      <w:r w:rsidR="000E7094">
        <w:rPr>
          <w:rFonts w:asciiTheme="minorHAnsi" w:eastAsia="Times New Roman" w:hAnsiTheme="minorHAnsi" w:cstheme="minorHAnsi"/>
          <w:bCs/>
          <w:sz w:val="22"/>
          <w:szCs w:val="22"/>
        </w:rPr>
        <w:t xml:space="preserve">ultimate </w:t>
      </w:r>
      <w:r w:rsidR="000B7C27">
        <w:rPr>
          <w:rFonts w:asciiTheme="minorHAnsi" w:eastAsia="Times New Roman" w:hAnsiTheme="minorHAnsi" w:cstheme="minorHAnsi"/>
          <w:bCs/>
          <w:sz w:val="22"/>
          <w:szCs w:val="22"/>
        </w:rPr>
        <w:t xml:space="preserve">purpose of our payments platform is to make the rollout of </w:t>
      </w:r>
      <w:r w:rsidR="00FD19A8">
        <w:rPr>
          <w:rFonts w:asciiTheme="minorHAnsi" w:eastAsia="Times New Roman" w:hAnsiTheme="minorHAnsi" w:cstheme="minorHAnsi"/>
          <w:bCs/>
          <w:sz w:val="22"/>
          <w:szCs w:val="22"/>
        </w:rPr>
        <w:t xml:space="preserve">advanced, highly competitive solutions simple for credit unions,” </w:t>
      </w:r>
      <w:r w:rsidR="008F5CB9">
        <w:rPr>
          <w:rFonts w:asciiTheme="minorHAnsi" w:eastAsia="Times New Roman" w:hAnsiTheme="minorHAnsi" w:cstheme="minorHAnsi"/>
          <w:bCs/>
          <w:sz w:val="22"/>
          <w:szCs w:val="22"/>
        </w:rPr>
        <w:t>said Dragt</w:t>
      </w:r>
      <w:r w:rsidR="00FD19A8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D4F007B" w14:textId="77777777" w:rsidR="00FD19A8" w:rsidRDefault="00FD19A8" w:rsidP="00096D2D">
      <w:pPr>
        <w:pStyle w:val="Default"/>
        <w:rPr>
          <w:rFonts w:asciiTheme="minorHAnsi" w:eastAsia="Times New Roman" w:hAnsiTheme="minorHAnsi" w:cstheme="minorHAnsi"/>
          <w:bCs/>
          <w:sz w:val="22"/>
          <w:szCs w:val="22"/>
        </w:rPr>
      </w:pPr>
    </w:p>
    <w:p w14:paraId="3AD26200" w14:textId="77777777" w:rsidR="00A248A2" w:rsidRPr="000B268C" w:rsidRDefault="00A248A2" w:rsidP="00096D2D">
      <w:pPr>
        <w:spacing w:after="0" w:line="240" w:lineRule="auto"/>
        <w:rPr>
          <w:rFonts w:cs="Times New Roman"/>
          <w:bCs/>
          <w:color w:val="000000" w:themeColor="text1"/>
        </w:rPr>
      </w:pPr>
      <w:r w:rsidRPr="000B268C">
        <w:rPr>
          <w:rFonts w:cs="Times New Roman"/>
          <w:bCs/>
          <w:color w:val="000000" w:themeColor="text1"/>
        </w:rPr>
        <w:t>M</w:t>
      </w:r>
      <w:r w:rsidR="00894220" w:rsidRPr="000B268C">
        <w:rPr>
          <w:rFonts w:cs="Times New Roman"/>
          <w:bCs/>
          <w:color w:val="000000" w:themeColor="text1"/>
        </w:rPr>
        <w:t xml:space="preserve">ore </w:t>
      </w:r>
      <w:r w:rsidR="00943873" w:rsidRPr="000B268C">
        <w:rPr>
          <w:rFonts w:cs="Times New Roman"/>
          <w:bCs/>
          <w:color w:val="000000" w:themeColor="text1"/>
        </w:rPr>
        <w:t>information</w:t>
      </w:r>
      <w:r w:rsidR="007363F5" w:rsidRPr="000B268C">
        <w:rPr>
          <w:rFonts w:cs="Times New Roman"/>
          <w:bCs/>
          <w:color w:val="000000" w:themeColor="text1"/>
        </w:rPr>
        <w:t xml:space="preserve"> about </w:t>
      </w:r>
      <w:r w:rsidR="008F5CB9">
        <w:rPr>
          <w:rFonts w:eastAsia="Times New Roman" w:cstheme="minorHAnsi"/>
          <w:bCs/>
        </w:rPr>
        <w:t>CO-OP</w:t>
      </w:r>
      <w:r w:rsidR="00912E07">
        <w:rPr>
          <w:rFonts w:eastAsia="Times New Roman" w:cstheme="minorHAnsi"/>
          <w:bCs/>
        </w:rPr>
        <w:t xml:space="preserve"> </w:t>
      </w:r>
      <w:r w:rsidR="00912E07" w:rsidRPr="00CD0C61">
        <w:rPr>
          <w:rFonts w:eastAsia="Times New Roman" w:cstheme="minorHAnsi"/>
          <w:bCs/>
        </w:rPr>
        <w:t xml:space="preserve">Digital Card Issuance </w:t>
      </w:r>
      <w:r w:rsidRPr="000B268C">
        <w:rPr>
          <w:rFonts w:cs="Times New Roman"/>
          <w:bCs/>
          <w:color w:val="000000" w:themeColor="text1"/>
        </w:rPr>
        <w:t>can be found</w:t>
      </w:r>
      <w:r w:rsidR="008F5CB9">
        <w:rPr>
          <w:rFonts w:cs="Times New Roman"/>
          <w:bCs/>
          <w:color w:val="000000" w:themeColor="text1"/>
        </w:rPr>
        <w:t xml:space="preserve"> by visiting </w:t>
      </w:r>
      <w:hyperlink r:id="rId10" w:history="1">
        <w:r w:rsidR="008F5CB9" w:rsidRPr="00530C42">
          <w:rPr>
            <w:rStyle w:val="Hyperlink"/>
            <w:rFonts w:cs="Times New Roman"/>
            <w:bCs/>
          </w:rPr>
          <w:t>www.coop.org</w:t>
        </w:r>
      </w:hyperlink>
      <w:r w:rsidR="00912E07">
        <w:t>.</w:t>
      </w:r>
      <w:r w:rsidR="008F5CB9">
        <w:t xml:space="preserve"> </w:t>
      </w:r>
      <w:r w:rsidR="00912E07">
        <w:t xml:space="preserve"> </w:t>
      </w:r>
    </w:p>
    <w:p w14:paraId="34066262" w14:textId="77777777" w:rsidR="007B1641" w:rsidRPr="000B268C" w:rsidRDefault="007B1641" w:rsidP="00096D2D">
      <w:pPr>
        <w:spacing w:after="0" w:line="240" w:lineRule="auto"/>
        <w:rPr>
          <w:rFonts w:cs="Times New Roman"/>
          <w:b/>
          <w:bCs/>
          <w:color w:val="000000" w:themeColor="text1"/>
        </w:rPr>
      </w:pPr>
    </w:p>
    <w:p w14:paraId="73F90EE8" w14:textId="77777777" w:rsidR="00121F36" w:rsidRPr="00DF581C" w:rsidRDefault="00121F36" w:rsidP="00096D2D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DF581C">
        <w:rPr>
          <w:rFonts w:cs="Times New Roman"/>
          <w:b/>
          <w:bCs/>
          <w:color w:val="000000" w:themeColor="text1"/>
        </w:rPr>
        <w:t>About CO-OP Financial Services</w:t>
      </w:r>
    </w:p>
    <w:p w14:paraId="34BDDB29" w14:textId="77777777" w:rsidR="00121F36" w:rsidRPr="007363F5" w:rsidRDefault="00121F36" w:rsidP="00096D2D">
      <w:pPr>
        <w:spacing w:after="0" w:line="240" w:lineRule="auto"/>
        <w:rPr>
          <w:rFonts w:cs="Times New Roman"/>
          <w:color w:val="000000" w:themeColor="text1"/>
        </w:rPr>
      </w:pPr>
      <w:r w:rsidRPr="00DF581C">
        <w:rPr>
          <w:rFonts w:cs="Times New Roman"/>
          <w:color w:val="000000" w:themeColor="text1"/>
        </w:rPr>
        <w:br/>
        <w:t xml:space="preserve">CO-OP Financial Services is a payments and financial technology company whose mission is ensuring the success of the credit union movement. CO-OP payments solutions, engagement services and strategic counsel help credit unions optimize member experiences to consistently provide seamless, personalized multi-channel offerings, while delivering secure, sophisticated fraud mitigation service. For more information, visit </w:t>
      </w:r>
      <w:hyperlink r:id="rId11" w:history="1">
        <w:r w:rsidR="00236D4A" w:rsidRPr="00874E77">
          <w:rPr>
            <w:rStyle w:val="Hyperlink"/>
            <w:rFonts w:cs="Times New Roman"/>
          </w:rPr>
          <w:t>www.coop.org</w:t>
        </w:r>
      </w:hyperlink>
      <w:r w:rsidRPr="007363F5">
        <w:rPr>
          <w:rFonts w:cs="Times New Roman"/>
          <w:color w:val="000000" w:themeColor="text1"/>
        </w:rPr>
        <w:t>.</w:t>
      </w:r>
    </w:p>
    <w:p w14:paraId="728D778D" w14:textId="77777777" w:rsidR="00121F36" w:rsidRPr="00DF581C" w:rsidRDefault="00121F36" w:rsidP="00096D2D">
      <w:pPr>
        <w:spacing w:after="0" w:line="240" w:lineRule="auto"/>
        <w:rPr>
          <w:rFonts w:cs="Times New Roman"/>
          <w:color w:val="000000" w:themeColor="text1"/>
        </w:rPr>
      </w:pPr>
    </w:p>
    <w:p w14:paraId="38305D40" w14:textId="77777777" w:rsidR="003E33CC" w:rsidRPr="00DF581C" w:rsidRDefault="00121F36" w:rsidP="00096D2D">
      <w:pPr>
        <w:spacing w:after="0" w:line="240" w:lineRule="auto"/>
        <w:rPr>
          <w:rFonts w:cs="Times New Roman"/>
          <w:b/>
          <w:color w:val="000000" w:themeColor="text1"/>
        </w:rPr>
      </w:pPr>
      <w:r w:rsidRPr="00DF581C">
        <w:rPr>
          <w:rFonts w:cs="Times New Roman"/>
          <w:b/>
          <w:color w:val="000000" w:themeColor="text1"/>
        </w:rPr>
        <w:lastRenderedPageBreak/>
        <w:t>Contact:</w:t>
      </w:r>
      <w:r w:rsidR="00014A32" w:rsidRPr="00DF581C">
        <w:rPr>
          <w:rFonts w:cs="Times New Roman"/>
          <w:b/>
          <w:color w:val="000000" w:themeColor="text1"/>
        </w:rPr>
        <w:t xml:space="preserve"> </w:t>
      </w:r>
    </w:p>
    <w:p w14:paraId="327631FF" w14:textId="77777777" w:rsidR="003E33CC" w:rsidRPr="00DF581C" w:rsidRDefault="003E33CC" w:rsidP="00096D2D">
      <w:pPr>
        <w:spacing w:after="0" w:line="240" w:lineRule="auto"/>
        <w:rPr>
          <w:rFonts w:cs="Times New Roman"/>
          <w:color w:val="000000" w:themeColor="text1"/>
        </w:rPr>
      </w:pPr>
    </w:p>
    <w:p w14:paraId="7B68E3FE" w14:textId="77777777" w:rsidR="003E33CC" w:rsidRPr="00DF581C" w:rsidRDefault="00014A32" w:rsidP="00096D2D">
      <w:pPr>
        <w:spacing w:after="0" w:line="240" w:lineRule="auto"/>
        <w:rPr>
          <w:rFonts w:cs="Times New Roman"/>
          <w:color w:val="000000" w:themeColor="text1"/>
        </w:rPr>
      </w:pPr>
      <w:r w:rsidRPr="00DF581C">
        <w:rPr>
          <w:rFonts w:cs="Times New Roman"/>
          <w:color w:val="000000" w:themeColor="text1"/>
        </w:rPr>
        <w:t>Bill Prichard, APR</w:t>
      </w:r>
      <w:r w:rsidR="003E33CC" w:rsidRPr="00DF581C">
        <w:rPr>
          <w:rFonts w:cs="Times New Roman"/>
          <w:color w:val="000000" w:themeColor="text1"/>
        </w:rPr>
        <w:t xml:space="preserve">, </w:t>
      </w:r>
      <w:r w:rsidR="00121F36" w:rsidRPr="00DF581C">
        <w:rPr>
          <w:rFonts w:cs="Times New Roman"/>
          <w:color w:val="000000" w:themeColor="text1"/>
        </w:rPr>
        <w:t>Director, Public Relations</w:t>
      </w:r>
    </w:p>
    <w:p w14:paraId="01FF77BF" w14:textId="77777777" w:rsidR="00594608" w:rsidRPr="00DF581C" w:rsidRDefault="00121F36" w:rsidP="00096D2D">
      <w:pPr>
        <w:spacing w:after="0" w:line="240" w:lineRule="auto"/>
        <w:rPr>
          <w:rFonts w:cs="Times New Roman"/>
          <w:color w:val="000000" w:themeColor="text1"/>
        </w:rPr>
      </w:pPr>
      <w:r w:rsidRPr="00DF581C">
        <w:rPr>
          <w:rFonts w:cs="Times New Roman"/>
          <w:color w:val="000000" w:themeColor="text1"/>
        </w:rPr>
        <w:t>CO-OP Financial Services</w:t>
      </w:r>
    </w:p>
    <w:p w14:paraId="40A1803A" w14:textId="77777777" w:rsidR="00594608" w:rsidRPr="00DF581C" w:rsidRDefault="008F5CB9" w:rsidP="00096D2D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(909) 532-9416</w:t>
      </w:r>
    </w:p>
    <w:p w14:paraId="0EC10080" w14:textId="77777777" w:rsidR="00127810" w:rsidRPr="00DF581C" w:rsidRDefault="00ED0ADA" w:rsidP="00096D2D">
      <w:pPr>
        <w:spacing w:after="0" w:line="240" w:lineRule="auto"/>
        <w:rPr>
          <w:rFonts w:cs="Times New Roman"/>
          <w:color w:val="000000" w:themeColor="text1"/>
        </w:rPr>
      </w:pPr>
      <w:hyperlink r:id="rId12" w:history="1">
        <w:r w:rsidR="00BA47B3" w:rsidRPr="007363F5">
          <w:rPr>
            <w:rStyle w:val="Hyperlink"/>
            <w:rFonts w:cs="Times New Roman"/>
          </w:rPr>
          <w:t>Bill.Prichard@coop.org</w:t>
        </w:r>
      </w:hyperlink>
      <w:r w:rsidR="00BA47B3" w:rsidRPr="007363F5">
        <w:rPr>
          <w:rFonts w:cs="Times New Roman"/>
          <w:color w:val="000000" w:themeColor="text1"/>
        </w:rPr>
        <w:t xml:space="preserve"> </w:t>
      </w:r>
      <w:r w:rsidR="00121F36" w:rsidRPr="007363F5">
        <w:rPr>
          <w:rFonts w:cs="Times New Roman"/>
          <w:color w:val="000000" w:themeColor="text1"/>
        </w:rPr>
        <w:br/>
      </w:r>
    </w:p>
    <w:p w14:paraId="1D3CE74C" w14:textId="77777777" w:rsidR="00127810" w:rsidRPr="00DF581C" w:rsidRDefault="00127810" w:rsidP="00096D2D">
      <w:pPr>
        <w:spacing w:after="0" w:line="240" w:lineRule="auto"/>
        <w:jc w:val="center"/>
        <w:rPr>
          <w:color w:val="000000" w:themeColor="text1"/>
        </w:rPr>
      </w:pPr>
      <w:r w:rsidRPr="00DF581C">
        <w:rPr>
          <w:rFonts w:cs="Times New Roman"/>
          <w:color w:val="000000" w:themeColor="text1"/>
        </w:rPr>
        <w:t>-####-</w:t>
      </w:r>
    </w:p>
    <w:sectPr w:rsidR="00127810" w:rsidRPr="00DF581C" w:rsidSect="00F02448">
      <w:headerReference w:type="default" r:id="rId13"/>
      <w:footerReference w:type="default" r:id="rId14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BFDA" w14:textId="77777777" w:rsidR="001910D1" w:rsidRDefault="001910D1" w:rsidP="0015345B">
      <w:pPr>
        <w:spacing w:after="0" w:line="240" w:lineRule="auto"/>
      </w:pPr>
      <w:r>
        <w:separator/>
      </w:r>
    </w:p>
  </w:endnote>
  <w:endnote w:type="continuationSeparator" w:id="0">
    <w:p w14:paraId="2A83E616" w14:textId="77777777" w:rsidR="001910D1" w:rsidRDefault="001910D1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till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294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1FA794" w14:textId="77777777" w:rsidR="004443C7" w:rsidRDefault="004443C7">
        <w:pPr>
          <w:pStyle w:val="Footer"/>
          <w:jc w:val="center"/>
        </w:pPr>
        <w:r w:rsidRPr="004443C7">
          <w:fldChar w:fldCharType="begin"/>
        </w:r>
        <w:r w:rsidRPr="004443C7">
          <w:instrText xml:space="preserve"> PAGE   \* MERGEFORMAT </w:instrText>
        </w:r>
        <w:r w:rsidRPr="004443C7">
          <w:fldChar w:fldCharType="separate"/>
        </w:r>
        <w:r w:rsidR="00ED0ADA">
          <w:rPr>
            <w:noProof/>
          </w:rPr>
          <w:t>2</w:t>
        </w:r>
        <w:r w:rsidRPr="004443C7">
          <w:rPr>
            <w:noProof/>
          </w:rPr>
          <w:fldChar w:fldCharType="end"/>
        </w:r>
      </w:p>
    </w:sdtContent>
  </w:sdt>
  <w:p w14:paraId="506CB9F2" w14:textId="77777777" w:rsidR="006E3FB4" w:rsidRDefault="006E3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5828" w14:textId="77777777" w:rsidR="001910D1" w:rsidRDefault="001910D1" w:rsidP="0015345B">
      <w:pPr>
        <w:spacing w:after="0" w:line="240" w:lineRule="auto"/>
      </w:pPr>
      <w:r>
        <w:separator/>
      </w:r>
    </w:p>
  </w:footnote>
  <w:footnote w:type="continuationSeparator" w:id="0">
    <w:p w14:paraId="670678F0" w14:textId="77777777" w:rsidR="001910D1" w:rsidRDefault="001910D1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5B824" w14:textId="77777777" w:rsidR="006E3FB4" w:rsidRDefault="006E3FB4" w:rsidP="00F02448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B2B"/>
    <w:multiLevelType w:val="hybridMultilevel"/>
    <w:tmpl w:val="3326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B33"/>
    <w:multiLevelType w:val="hybridMultilevel"/>
    <w:tmpl w:val="40BCC2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360765"/>
    <w:multiLevelType w:val="hybridMultilevel"/>
    <w:tmpl w:val="D580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040B"/>
    <w:multiLevelType w:val="hybridMultilevel"/>
    <w:tmpl w:val="74F2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67C85"/>
    <w:multiLevelType w:val="hybridMultilevel"/>
    <w:tmpl w:val="FD62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2763"/>
    <w:multiLevelType w:val="hybridMultilevel"/>
    <w:tmpl w:val="705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420E"/>
    <w:multiLevelType w:val="hybridMultilevel"/>
    <w:tmpl w:val="60D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467F7"/>
    <w:multiLevelType w:val="hybridMultilevel"/>
    <w:tmpl w:val="7D4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827F3"/>
    <w:multiLevelType w:val="hybridMultilevel"/>
    <w:tmpl w:val="086085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3DD36B9"/>
    <w:multiLevelType w:val="hybridMultilevel"/>
    <w:tmpl w:val="FCB4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41FFA"/>
    <w:multiLevelType w:val="hybridMultilevel"/>
    <w:tmpl w:val="D1BC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671F9"/>
    <w:multiLevelType w:val="multilevel"/>
    <w:tmpl w:val="7226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A75FBE"/>
    <w:multiLevelType w:val="hybridMultilevel"/>
    <w:tmpl w:val="6B22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F20AB"/>
    <w:multiLevelType w:val="hybridMultilevel"/>
    <w:tmpl w:val="DF82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6486C"/>
    <w:multiLevelType w:val="hybridMultilevel"/>
    <w:tmpl w:val="204C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23510"/>
    <w:multiLevelType w:val="hybridMultilevel"/>
    <w:tmpl w:val="A8B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0F6C"/>
    <w:multiLevelType w:val="hybridMultilevel"/>
    <w:tmpl w:val="3A1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80EB3"/>
    <w:multiLevelType w:val="hybridMultilevel"/>
    <w:tmpl w:val="213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74E11"/>
    <w:multiLevelType w:val="hybridMultilevel"/>
    <w:tmpl w:val="8F7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90141"/>
    <w:multiLevelType w:val="hybridMultilevel"/>
    <w:tmpl w:val="93964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825B7"/>
    <w:multiLevelType w:val="multilevel"/>
    <w:tmpl w:val="3894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4E5B6F"/>
    <w:multiLevelType w:val="hybridMultilevel"/>
    <w:tmpl w:val="07606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C36A6"/>
    <w:multiLevelType w:val="hybridMultilevel"/>
    <w:tmpl w:val="94BC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357944"/>
    <w:multiLevelType w:val="hybridMultilevel"/>
    <w:tmpl w:val="1ED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720B2"/>
    <w:multiLevelType w:val="hybridMultilevel"/>
    <w:tmpl w:val="71A0A29C"/>
    <w:lvl w:ilvl="0" w:tplc="08D6379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90A7998"/>
    <w:multiLevelType w:val="hybridMultilevel"/>
    <w:tmpl w:val="33F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F256C"/>
    <w:multiLevelType w:val="hybridMultilevel"/>
    <w:tmpl w:val="7CE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A633E"/>
    <w:multiLevelType w:val="hybridMultilevel"/>
    <w:tmpl w:val="10F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7F4403"/>
    <w:multiLevelType w:val="hybridMultilevel"/>
    <w:tmpl w:val="EE4A0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61A72"/>
    <w:multiLevelType w:val="hybridMultilevel"/>
    <w:tmpl w:val="6C2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737AC"/>
    <w:multiLevelType w:val="hybridMultilevel"/>
    <w:tmpl w:val="07F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5618"/>
    <w:multiLevelType w:val="hybridMultilevel"/>
    <w:tmpl w:val="28163B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FF4224"/>
    <w:multiLevelType w:val="hybridMultilevel"/>
    <w:tmpl w:val="2C30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1B55"/>
    <w:multiLevelType w:val="hybridMultilevel"/>
    <w:tmpl w:val="740424C4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A8F68E5"/>
    <w:multiLevelType w:val="hybridMultilevel"/>
    <w:tmpl w:val="DE50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45E6D"/>
    <w:multiLevelType w:val="hybridMultilevel"/>
    <w:tmpl w:val="BF64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E772F"/>
    <w:multiLevelType w:val="hybridMultilevel"/>
    <w:tmpl w:val="5108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27942"/>
    <w:multiLevelType w:val="hybridMultilevel"/>
    <w:tmpl w:val="4594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E0027"/>
    <w:multiLevelType w:val="hybridMultilevel"/>
    <w:tmpl w:val="F80E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D5942"/>
    <w:multiLevelType w:val="hybridMultilevel"/>
    <w:tmpl w:val="EFE8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567C3"/>
    <w:multiLevelType w:val="hybridMultilevel"/>
    <w:tmpl w:val="CEEC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E6D1B"/>
    <w:multiLevelType w:val="hybridMultilevel"/>
    <w:tmpl w:val="0D58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A51DE"/>
    <w:multiLevelType w:val="hybridMultilevel"/>
    <w:tmpl w:val="E94223E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3"/>
  </w:num>
  <w:num w:numId="4">
    <w:abstractNumId w:val="10"/>
  </w:num>
  <w:num w:numId="5">
    <w:abstractNumId w:val="14"/>
  </w:num>
  <w:num w:numId="6">
    <w:abstractNumId w:val="40"/>
  </w:num>
  <w:num w:numId="7">
    <w:abstractNumId w:val="25"/>
  </w:num>
  <w:num w:numId="8">
    <w:abstractNumId w:val="20"/>
  </w:num>
  <w:num w:numId="9">
    <w:abstractNumId w:val="28"/>
  </w:num>
  <w:num w:numId="10">
    <w:abstractNumId w:val="22"/>
  </w:num>
  <w:num w:numId="11">
    <w:abstractNumId w:val="9"/>
  </w:num>
  <w:num w:numId="12">
    <w:abstractNumId w:val="38"/>
  </w:num>
  <w:num w:numId="13">
    <w:abstractNumId w:val="7"/>
  </w:num>
  <w:num w:numId="14">
    <w:abstractNumId w:val="3"/>
  </w:num>
  <w:num w:numId="15">
    <w:abstractNumId w:val="3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42"/>
  </w:num>
  <w:num w:numId="20">
    <w:abstractNumId w:val="18"/>
  </w:num>
  <w:num w:numId="21">
    <w:abstractNumId w:val="27"/>
  </w:num>
  <w:num w:numId="22">
    <w:abstractNumId w:val="13"/>
  </w:num>
  <w:num w:numId="23">
    <w:abstractNumId w:val="1"/>
  </w:num>
  <w:num w:numId="24">
    <w:abstractNumId w:val="32"/>
  </w:num>
  <w:num w:numId="25">
    <w:abstractNumId w:val="12"/>
  </w:num>
  <w:num w:numId="26">
    <w:abstractNumId w:val="30"/>
  </w:num>
  <w:num w:numId="27">
    <w:abstractNumId w:val="31"/>
  </w:num>
  <w:num w:numId="28">
    <w:abstractNumId w:val="41"/>
  </w:num>
  <w:num w:numId="29">
    <w:abstractNumId w:val="17"/>
  </w:num>
  <w:num w:numId="30">
    <w:abstractNumId w:val="29"/>
  </w:num>
  <w:num w:numId="31">
    <w:abstractNumId w:val="24"/>
  </w:num>
  <w:num w:numId="32">
    <w:abstractNumId w:val="23"/>
  </w:num>
  <w:num w:numId="33">
    <w:abstractNumId w:val="26"/>
  </w:num>
  <w:num w:numId="34">
    <w:abstractNumId w:val="5"/>
  </w:num>
  <w:num w:numId="35">
    <w:abstractNumId w:val="39"/>
  </w:num>
  <w:num w:numId="36">
    <w:abstractNumId w:val="19"/>
  </w:num>
  <w:num w:numId="37">
    <w:abstractNumId w:val="15"/>
  </w:num>
  <w:num w:numId="38">
    <w:abstractNumId w:val="21"/>
  </w:num>
  <w:num w:numId="39">
    <w:abstractNumId w:val="2"/>
  </w:num>
  <w:num w:numId="40">
    <w:abstractNumId w:val="34"/>
  </w:num>
  <w:num w:numId="41">
    <w:abstractNumId w:val="37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srQ0MDcyN7awNDBR0lEKTi0uzszPAykwqQUA34oFfCwAAAA="/>
  </w:docVars>
  <w:rsids>
    <w:rsidRoot w:val="0000619A"/>
    <w:rsid w:val="00000995"/>
    <w:rsid w:val="00001669"/>
    <w:rsid w:val="00003B0C"/>
    <w:rsid w:val="00004A96"/>
    <w:rsid w:val="00005B0E"/>
    <w:rsid w:val="0000619A"/>
    <w:rsid w:val="00006D80"/>
    <w:rsid w:val="0000740B"/>
    <w:rsid w:val="000129A8"/>
    <w:rsid w:val="00014A32"/>
    <w:rsid w:val="00014BB4"/>
    <w:rsid w:val="00017197"/>
    <w:rsid w:val="00020071"/>
    <w:rsid w:val="00020CD0"/>
    <w:rsid w:val="00021056"/>
    <w:rsid w:val="000212FA"/>
    <w:rsid w:val="00021D10"/>
    <w:rsid w:val="00024A8C"/>
    <w:rsid w:val="00027000"/>
    <w:rsid w:val="00027A41"/>
    <w:rsid w:val="00030964"/>
    <w:rsid w:val="00034BE3"/>
    <w:rsid w:val="00034F47"/>
    <w:rsid w:val="0003628B"/>
    <w:rsid w:val="0003629D"/>
    <w:rsid w:val="000373D1"/>
    <w:rsid w:val="00040102"/>
    <w:rsid w:val="00040340"/>
    <w:rsid w:val="00041253"/>
    <w:rsid w:val="00045AFA"/>
    <w:rsid w:val="00047349"/>
    <w:rsid w:val="0004745B"/>
    <w:rsid w:val="000478DD"/>
    <w:rsid w:val="000478F7"/>
    <w:rsid w:val="00050174"/>
    <w:rsid w:val="00050D30"/>
    <w:rsid w:val="00051B41"/>
    <w:rsid w:val="0005280C"/>
    <w:rsid w:val="0005370D"/>
    <w:rsid w:val="0005396F"/>
    <w:rsid w:val="0005481C"/>
    <w:rsid w:val="00055135"/>
    <w:rsid w:val="00055192"/>
    <w:rsid w:val="00055B73"/>
    <w:rsid w:val="00055E56"/>
    <w:rsid w:val="0005688F"/>
    <w:rsid w:val="0005784E"/>
    <w:rsid w:val="00057CE2"/>
    <w:rsid w:val="00060A15"/>
    <w:rsid w:val="00061F4B"/>
    <w:rsid w:val="00062111"/>
    <w:rsid w:val="00064374"/>
    <w:rsid w:val="00066AB7"/>
    <w:rsid w:val="00067F86"/>
    <w:rsid w:val="000701DA"/>
    <w:rsid w:val="00070CA6"/>
    <w:rsid w:val="00070D44"/>
    <w:rsid w:val="0007356C"/>
    <w:rsid w:val="0007545A"/>
    <w:rsid w:val="00075503"/>
    <w:rsid w:val="00075FBB"/>
    <w:rsid w:val="00081837"/>
    <w:rsid w:val="00081C06"/>
    <w:rsid w:val="00081E0F"/>
    <w:rsid w:val="000872CC"/>
    <w:rsid w:val="00087D68"/>
    <w:rsid w:val="00090524"/>
    <w:rsid w:val="000920C1"/>
    <w:rsid w:val="0009397C"/>
    <w:rsid w:val="000944CB"/>
    <w:rsid w:val="00094BF1"/>
    <w:rsid w:val="00096D2D"/>
    <w:rsid w:val="00097EBE"/>
    <w:rsid w:val="000A0A92"/>
    <w:rsid w:val="000A1CB2"/>
    <w:rsid w:val="000A2141"/>
    <w:rsid w:val="000A23A3"/>
    <w:rsid w:val="000A370A"/>
    <w:rsid w:val="000A392F"/>
    <w:rsid w:val="000A587F"/>
    <w:rsid w:val="000A5E01"/>
    <w:rsid w:val="000B0C27"/>
    <w:rsid w:val="000B202C"/>
    <w:rsid w:val="000B222A"/>
    <w:rsid w:val="000B268C"/>
    <w:rsid w:val="000B6AB0"/>
    <w:rsid w:val="000B7958"/>
    <w:rsid w:val="000B7C27"/>
    <w:rsid w:val="000C020A"/>
    <w:rsid w:val="000C08C2"/>
    <w:rsid w:val="000C0F24"/>
    <w:rsid w:val="000C1D55"/>
    <w:rsid w:val="000C5D71"/>
    <w:rsid w:val="000D1EF3"/>
    <w:rsid w:val="000D5371"/>
    <w:rsid w:val="000D6413"/>
    <w:rsid w:val="000D7D0D"/>
    <w:rsid w:val="000E0A8D"/>
    <w:rsid w:val="000E11F2"/>
    <w:rsid w:val="000E615D"/>
    <w:rsid w:val="000E65C2"/>
    <w:rsid w:val="000E7094"/>
    <w:rsid w:val="000E73E6"/>
    <w:rsid w:val="000E7A69"/>
    <w:rsid w:val="000F12B3"/>
    <w:rsid w:val="000F2C57"/>
    <w:rsid w:val="000F30CD"/>
    <w:rsid w:val="000F7F11"/>
    <w:rsid w:val="00100FF0"/>
    <w:rsid w:val="00102047"/>
    <w:rsid w:val="001043AE"/>
    <w:rsid w:val="00104E23"/>
    <w:rsid w:val="0010547E"/>
    <w:rsid w:val="00106696"/>
    <w:rsid w:val="001074E6"/>
    <w:rsid w:val="00110EAD"/>
    <w:rsid w:val="00111710"/>
    <w:rsid w:val="00111B20"/>
    <w:rsid w:val="00115AC6"/>
    <w:rsid w:val="001169F9"/>
    <w:rsid w:val="00121040"/>
    <w:rsid w:val="00121A9F"/>
    <w:rsid w:val="00121F36"/>
    <w:rsid w:val="0012328E"/>
    <w:rsid w:val="001241DD"/>
    <w:rsid w:val="001259AD"/>
    <w:rsid w:val="00127810"/>
    <w:rsid w:val="00131BBF"/>
    <w:rsid w:val="001338DB"/>
    <w:rsid w:val="00135BC7"/>
    <w:rsid w:val="00135BE8"/>
    <w:rsid w:val="00137782"/>
    <w:rsid w:val="00140326"/>
    <w:rsid w:val="0014097B"/>
    <w:rsid w:val="00141AE1"/>
    <w:rsid w:val="00144D78"/>
    <w:rsid w:val="00145C6F"/>
    <w:rsid w:val="00146A51"/>
    <w:rsid w:val="001479DC"/>
    <w:rsid w:val="001506BF"/>
    <w:rsid w:val="00152C4E"/>
    <w:rsid w:val="0015345B"/>
    <w:rsid w:val="00153787"/>
    <w:rsid w:val="00155D3E"/>
    <w:rsid w:val="001572FD"/>
    <w:rsid w:val="0016024F"/>
    <w:rsid w:val="00160849"/>
    <w:rsid w:val="00160C9C"/>
    <w:rsid w:val="00161EB8"/>
    <w:rsid w:val="00166404"/>
    <w:rsid w:val="00172A34"/>
    <w:rsid w:val="00174117"/>
    <w:rsid w:val="0017492B"/>
    <w:rsid w:val="00175E67"/>
    <w:rsid w:val="00176C22"/>
    <w:rsid w:val="00176F2F"/>
    <w:rsid w:val="001777F4"/>
    <w:rsid w:val="00180305"/>
    <w:rsid w:val="00180CF3"/>
    <w:rsid w:val="001812C7"/>
    <w:rsid w:val="001827A6"/>
    <w:rsid w:val="0018319B"/>
    <w:rsid w:val="0018341B"/>
    <w:rsid w:val="001868B8"/>
    <w:rsid w:val="00187C9C"/>
    <w:rsid w:val="001910D1"/>
    <w:rsid w:val="0019183D"/>
    <w:rsid w:val="0019226F"/>
    <w:rsid w:val="0019288E"/>
    <w:rsid w:val="00192904"/>
    <w:rsid w:val="00192C66"/>
    <w:rsid w:val="001936D1"/>
    <w:rsid w:val="001A04E7"/>
    <w:rsid w:val="001A062A"/>
    <w:rsid w:val="001A0810"/>
    <w:rsid w:val="001A2E33"/>
    <w:rsid w:val="001A31D2"/>
    <w:rsid w:val="001A4444"/>
    <w:rsid w:val="001A5695"/>
    <w:rsid w:val="001A76F4"/>
    <w:rsid w:val="001A7F87"/>
    <w:rsid w:val="001B04A9"/>
    <w:rsid w:val="001B0820"/>
    <w:rsid w:val="001B20E5"/>
    <w:rsid w:val="001B2787"/>
    <w:rsid w:val="001B4C36"/>
    <w:rsid w:val="001B6302"/>
    <w:rsid w:val="001C1BDF"/>
    <w:rsid w:val="001C2EA0"/>
    <w:rsid w:val="001C4644"/>
    <w:rsid w:val="001C5254"/>
    <w:rsid w:val="001C73A2"/>
    <w:rsid w:val="001C7A18"/>
    <w:rsid w:val="001D0BAC"/>
    <w:rsid w:val="001D1FDA"/>
    <w:rsid w:val="001D2FFE"/>
    <w:rsid w:val="001D30DC"/>
    <w:rsid w:val="001D49B7"/>
    <w:rsid w:val="001D7259"/>
    <w:rsid w:val="001E00A6"/>
    <w:rsid w:val="001E0828"/>
    <w:rsid w:val="001E0F1B"/>
    <w:rsid w:val="001E1B77"/>
    <w:rsid w:val="001E1CCC"/>
    <w:rsid w:val="001E1D1E"/>
    <w:rsid w:val="001E23D9"/>
    <w:rsid w:val="001E25A7"/>
    <w:rsid w:val="001E3527"/>
    <w:rsid w:val="001F014A"/>
    <w:rsid w:val="001F018E"/>
    <w:rsid w:val="001F04B0"/>
    <w:rsid w:val="001F130B"/>
    <w:rsid w:val="001F1FE1"/>
    <w:rsid w:val="001F436B"/>
    <w:rsid w:val="001F47AF"/>
    <w:rsid w:val="001F4D4D"/>
    <w:rsid w:val="0020264E"/>
    <w:rsid w:val="00202D31"/>
    <w:rsid w:val="00203605"/>
    <w:rsid w:val="00206170"/>
    <w:rsid w:val="0020771C"/>
    <w:rsid w:val="00207900"/>
    <w:rsid w:val="002101AA"/>
    <w:rsid w:val="00211871"/>
    <w:rsid w:val="00211BB9"/>
    <w:rsid w:val="0021226A"/>
    <w:rsid w:val="00212B35"/>
    <w:rsid w:val="00213975"/>
    <w:rsid w:val="00215189"/>
    <w:rsid w:val="00215572"/>
    <w:rsid w:val="002160C2"/>
    <w:rsid w:val="0021650A"/>
    <w:rsid w:val="0021726F"/>
    <w:rsid w:val="0022049F"/>
    <w:rsid w:val="00221C77"/>
    <w:rsid w:val="00221E5F"/>
    <w:rsid w:val="00223D60"/>
    <w:rsid w:val="00223DB9"/>
    <w:rsid w:val="002240D5"/>
    <w:rsid w:val="0022676C"/>
    <w:rsid w:val="002302E9"/>
    <w:rsid w:val="00232725"/>
    <w:rsid w:val="00232F02"/>
    <w:rsid w:val="00234CDF"/>
    <w:rsid w:val="00236285"/>
    <w:rsid w:val="00236D4A"/>
    <w:rsid w:val="00243B13"/>
    <w:rsid w:val="00243ED6"/>
    <w:rsid w:val="00244425"/>
    <w:rsid w:val="00247BFE"/>
    <w:rsid w:val="00247F7C"/>
    <w:rsid w:val="0025398A"/>
    <w:rsid w:val="0025444B"/>
    <w:rsid w:val="00255860"/>
    <w:rsid w:val="00256E71"/>
    <w:rsid w:val="0025753B"/>
    <w:rsid w:val="002576F2"/>
    <w:rsid w:val="002617D6"/>
    <w:rsid w:val="00262EE9"/>
    <w:rsid w:val="00262F9E"/>
    <w:rsid w:val="002633A5"/>
    <w:rsid w:val="00263626"/>
    <w:rsid w:val="0026467B"/>
    <w:rsid w:val="00266176"/>
    <w:rsid w:val="0026795C"/>
    <w:rsid w:val="00267B7D"/>
    <w:rsid w:val="00270763"/>
    <w:rsid w:val="00270ADE"/>
    <w:rsid w:val="00270CFE"/>
    <w:rsid w:val="00272F7A"/>
    <w:rsid w:val="00274452"/>
    <w:rsid w:val="002803EF"/>
    <w:rsid w:val="0028132D"/>
    <w:rsid w:val="00281958"/>
    <w:rsid w:val="00282498"/>
    <w:rsid w:val="002829B4"/>
    <w:rsid w:val="00283A60"/>
    <w:rsid w:val="00284FAF"/>
    <w:rsid w:val="0028530E"/>
    <w:rsid w:val="002861FA"/>
    <w:rsid w:val="0028720E"/>
    <w:rsid w:val="00291481"/>
    <w:rsid w:val="002923DC"/>
    <w:rsid w:val="00292547"/>
    <w:rsid w:val="00297063"/>
    <w:rsid w:val="002A065F"/>
    <w:rsid w:val="002A0C53"/>
    <w:rsid w:val="002A4D4A"/>
    <w:rsid w:val="002A5F2D"/>
    <w:rsid w:val="002B0418"/>
    <w:rsid w:val="002B09C3"/>
    <w:rsid w:val="002B11C1"/>
    <w:rsid w:val="002B15A3"/>
    <w:rsid w:val="002B1CCC"/>
    <w:rsid w:val="002B294B"/>
    <w:rsid w:val="002B35C3"/>
    <w:rsid w:val="002B49C9"/>
    <w:rsid w:val="002B5D70"/>
    <w:rsid w:val="002B5FAB"/>
    <w:rsid w:val="002B6587"/>
    <w:rsid w:val="002C144D"/>
    <w:rsid w:val="002C16B0"/>
    <w:rsid w:val="002C2482"/>
    <w:rsid w:val="002C2B42"/>
    <w:rsid w:val="002C2DE8"/>
    <w:rsid w:val="002C4353"/>
    <w:rsid w:val="002C45B6"/>
    <w:rsid w:val="002C5029"/>
    <w:rsid w:val="002C5BD0"/>
    <w:rsid w:val="002C700A"/>
    <w:rsid w:val="002D447A"/>
    <w:rsid w:val="002D548F"/>
    <w:rsid w:val="002D6B58"/>
    <w:rsid w:val="002D75DC"/>
    <w:rsid w:val="002E5B6D"/>
    <w:rsid w:val="002F0AE2"/>
    <w:rsid w:val="002F4FF6"/>
    <w:rsid w:val="002F51B9"/>
    <w:rsid w:val="002F5522"/>
    <w:rsid w:val="002F720C"/>
    <w:rsid w:val="00300453"/>
    <w:rsid w:val="003012A1"/>
    <w:rsid w:val="00302A11"/>
    <w:rsid w:val="00303359"/>
    <w:rsid w:val="00304D3B"/>
    <w:rsid w:val="003053F0"/>
    <w:rsid w:val="00307AA9"/>
    <w:rsid w:val="00311785"/>
    <w:rsid w:val="0031464A"/>
    <w:rsid w:val="00315C00"/>
    <w:rsid w:val="00315EBA"/>
    <w:rsid w:val="003177B4"/>
    <w:rsid w:val="00320FCB"/>
    <w:rsid w:val="00321E80"/>
    <w:rsid w:val="00322C5D"/>
    <w:rsid w:val="00324954"/>
    <w:rsid w:val="00326042"/>
    <w:rsid w:val="003266A7"/>
    <w:rsid w:val="00330E2A"/>
    <w:rsid w:val="003341B4"/>
    <w:rsid w:val="0033788D"/>
    <w:rsid w:val="00337F1C"/>
    <w:rsid w:val="00340AB0"/>
    <w:rsid w:val="00340BDA"/>
    <w:rsid w:val="00340F7E"/>
    <w:rsid w:val="00343460"/>
    <w:rsid w:val="0034525F"/>
    <w:rsid w:val="00346FA6"/>
    <w:rsid w:val="00347DCB"/>
    <w:rsid w:val="0035062C"/>
    <w:rsid w:val="0035064F"/>
    <w:rsid w:val="00352BB6"/>
    <w:rsid w:val="00353ED3"/>
    <w:rsid w:val="00353EFF"/>
    <w:rsid w:val="00354BDC"/>
    <w:rsid w:val="00354C6F"/>
    <w:rsid w:val="003611E7"/>
    <w:rsid w:val="003618BE"/>
    <w:rsid w:val="00361E0A"/>
    <w:rsid w:val="00365529"/>
    <w:rsid w:val="003656E5"/>
    <w:rsid w:val="003670AE"/>
    <w:rsid w:val="0037170A"/>
    <w:rsid w:val="003751A0"/>
    <w:rsid w:val="00375995"/>
    <w:rsid w:val="00375E32"/>
    <w:rsid w:val="0037655F"/>
    <w:rsid w:val="00377860"/>
    <w:rsid w:val="00381E77"/>
    <w:rsid w:val="00386813"/>
    <w:rsid w:val="00386F0D"/>
    <w:rsid w:val="00390C01"/>
    <w:rsid w:val="00390D1C"/>
    <w:rsid w:val="00392DB1"/>
    <w:rsid w:val="00395FE0"/>
    <w:rsid w:val="00396DF8"/>
    <w:rsid w:val="00397B41"/>
    <w:rsid w:val="003A202B"/>
    <w:rsid w:val="003A389E"/>
    <w:rsid w:val="003A3BC6"/>
    <w:rsid w:val="003A3DB5"/>
    <w:rsid w:val="003A3F72"/>
    <w:rsid w:val="003A4E48"/>
    <w:rsid w:val="003A70ED"/>
    <w:rsid w:val="003B5B41"/>
    <w:rsid w:val="003B5FE1"/>
    <w:rsid w:val="003B719D"/>
    <w:rsid w:val="003B7548"/>
    <w:rsid w:val="003C085A"/>
    <w:rsid w:val="003C2C60"/>
    <w:rsid w:val="003C2F91"/>
    <w:rsid w:val="003C6A7E"/>
    <w:rsid w:val="003C75C3"/>
    <w:rsid w:val="003D200B"/>
    <w:rsid w:val="003D219D"/>
    <w:rsid w:val="003D4586"/>
    <w:rsid w:val="003D4C52"/>
    <w:rsid w:val="003D5223"/>
    <w:rsid w:val="003D7599"/>
    <w:rsid w:val="003E3388"/>
    <w:rsid w:val="003E33CC"/>
    <w:rsid w:val="003E56B0"/>
    <w:rsid w:val="003E7089"/>
    <w:rsid w:val="003E789F"/>
    <w:rsid w:val="003E7E06"/>
    <w:rsid w:val="003F2415"/>
    <w:rsid w:val="003F2C17"/>
    <w:rsid w:val="003F5A91"/>
    <w:rsid w:val="003F62A9"/>
    <w:rsid w:val="003F6EE4"/>
    <w:rsid w:val="003F6F95"/>
    <w:rsid w:val="00402EA8"/>
    <w:rsid w:val="00403553"/>
    <w:rsid w:val="0040434E"/>
    <w:rsid w:val="00404E67"/>
    <w:rsid w:val="00405232"/>
    <w:rsid w:val="004060C3"/>
    <w:rsid w:val="00411894"/>
    <w:rsid w:val="00412FF1"/>
    <w:rsid w:val="00413344"/>
    <w:rsid w:val="004133B2"/>
    <w:rsid w:val="00415219"/>
    <w:rsid w:val="004155AE"/>
    <w:rsid w:val="00417B8E"/>
    <w:rsid w:val="00417E87"/>
    <w:rsid w:val="00420677"/>
    <w:rsid w:val="004216C7"/>
    <w:rsid w:val="00422627"/>
    <w:rsid w:val="00423E0A"/>
    <w:rsid w:val="0042529F"/>
    <w:rsid w:val="00426CB3"/>
    <w:rsid w:val="00430673"/>
    <w:rsid w:val="00430979"/>
    <w:rsid w:val="00430BA9"/>
    <w:rsid w:val="00431C96"/>
    <w:rsid w:val="0043297A"/>
    <w:rsid w:val="00433208"/>
    <w:rsid w:val="00434C16"/>
    <w:rsid w:val="004378A9"/>
    <w:rsid w:val="00441A49"/>
    <w:rsid w:val="004425E1"/>
    <w:rsid w:val="00442D2B"/>
    <w:rsid w:val="004443C7"/>
    <w:rsid w:val="004529B1"/>
    <w:rsid w:val="00453191"/>
    <w:rsid w:val="00453C0B"/>
    <w:rsid w:val="00454640"/>
    <w:rsid w:val="00456329"/>
    <w:rsid w:val="00457680"/>
    <w:rsid w:val="00460C0D"/>
    <w:rsid w:val="00466743"/>
    <w:rsid w:val="00466C0C"/>
    <w:rsid w:val="00466CB0"/>
    <w:rsid w:val="004675BF"/>
    <w:rsid w:val="00467B82"/>
    <w:rsid w:val="004710B8"/>
    <w:rsid w:val="004728E5"/>
    <w:rsid w:val="00476B5A"/>
    <w:rsid w:val="00477061"/>
    <w:rsid w:val="0047707B"/>
    <w:rsid w:val="00480E4D"/>
    <w:rsid w:val="00481C98"/>
    <w:rsid w:val="00481CF3"/>
    <w:rsid w:val="00482763"/>
    <w:rsid w:val="00483DA2"/>
    <w:rsid w:val="00484244"/>
    <w:rsid w:val="00485E43"/>
    <w:rsid w:val="00486C69"/>
    <w:rsid w:val="0048705D"/>
    <w:rsid w:val="00491C53"/>
    <w:rsid w:val="00493478"/>
    <w:rsid w:val="00493C08"/>
    <w:rsid w:val="0049416C"/>
    <w:rsid w:val="00494414"/>
    <w:rsid w:val="0049521C"/>
    <w:rsid w:val="0049688B"/>
    <w:rsid w:val="00496975"/>
    <w:rsid w:val="004971BF"/>
    <w:rsid w:val="004A1491"/>
    <w:rsid w:val="004A3FDC"/>
    <w:rsid w:val="004A5256"/>
    <w:rsid w:val="004A5A6B"/>
    <w:rsid w:val="004A69D5"/>
    <w:rsid w:val="004A77C2"/>
    <w:rsid w:val="004B048B"/>
    <w:rsid w:val="004B14BB"/>
    <w:rsid w:val="004B5104"/>
    <w:rsid w:val="004B7EC8"/>
    <w:rsid w:val="004C037F"/>
    <w:rsid w:val="004C16CB"/>
    <w:rsid w:val="004C1741"/>
    <w:rsid w:val="004C17ED"/>
    <w:rsid w:val="004C2EC5"/>
    <w:rsid w:val="004D05DB"/>
    <w:rsid w:val="004D0932"/>
    <w:rsid w:val="004D0D55"/>
    <w:rsid w:val="004D124E"/>
    <w:rsid w:val="004D2C43"/>
    <w:rsid w:val="004D37C9"/>
    <w:rsid w:val="004D47C7"/>
    <w:rsid w:val="004D549B"/>
    <w:rsid w:val="004D5576"/>
    <w:rsid w:val="004D5743"/>
    <w:rsid w:val="004E148D"/>
    <w:rsid w:val="004E21E0"/>
    <w:rsid w:val="004E293B"/>
    <w:rsid w:val="004E2E57"/>
    <w:rsid w:val="004E3F47"/>
    <w:rsid w:val="004E4316"/>
    <w:rsid w:val="004E5E92"/>
    <w:rsid w:val="004F0351"/>
    <w:rsid w:val="004F0D28"/>
    <w:rsid w:val="004F23A5"/>
    <w:rsid w:val="004F2AE0"/>
    <w:rsid w:val="004F325D"/>
    <w:rsid w:val="004F363A"/>
    <w:rsid w:val="004F3CB3"/>
    <w:rsid w:val="004F3F78"/>
    <w:rsid w:val="004F44E8"/>
    <w:rsid w:val="004F4B05"/>
    <w:rsid w:val="004F62AF"/>
    <w:rsid w:val="004F62B0"/>
    <w:rsid w:val="004F684F"/>
    <w:rsid w:val="004F7825"/>
    <w:rsid w:val="004F7C74"/>
    <w:rsid w:val="004F7DF3"/>
    <w:rsid w:val="00500110"/>
    <w:rsid w:val="00501693"/>
    <w:rsid w:val="0050246D"/>
    <w:rsid w:val="005038A8"/>
    <w:rsid w:val="00507FDB"/>
    <w:rsid w:val="00512044"/>
    <w:rsid w:val="00512A81"/>
    <w:rsid w:val="005144EC"/>
    <w:rsid w:val="00514981"/>
    <w:rsid w:val="005149FD"/>
    <w:rsid w:val="005164D5"/>
    <w:rsid w:val="00517359"/>
    <w:rsid w:val="00517B26"/>
    <w:rsid w:val="005240CF"/>
    <w:rsid w:val="0052417E"/>
    <w:rsid w:val="00525848"/>
    <w:rsid w:val="00527B16"/>
    <w:rsid w:val="0053067E"/>
    <w:rsid w:val="00530DC0"/>
    <w:rsid w:val="00530DC9"/>
    <w:rsid w:val="00531ACC"/>
    <w:rsid w:val="00532372"/>
    <w:rsid w:val="005342E6"/>
    <w:rsid w:val="005359C4"/>
    <w:rsid w:val="00537DA2"/>
    <w:rsid w:val="005405C4"/>
    <w:rsid w:val="00540BB3"/>
    <w:rsid w:val="00542E7B"/>
    <w:rsid w:val="005445F3"/>
    <w:rsid w:val="00544FD5"/>
    <w:rsid w:val="005455E9"/>
    <w:rsid w:val="00546403"/>
    <w:rsid w:val="00550C57"/>
    <w:rsid w:val="00554EFC"/>
    <w:rsid w:val="005556D6"/>
    <w:rsid w:val="0055581A"/>
    <w:rsid w:val="00555E89"/>
    <w:rsid w:val="005607B3"/>
    <w:rsid w:val="00561FE0"/>
    <w:rsid w:val="00563A84"/>
    <w:rsid w:val="00563F4C"/>
    <w:rsid w:val="00566A37"/>
    <w:rsid w:val="00566BF5"/>
    <w:rsid w:val="00567953"/>
    <w:rsid w:val="00570C54"/>
    <w:rsid w:val="005755B5"/>
    <w:rsid w:val="0057584C"/>
    <w:rsid w:val="00576F54"/>
    <w:rsid w:val="00580268"/>
    <w:rsid w:val="00584C84"/>
    <w:rsid w:val="00585359"/>
    <w:rsid w:val="005854F2"/>
    <w:rsid w:val="00587F54"/>
    <w:rsid w:val="005901BE"/>
    <w:rsid w:val="005912CE"/>
    <w:rsid w:val="00591DBB"/>
    <w:rsid w:val="005929EE"/>
    <w:rsid w:val="00593FFB"/>
    <w:rsid w:val="00594608"/>
    <w:rsid w:val="0059470E"/>
    <w:rsid w:val="005A1F2B"/>
    <w:rsid w:val="005A3F2C"/>
    <w:rsid w:val="005A5124"/>
    <w:rsid w:val="005A591C"/>
    <w:rsid w:val="005A696D"/>
    <w:rsid w:val="005A78FE"/>
    <w:rsid w:val="005B15EE"/>
    <w:rsid w:val="005B1C7B"/>
    <w:rsid w:val="005B376B"/>
    <w:rsid w:val="005B4E69"/>
    <w:rsid w:val="005B5034"/>
    <w:rsid w:val="005B6B8A"/>
    <w:rsid w:val="005B7513"/>
    <w:rsid w:val="005B75C9"/>
    <w:rsid w:val="005B7C50"/>
    <w:rsid w:val="005C11F5"/>
    <w:rsid w:val="005C26AA"/>
    <w:rsid w:val="005C2E79"/>
    <w:rsid w:val="005C5529"/>
    <w:rsid w:val="005C5FA2"/>
    <w:rsid w:val="005C6045"/>
    <w:rsid w:val="005C6ABA"/>
    <w:rsid w:val="005D1DA7"/>
    <w:rsid w:val="005D3B72"/>
    <w:rsid w:val="005D5C81"/>
    <w:rsid w:val="005D6606"/>
    <w:rsid w:val="005D7F91"/>
    <w:rsid w:val="005E07E4"/>
    <w:rsid w:val="005E3189"/>
    <w:rsid w:val="005E3A16"/>
    <w:rsid w:val="005E4144"/>
    <w:rsid w:val="005E4747"/>
    <w:rsid w:val="005E597C"/>
    <w:rsid w:val="005E7329"/>
    <w:rsid w:val="005F0472"/>
    <w:rsid w:val="005F15D8"/>
    <w:rsid w:val="005F278C"/>
    <w:rsid w:val="005F3710"/>
    <w:rsid w:val="005F4414"/>
    <w:rsid w:val="005F685C"/>
    <w:rsid w:val="005F6E1D"/>
    <w:rsid w:val="00600487"/>
    <w:rsid w:val="00602893"/>
    <w:rsid w:val="00607A12"/>
    <w:rsid w:val="0061312C"/>
    <w:rsid w:val="00613F38"/>
    <w:rsid w:val="0061425D"/>
    <w:rsid w:val="006154E6"/>
    <w:rsid w:val="00615FE8"/>
    <w:rsid w:val="0062041F"/>
    <w:rsid w:val="006224D8"/>
    <w:rsid w:val="006269C7"/>
    <w:rsid w:val="0063040C"/>
    <w:rsid w:val="00630D65"/>
    <w:rsid w:val="0063103D"/>
    <w:rsid w:val="006312A4"/>
    <w:rsid w:val="00632755"/>
    <w:rsid w:val="00635155"/>
    <w:rsid w:val="006361EA"/>
    <w:rsid w:val="0063699F"/>
    <w:rsid w:val="00636CEF"/>
    <w:rsid w:val="00637497"/>
    <w:rsid w:val="006377F5"/>
    <w:rsid w:val="006406A9"/>
    <w:rsid w:val="00641103"/>
    <w:rsid w:val="00641739"/>
    <w:rsid w:val="006418AC"/>
    <w:rsid w:val="00641F34"/>
    <w:rsid w:val="0064233E"/>
    <w:rsid w:val="00642D79"/>
    <w:rsid w:val="00644CEC"/>
    <w:rsid w:val="00645134"/>
    <w:rsid w:val="00645DD9"/>
    <w:rsid w:val="00646607"/>
    <w:rsid w:val="0064724B"/>
    <w:rsid w:val="00647E74"/>
    <w:rsid w:val="00650692"/>
    <w:rsid w:val="00652C55"/>
    <w:rsid w:val="006551B7"/>
    <w:rsid w:val="006566D2"/>
    <w:rsid w:val="006602A4"/>
    <w:rsid w:val="00661379"/>
    <w:rsid w:val="00662C1C"/>
    <w:rsid w:val="006635E3"/>
    <w:rsid w:val="00665AB0"/>
    <w:rsid w:val="006669FF"/>
    <w:rsid w:val="00666ADC"/>
    <w:rsid w:val="00667D4B"/>
    <w:rsid w:val="0067034C"/>
    <w:rsid w:val="00670C13"/>
    <w:rsid w:val="00672BD2"/>
    <w:rsid w:val="00673A00"/>
    <w:rsid w:val="00675006"/>
    <w:rsid w:val="006849D1"/>
    <w:rsid w:val="00685616"/>
    <w:rsid w:val="00685DC8"/>
    <w:rsid w:val="00686BCF"/>
    <w:rsid w:val="00686CDC"/>
    <w:rsid w:val="00693634"/>
    <w:rsid w:val="0069381C"/>
    <w:rsid w:val="006A18AE"/>
    <w:rsid w:val="006A2504"/>
    <w:rsid w:val="006A4F3D"/>
    <w:rsid w:val="006A53CF"/>
    <w:rsid w:val="006A68FD"/>
    <w:rsid w:val="006A6D49"/>
    <w:rsid w:val="006A717E"/>
    <w:rsid w:val="006B0292"/>
    <w:rsid w:val="006B6D46"/>
    <w:rsid w:val="006B7CB9"/>
    <w:rsid w:val="006C066B"/>
    <w:rsid w:val="006C1C65"/>
    <w:rsid w:val="006C754C"/>
    <w:rsid w:val="006D3E6B"/>
    <w:rsid w:val="006D41A4"/>
    <w:rsid w:val="006D4FC3"/>
    <w:rsid w:val="006D5404"/>
    <w:rsid w:val="006D66FF"/>
    <w:rsid w:val="006D75EE"/>
    <w:rsid w:val="006D7A8E"/>
    <w:rsid w:val="006D7BE2"/>
    <w:rsid w:val="006D7C2F"/>
    <w:rsid w:val="006E0622"/>
    <w:rsid w:val="006E2325"/>
    <w:rsid w:val="006E240F"/>
    <w:rsid w:val="006E2C73"/>
    <w:rsid w:val="006E3FB4"/>
    <w:rsid w:val="006E4925"/>
    <w:rsid w:val="006E5D6B"/>
    <w:rsid w:val="006E6A46"/>
    <w:rsid w:val="006E7138"/>
    <w:rsid w:val="006E773C"/>
    <w:rsid w:val="006E7990"/>
    <w:rsid w:val="006F09F9"/>
    <w:rsid w:val="006F1062"/>
    <w:rsid w:val="006F2DD7"/>
    <w:rsid w:val="006F45C5"/>
    <w:rsid w:val="006F4B6A"/>
    <w:rsid w:val="006F4FF6"/>
    <w:rsid w:val="006F5786"/>
    <w:rsid w:val="006F65E1"/>
    <w:rsid w:val="00700C58"/>
    <w:rsid w:val="00702863"/>
    <w:rsid w:val="007030DD"/>
    <w:rsid w:val="00703A98"/>
    <w:rsid w:val="00704805"/>
    <w:rsid w:val="00705020"/>
    <w:rsid w:val="007066EC"/>
    <w:rsid w:val="0071039D"/>
    <w:rsid w:val="00710B1B"/>
    <w:rsid w:val="00710DDE"/>
    <w:rsid w:val="00710E3D"/>
    <w:rsid w:val="007154B5"/>
    <w:rsid w:val="00715591"/>
    <w:rsid w:val="00715D8F"/>
    <w:rsid w:val="00717681"/>
    <w:rsid w:val="00717DCC"/>
    <w:rsid w:val="00717F00"/>
    <w:rsid w:val="00720105"/>
    <w:rsid w:val="007201A9"/>
    <w:rsid w:val="00720B8B"/>
    <w:rsid w:val="0072540B"/>
    <w:rsid w:val="00725954"/>
    <w:rsid w:val="00725ED2"/>
    <w:rsid w:val="00727C84"/>
    <w:rsid w:val="007308E8"/>
    <w:rsid w:val="007319E9"/>
    <w:rsid w:val="00731EE1"/>
    <w:rsid w:val="0073241B"/>
    <w:rsid w:val="00732711"/>
    <w:rsid w:val="007341E5"/>
    <w:rsid w:val="00735285"/>
    <w:rsid w:val="00736070"/>
    <w:rsid w:val="007363F5"/>
    <w:rsid w:val="007374C5"/>
    <w:rsid w:val="00740BEA"/>
    <w:rsid w:val="00742A05"/>
    <w:rsid w:val="00743A04"/>
    <w:rsid w:val="00743B0E"/>
    <w:rsid w:val="0074594B"/>
    <w:rsid w:val="007468B6"/>
    <w:rsid w:val="00747D08"/>
    <w:rsid w:val="00750486"/>
    <w:rsid w:val="007505A2"/>
    <w:rsid w:val="007520F7"/>
    <w:rsid w:val="0075265C"/>
    <w:rsid w:val="00754534"/>
    <w:rsid w:val="007602B2"/>
    <w:rsid w:val="0076127B"/>
    <w:rsid w:val="00764660"/>
    <w:rsid w:val="00764D87"/>
    <w:rsid w:val="00765F2D"/>
    <w:rsid w:val="0076664D"/>
    <w:rsid w:val="00766CC8"/>
    <w:rsid w:val="00767640"/>
    <w:rsid w:val="0077375F"/>
    <w:rsid w:val="007747E3"/>
    <w:rsid w:val="007749CE"/>
    <w:rsid w:val="00774CF8"/>
    <w:rsid w:val="00774D54"/>
    <w:rsid w:val="00775258"/>
    <w:rsid w:val="0078011C"/>
    <w:rsid w:val="00780E85"/>
    <w:rsid w:val="00782AD2"/>
    <w:rsid w:val="007832C4"/>
    <w:rsid w:val="007844A4"/>
    <w:rsid w:val="0078457A"/>
    <w:rsid w:val="007856F4"/>
    <w:rsid w:val="00785FCA"/>
    <w:rsid w:val="00785FD8"/>
    <w:rsid w:val="0078603C"/>
    <w:rsid w:val="00790047"/>
    <w:rsid w:val="00790196"/>
    <w:rsid w:val="00791B36"/>
    <w:rsid w:val="00792E84"/>
    <w:rsid w:val="007942CA"/>
    <w:rsid w:val="007947D4"/>
    <w:rsid w:val="00794C66"/>
    <w:rsid w:val="00795E56"/>
    <w:rsid w:val="007A0910"/>
    <w:rsid w:val="007A21A4"/>
    <w:rsid w:val="007A41EC"/>
    <w:rsid w:val="007A5C0C"/>
    <w:rsid w:val="007A6E7C"/>
    <w:rsid w:val="007B0F2D"/>
    <w:rsid w:val="007B1641"/>
    <w:rsid w:val="007B19A7"/>
    <w:rsid w:val="007B2011"/>
    <w:rsid w:val="007B2C56"/>
    <w:rsid w:val="007B332D"/>
    <w:rsid w:val="007B60B3"/>
    <w:rsid w:val="007C2012"/>
    <w:rsid w:val="007C2671"/>
    <w:rsid w:val="007C299D"/>
    <w:rsid w:val="007D0219"/>
    <w:rsid w:val="007D0B9B"/>
    <w:rsid w:val="007D7287"/>
    <w:rsid w:val="007D7EEF"/>
    <w:rsid w:val="007E0039"/>
    <w:rsid w:val="007E217C"/>
    <w:rsid w:val="007E4D0F"/>
    <w:rsid w:val="007E4E81"/>
    <w:rsid w:val="007E690D"/>
    <w:rsid w:val="007E6F6E"/>
    <w:rsid w:val="007E7219"/>
    <w:rsid w:val="007F5D91"/>
    <w:rsid w:val="00801F4C"/>
    <w:rsid w:val="008041E2"/>
    <w:rsid w:val="0080533E"/>
    <w:rsid w:val="0080610F"/>
    <w:rsid w:val="00806F2E"/>
    <w:rsid w:val="00807E36"/>
    <w:rsid w:val="00810D7C"/>
    <w:rsid w:val="00811C6F"/>
    <w:rsid w:val="00811CA0"/>
    <w:rsid w:val="00811D9E"/>
    <w:rsid w:val="00811F11"/>
    <w:rsid w:val="00814BF6"/>
    <w:rsid w:val="00820EBB"/>
    <w:rsid w:val="00821728"/>
    <w:rsid w:val="00825942"/>
    <w:rsid w:val="008264B4"/>
    <w:rsid w:val="00826CA2"/>
    <w:rsid w:val="00827780"/>
    <w:rsid w:val="00832BFF"/>
    <w:rsid w:val="00836350"/>
    <w:rsid w:val="00842EE9"/>
    <w:rsid w:val="00842F37"/>
    <w:rsid w:val="008430CD"/>
    <w:rsid w:val="008502FC"/>
    <w:rsid w:val="00851E82"/>
    <w:rsid w:val="008520B0"/>
    <w:rsid w:val="0085299A"/>
    <w:rsid w:val="008531B5"/>
    <w:rsid w:val="00853C86"/>
    <w:rsid w:val="00856891"/>
    <w:rsid w:val="00857535"/>
    <w:rsid w:val="00860518"/>
    <w:rsid w:val="00864FA8"/>
    <w:rsid w:val="008659ED"/>
    <w:rsid w:val="00865D8F"/>
    <w:rsid w:val="00866776"/>
    <w:rsid w:val="00870239"/>
    <w:rsid w:val="008717E0"/>
    <w:rsid w:val="00872D6E"/>
    <w:rsid w:val="0087327F"/>
    <w:rsid w:val="00874063"/>
    <w:rsid w:val="00874F6E"/>
    <w:rsid w:val="00875179"/>
    <w:rsid w:val="00877B6C"/>
    <w:rsid w:val="00880126"/>
    <w:rsid w:val="00881355"/>
    <w:rsid w:val="008823BE"/>
    <w:rsid w:val="00882BB5"/>
    <w:rsid w:val="00885099"/>
    <w:rsid w:val="00886246"/>
    <w:rsid w:val="00886AAD"/>
    <w:rsid w:val="00887BAA"/>
    <w:rsid w:val="008902F5"/>
    <w:rsid w:val="00893689"/>
    <w:rsid w:val="008941D0"/>
    <w:rsid w:val="00894220"/>
    <w:rsid w:val="0089487F"/>
    <w:rsid w:val="00894D08"/>
    <w:rsid w:val="00895DDD"/>
    <w:rsid w:val="008A118E"/>
    <w:rsid w:val="008A1B80"/>
    <w:rsid w:val="008A27B8"/>
    <w:rsid w:val="008A3C52"/>
    <w:rsid w:val="008A4599"/>
    <w:rsid w:val="008A47F5"/>
    <w:rsid w:val="008A4CEC"/>
    <w:rsid w:val="008A5EF0"/>
    <w:rsid w:val="008A6BA5"/>
    <w:rsid w:val="008B01E5"/>
    <w:rsid w:val="008B1231"/>
    <w:rsid w:val="008B1294"/>
    <w:rsid w:val="008B3E65"/>
    <w:rsid w:val="008B4E82"/>
    <w:rsid w:val="008B61DC"/>
    <w:rsid w:val="008B7C9E"/>
    <w:rsid w:val="008C0585"/>
    <w:rsid w:val="008C0BD1"/>
    <w:rsid w:val="008C243C"/>
    <w:rsid w:val="008C4433"/>
    <w:rsid w:val="008C46F4"/>
    <w:rsid w:val="008C548A"/>
    <w:rsid w:val="008D0827"/>
    <w:rsid w:val="008D09EF"/>
    <w:rsid w:val="008D0D80"/>
    <w:rsid w:val="008D1A65"/>
    <w:rsid w:val="008D549F"/>
    <w:rsid w:val="008D5868"/>
    <w:rsid w:val="008D643F"/>
    <w:rsid w:val="008D733E"/>
    <w:rsid w:val="008D79E9"/>
    <w:rsid w:val="008E2232"/>
    <w:rsid w:val="008E254D"/>
    <w:rsid w:val="008E337A"/>
    <w:rsid w:val="008E48A5"/>
    <w:rsid w:val="008E6E5F"/>
    <w:rsid w:val="008E7480"/>
    <w:rsid w:val="008E7AB1"/>
    <w:rsid w:val="008F01F4"/>
    <w:rsid w:val="008F1D03"/>
    <w:rsid w:val="008F53CC"/>
    <w:rsid w:val="008F5408"/>
    <w:rsid w:val="008F5CB9"/>
    <w:rsid w:val="008F6305"/>
    <w:rsid w:val="008F772D"/>
    <w:rsid w:val="00900FE8"/>
    <w:rsid w:val="00903E4E"/>
    <w:rsid w:val="00904F75"/>
    <w:rsid w:val="00905651"/>
    <w:rsid w:val="00905F57"/>
    <w:rsid w:val="009079D1"/>
    <w:rsid w:val="00907CA2"/>
    <w:rsid w:val="0091273C"/>
    <w:rsid w:val="00912E07"/>
    <w:rsid w:val="00912FE7"/>
    <w:rsid w:val="00917E6C"/>
    <w:rsid w:val="009207F2"/>
    <w:rsid w:val="009213CF"/>
    <w:rsid w:val="0092175B"/>
    <w:rsid w:val="0092496D"/>
    <w:rsid w:val="00927BA6"/>
    <w:rsid w:val="009302C2"/>
    <w:rsid w:val="009340D8"/>
    <w:rsid w:val="00934B45"/>
    <w:rsid w:val="00941736"/>
    <w:rsid w:val="009426AD"/>
    <w:rsid w:val="00943873"/>
    <w:rsid w:val="009448FC"/>
    <w:rsid w:val="00944EB0"/>
    <w:rsid w:val="00945040"/>
    <w:rsid w:val="00945FA4"/>
    <w:rsid w:val="00951C82"/>
    <w:rsid w:val="00951D2C"/>
    <w:rsid w:val="0095201A"/>
    <w:rsid w:val="0095322C"/>
    <w:rsid w:val="00955C34"/>
    <w:rsid w:val="009615CD"/>
    <w:rsid w:val="00961D12"/>
    <w:rsid w:val="00963B2A"/>
    <w:rsid w:val="009648A0"/>
    <w:rsid w:val="00964E8B"/>
    <w:rsid w:val="00967037"/>
    <w:rsid w:val="00967674"/>
    <w:rsid w:val="00967AC6"/>
    <w:rsid w:val="0097063B"/>
    <w:rsid w:val="009724FD"/>
    <w:rsid w:val="009735CE"/>
    <w:rsid w:val="009738A0"/>
    <w:rsid w:val="00974C74"/>
    <w:rsid w:val="009801B8"/>
    <w:rsid w:val="00980CCB"/>
    <w:rsid w:val="00981E46"/>
    <w:rsid w:val="009823D9"/>
    <w:rsid w:val="00983E17"/>
    <w:rsid w:val="00984BAD"/>
    <w:rsid w:val="00987D9E"/>
    <w:rsid w:val="00992F0F"/>
    <w:rsid w:val="009933AC"/>
    <w:rsid w:val="00994250"/>
    <w:rsid w:val="009A0144"/>
    <w:rsid w:val="009A0901"/>
    <w:rsid w:val="009A3328"/>
    <w:rsid w:val="009A3C25"/>
    <w:rsid w:val="009A4706"/>
    <w:rsid w:val="009A529C"/>
    <w:rsid w:val="009A5CCD"/>
    <w:rsid w:val="009A629D"/>
    <w:rsid w:val="009A6AAF"/>
    <w:rsid w:val="009B1CF4"/>
    <w:rsid w:val="009B44D7"/>
    <w:rsid w:val="009B506A"/>
    <w:rsid w:val="009B535B"/>
    <w:rsid w:val="009B64BD"/>
    <w:rsid w:val="009B725F"/>
    <w:rsid w:val="009B771D"/>
    <w:rsid w:val="009C069D"/>
    <w:rsid w:val="009C1767"/>
    <w:rsid w:val="009C33DE"/>
    <w:rsid w:val="009C353E"/>
    <w:rsid w:val="009C42A1"/>
    <w:rsid w:val="009C52DF"/>
    <w:rsid w:val="009C5CE7"/>
    <w:rsid w:val="009C613F"/>
    <w:rsid w:val="009C71FA"/>
    <w:rsid w:val="009D0B31"/>
    <w:rsid w:val="009D2CB6"/>
    <w:rsid w:val="009D2F80"/>
    <w:rsid w:val="009D5499"/>
    <w:rsid w:val="009D6912"/>
    <w:rsid w:val="009D7187"/>
    <w:rsid w:val="009E0268"/>
    <w:rsid w:val="009E381A"/>
    <w:rsid w:val="009E4E3D"/>
    <w:rsid w:val="009E5D3B"/>
    <w:rsid w:val="009E6868"/>
    <w:rsid w:val="009F233C"/>
    <w:rsid w:val="009F4864"/>
    <w:rsid w:val="009F491D"/>
    <w:rsid w:val="009F4A25"/>
    <w:rsid w:val="009F4BD3"/>
    <w:rsid w:val="009F52C6"/>
    <w:rsid w:val="009F7653"/>
    <w:rsid w:val="00A0466D"/>
    <w:rsid w:val="00A04A20"/>
    <w:rsid w:val="00A04D5B"/>
    <w:rsid w:val="00A06D8F"/>
    <w:rsid w:val="00A07382"/>
    <w:rsid w:val="00A078A7"/>
    <w:rsid w:val="00A116FB"/>
    <w:rsid w:val="00A1206B"/>
    <w:rsid w:val="00A12D6F"/>
    <w:rsid w:val="00A13DD9"/>
    <w:rsid w:val="00A14021"/>
    <w:rsid w:val="00A15C63"/>
    <w:rsid w:val="00A167FB"/>
    <w:rsid w:val="00A22018"/>
    <w:rsid w:val="00A22073"/>
    <w:rsid w:val="00A240E4"/>
    <w:rsid w:val="00A2428B"/>
    <w:rsid w:val="00A248A2"/>
    <w:rsid w:val="00A3098D"/>
    <w:rsid w:val="00A3276F"/>
    <w:rsid w:val="00A335BE"/>
    <w:rsid w:val="00A349C3"/>
    <w:rsid w:val="00A3566B"/>
    <w:rsid w:val="00A35E32"/>
    <w:rsid w:val="00A376C9"/>
    <w:rsid w:val="00A37DE5"/>
    <w:rsid w:val="00A40159"/>
    <w:rsid w:val="00A4075C"/>
    <w:rsid w:val="00A40EA5"/>
    <w:rsid w:val="00A4151E"/>
    <w:rsid w:val="00A43D20"/>
    <w:rsid w:val="00A43EC7"/>
    <w:rsid w:val="00A443B2"/>
    <w:rsid w:val="00A44BC4"/>
    <w:rsid w:val="00A45D4C"/>
    <w:rsid w:val="00A53CC4"/>
    <w:rsid w:val="00A53F67"/>
    <w:rsid w:val="00A5556C"/>
    <w:rsid w:val="00A56C8A"/>
    <w:rsid w:val="00A56FA5"/>
    <w:rsid w:val="00A57051"/>
    <w:rsid w:val="00A57D89"/>
    <w:rsid w:val="00A60991"/>
    <w:rsid w:val="00A66BF0"/>
    <w:rsid w:val="00A70180"/>
    <w:rsid w:val="00A72AA8"/>
    <w:rsid w:val="00A72ADB"/>
    <w:rsid w:val="00A747B9"/>
    <w:rsid w:val="00A7486D"/>
    <w:rsid w:val="00A754AD"/>
    <w:rsid w:val="00A755F9"/>
    <w:rsid w:val="00A7571F"/>
    <w:rsid w:val="00A769E3"/>
    <w:rsid w:val="00A76B9D"/>
    <w:rsid w:val="00A775AC"/>
    <w:rsid w:val="00A77F00"/>
    <w:rsid w:val="00A802EC"/>
    <w:rsid w:val="00A83074"/>
    <w:rsid w:val="00A841C1"/>
    <w:rsid w:val="00A843C0"/>
    <w:rsid w:val="00A84400"/>
    <w:rsid w:val="00A851D5"/>
    <w:rsid w:val="00A85202"/>
    <w:rsid w:val="00A873A2"/>
    <w:rsid w:val="00A879A8"/>
    <w:rsid w:val="00A87B46"/>
    <w:rsid w:val="00A87B80"/>
    <w:rsid w:val="00A907A6"/>
    <w:rsid w:val="00A90E98"/>
    <w:rsid w:val="00A92D16"/>
    <w:rsid w:val="00A96D5E"/>
    <w:rsid w:val="00A96FDF"/>
    <w:rsid w:val="00AA00AE"/>
    <w:rsid w:val="00AA0688"/>
    <w:rsid w:val="00AA1EF5"/>
    <w:rsid w:val="00AA3204"/>
    <w:rsid w:val="00AA34FB"/>
    <w:rsid w:val="00AA3AAA"/>
    <w:rsid w:val="00AA4F74"/>
    <w:rsid w:val="00AB0D67"/>
    <w:rsid w:val="00AB1052"/>
    <w:rsid w:val="00AB1D61"/>
    <w:rsid w:val="00AB1FF7"/>
    <w:rsid w:val="00AB348D"/>
    <w:rsid w:val="00AB3B28"/>
    <w:rsid w:val="00AB546D"/>
    <w:rsid w:val="00AB5BDC"/>
    <w:rsid w:val="00AB5D18"/>
    <w:rsid w:val="00AB7AF7"/>
    <w:rsid w:val="00AC112B"/>
    <w:rsid w:val="00AC19B4"/>
    <w:rsid w:val="00AC4308"/>
    <w:rsid w:val="00AC435F"/>
    <w:rsid w:val="00AC4B75"/>
    <w:rsid w:val="00AC528E"/>
    <w:rsid w:val="00AC60BC"/>
    <w:rsid w:val="00AD107D"/>
    <w:rsid w:val="00AD550D"/>
    <w:rsid w:val="00AD7147"/>
    <w:rsid w:val="00AE496D"/>
    <w:rsid w:val="00AE5347"/>
    <w:rsid w:val="00AF05AC"/>
    <w:rsid w:val="00AF2DEA"/>
    <w:rsid w:val="00AF3F57"/>
    <w:rsid w:val="00AF4532"/>
    <w:rsid w:val="00AF50A7"/>
    <w:rsid w:val="00AF51E4"/>
    <w:rsid w:val="00B00B6C"/>
    <w:rsid w:val="00B028A5"/>
    <w:rsid w:val="00B04E58"/>
    <w:rsid w:val="00B05D31"/>
    <w:rsid w:val="00B07C77"/>
    <w:rsid w:val="00B11CE0"/>
    <w:rsid w:val="00B1227B"/>
    <w:rsid w:val="00B14A11"/>
    <w:rsid w:val="00B208F7"/>
    <w:rsid w:val="00B21369"/>
    <w:rsid w:val="00B2300C"/>
    <w:rsid w:val="00B230B5"/>
    <w:rsid w:val="00B24504"/>
    <w:rsid w:val="00B30288"/>
    <w:rsid w:val="00B3073E"/>
    <w:rsid w:val="00B30789"/>
    <w:rsid w:val="00B33592"/>
    <w:rsid w:val="00B36B16"/>
    <w:rsid w:val="00B41233"/>
    <w:rsid w:val="00B41B95"/>
    <w:rsid w:val="00B428F4"/>
    <w:rsid w:val="00B46A4B"/>
    <w:rsid w:val="00B4702C"/>
    <w:rsid w:val="00B47737"/>
    <w:rsid w:val="00B513E0"/>
    <w:rsid w:val="00B51544"/>
    <w:rsid w:val="00B51813"/>
    <w:rsid w:val="00B51958"/>
    <w:rsid w:val="00B52344"/>
    <w:rsid w:val="00B52D5D"/>
    <w:rsid w:val="00B52FEF"/>
    <w:rsid w:val="00B53466"/>
    <w:rsid w:val="00B539B9"/>
    <w:rsid w:val="00B53ECD"/>
    <w:rsid w:val="00B54335"/>
    <w:rsid w:val="00B550EF"/>
    <w:rsid w:val="00B6375F"/>
    <w:rsid w:val="00B64D31"/>
    <w:rsid w:val="00B67371"/>
    <w:rsid w:val="00B702D0"/>
    <w:rsid w:val="00B71BBC"/>
    <w:rsid w:val="00B71C5B"/>
    <w:rsid w:val="00B71F63"/>
    <w:rsid w:val="00B72E37"/>
    <w:rsid w:val="00B73D42"/>
    <w:rsid w:val="00B74EB3"/>
    <w:rsid w:val="00B82469"/>
    <w:rsid w:val="00B82C99"/>
    <w:rsid w:val="00B84ADC"/>
    <w:rsid w:val="00B84DE6"/>
    <w:rsid w:val="00B84E6A"/>
    <w:rsid w:val="00B8576B"/>
    <w:rsid w:val="00B90F27"/>
    <w:rsid w:val="00B918AB"/>
    <w:rsid w:val="00B9308F"/>
    <w:rsid w:val="00B936A6"/>
    <w:rsid w:val="00B937A9"/>
    <w:rsid w:val="00B93E18"/>
    <w:rsid w:val="00B96B00"/>
    <w:rsid w:val="00BA0428"/>
    <w:rsid w:val="00BA2D25"/>
    <w:rsid w:val="00BA47B3"/>
    <w:rsid w:val="00BA7C79"/>
    <w:rsid w:val="00BB0790"/>
    <w:rsid w:val="00BB1967"/>
    <w:rsid w:val="00BB418C"/>
    <w:rsid w:val="00BB4B73"/>
    <w:rsid w:val="00BB663B"/>
    <w:rsid w:val="00BB72D1"/>
    <w:rsid w:val="00BB79E6"/>
    <w:rsid w:val="00BB7A9A"/>
    <w:rsid w:val="00BC3C6D"/>
    <w:rsid w:val="00BC45BC"/>
    <w:rsid w:val="00BC491B"/>
    <w:rsid w:val="00BC6542"/>
    <w:rsid w:val="00BC6F4E"/>
    <w:rsid w:val="00BD3AD4"/>
    <w:rsid w:val="00BD4187"/>
    <w:rsid w:val="00BD590A"/>
    <w:rsid w:val="00BD5BF1"/>
    <w:rsid w:val="00BE030B"/>
    <w:rsid w:val="00BE342D"/>
    <w:rsid w:val="00BE4147"/>
    <w:rsid w:val="00BE6D60"/>
    <w:rsid w:val="00BF0D85"/>
    <w:rsid w:val="00BF2295"/>
    <w:rsid w:val="00BF2861"/>
    <w:rsid w:val="00BF319D"/>
    <w:rsid w:val="00BF3531"/>
    <w:rsid w:val="00BF7B7B"/>
    <w:rsid w:val="00C00F26"/>
    <w:rsid w:val="00C02857"/>
    <w:rsid w:val="00C039E7"/>
    <w:rsid w:val="00C03EFE"/>
    <w:rsid w:val="00C0402C"/>
    <w:rsid w:val="00C10CA9"/>
    <w:rsid w:val="00C12629"/>
    <w:rsid w:val="00C134A8"/>
    <w:rsid w:val="00C14403"/>
    <w:rsid w:val="00C15CAB"/>
    <w:rsid w:val="00C16F56"/>
    <w:rsid w:val="00C20BF6"/>
    <w:rsid w:val="00C231E1"/>
    <w:rsid w:val="00C23E94"/>
    <w:rsid w:val="00C24785"/>
    <w:rsid w:val="00C24906"/>
    <w:rsid w:val="00C269E6"/>
    <w:rsid w:val="00C27B09"/>
    <w:rsid w:val="00C31354"/>
    <w:rsid w:val="00C31D6C"/>
    <w:rsid w:val="00C32C21"/>
    <w:rsid w:val="00C36764"/>
    <w:rsid w:val="00C36B70"/>
    <w:rsid w:val="00C36F9C"/>
    <w:rsid w:val="00C37687"/>
    <w:rsid w:val="00C423B8"/>
    <w:rsid w:val="00C44073"/>
    <w:rsid w:val="00C44581"/>
    <w:rsid w:val="00C4483E"/>
    <w:rsid w:val="00C44D9C"/>
    <w:rsid w:val="00C458BB"/>
    <w:rsid w:val="00C45DD1"/>
    <w:rsid w:val="00C45F15"/>
    <w:rsid w:val="00C530AD"/>
    <w:rsid w:val="00C550BC"/>
    <w:rsid w:val="00C565CF"/>
    <w:rsid w:val="00C565F0"/>
    <w:rsid w:val="00C61F19"/>
    <w:rsid w:val="00C62CD8"/>
    <w:rsid w:val="00C63D30"/>
    <w:rsid w:val="00C65337"/>
    <w:rsid w:val="00C70CE7"/>
    <w:rsid w:val="00C712BC"/>
    <w:rsid w:val="00C71324"/>
    <w:rsid w:val="00C76239"/>
    <w:rsid w:val="00C76EAF"/>
    <w:rsid w:val="00C82D33"/>
    <w:rsid w:val="00C87E89"/>
    <w:rsid w:val="00C87F22"/>
    <w:rsid w:val="00C929FB"/>
    <w:rsid w:val="00C92D73"/>
    <w:rsid w:val="00C932C5"/>
    <w:rsid w:val="00C944E5"/>
    <w:rsid w:val="00C947BE"/>
    <w:rsid w:val="00C975CA"/>
    <w:rsid w:val="00C978BF"/>
    <w:rsid w:val="00C979B4"/>
    <w:rsid w:val="00CA1C6D"/>
    <w:rsid w:val="00CA24DD"/>
    <w:rsid w:val="00CA32F4"/>
    <w:rsid w:val="00CA3AF8"/>
    <w:rsid w:val="00CA65A8"/>
    <w:rsid w:val="00CA77DD"/>
    <w:rsid w:val="00CA7973"/>
    <w:rsid w:val="00CB409E"/>
    <w:rsid w:val="00CB57B5"/>
    <w:rsid w:val="00CB7007"/>
    <w:rsid w:val="00CB753D"/>
    <w:rsid w:val="00CC34A3"/>
    <w:rsid w:val="00CC3B60"/>
    <w:rsid w:val="00CC3F18"/>
    <w:rsid w:val="00CC5C76"/>
    <w:rsid w:val="00CC72CA"/>
    <w:rsid w:val="00CD0C61"/>
    <w:rsid w:val="00CD1493"/>
    <w:rsid w:val="00CD1D63"/>
    <w:rsid w:val="00CD299F"/>
    <w:rsid w:val="00CD4DD6"/>
    <w:rsid w:val="00CD4F00"/>
    <w:rsid w:val="00CD61EA"/>
    <w:rsid w:val="00CD6F3F"/>
    <w:rsid w:val="00CE070B"/>
    <w:rsid w:val="00CE0D6E"/>
    <w:rsid w:val="00CE1F90"/>
    <w:rsid w:val="00CE26BD"/>
    <w:rsid w:val="00CE3123"/>
    <w:rsid w:val="00CE3491"/>
    <w:rsid w:val="00CE3DBB"/>
    <w:rsid w:val="00CE429A"/>
    <w:rsid w:val="00CE45B5"/>
    <w:rsid w:val="00CE4DCC"/>
    <w:rsid w:val="00CE4F88"/>
    <w:rsid w:val="00CE5A9C"/>
    <w:rsid w:val="00CE6FF5"/>
    <w:rsid w:val="00CE7219"/>
    <w:rsid w:val="00CF00BF"/>
    <w:rsid w:val="00CF06F4"/>
    <w:rsid w:val="00CF18C0"/>
    <w:rsid w:val="00CF1E44"/>
    <w:rsid w:val="00CF4919"/>
    <w:rsid w:val="00CF6DD1"/>
    <w:rsid w:val="00D003A4"/>
    <w:rsid w:val="00D0073F"/>
    <w:rsid w:val="00D00A52"/>
    <w:rsid w:val="00D022A4"/>
    <w:rsid w:val="00D03949"/>
    <w:rsid w:val="00D0600B"/>
    <w:rsid w:val="00D06948"/>
    <w:rsid w:val="00D074E7"/>
    <w:rsid w:val="00D076A6"/>
    <w:rsid w:val="00D11C8D"/>
    <w:rsid w:val="00D14840"/>
    <w:rsid w:val="00D16EC1"/>
    <w:rsid w:val="00D21A74"/>
    <w:rsid w:val="00D221C9"/>
    <w:rsid w:val="00D22E5A"/>
    <w:rsid w:val="00D23681"/>
    <w:rsid w:val="00D32179"/>
    <w:rsid w:val="00D32D65"/>
    <w:rsid w:val="00D337FC"/>
    <w:rsid w:val="00D34F1E"/>
    <w:rsid w:val="00D3506D"/>
    <w:rsid w:val="00D362F8"/>
    <w:rsid w:val="00D3648A"/>
    <w:rsid w:val="00D36B8E"/>
    <w:rsid w:val="00D41291"/>
    <w:rsid w:val="00D41575"/>
    <w:rsid w:val="00D415C5"/>
    <w:rsid w:val="00D424DB"/>
    <w:rsid w:val="00D43D76"/>
    <w:rsid w:val="00D4493E"/>
    <w:rsid w:val="00D44BC7"/>
    <w:rsid w:val="00D46FAF"/>
    <w:rsid w:val="00D5312C"/>
    <w:rsid w:val="00D5336C"/>
    <w:rsid w:val="00D55049"/>
    <w:rsid w:val="00D5733C"/>
    <w:rsid w:val="00D5795C"/>
    <w:rsid w:val="00D6043E"/>
    <w:rsid w:val="00D618A1"/>
    <w:rsid w:val="00D6222F"/>
    <w:rsid w:val="00D64A69"/>
    <w:rsid w:val="00D6612E"/>
    <w:rsid w:val="00D665BD"/>
    <w:rsid w:val="00D669D7"/>
    <w:rsid w:val="00D66E63"/>
    <w:rsid w:val="00D72775"/>
    <w:rsid w:val="00D74E04"/>
    <w:rsid w:val="00D74EE2"/>
    <w:rsid w:val="00D757B0"/>
    <w:rsid w:val="00D80FDB"/>
    <w:rsid w:val="00D81108"/>
    <w:rsid w:val="00D813F2"/>
    <w:rsid w:val="00D8287A"/>
    <w:rsid w:val="00D83645"/>
    <w:rsid w:val="00D856A4"/>
    <w:rsid w:val="00D85BF2"/>
    <w:rsid w:val="00D86DEA"/>
    <w:rsid w:val="00D87253"/>
    <w:rsid w:val="00D939D5"/>
    <w:rsid w:val="00D944D9"/>
    <w:rsid w:val="00D94CEE"/>
    <w:rsid w:val="00D95409"/>
    <w:rsid w:val="00D9548D"/>
    <w:rsid w:val="00D96445"/>
    <w:rsid w:val="00D97FE9"/>
    <w:rsid w:val="00DA07BD"/>
    <w:rsid w:val="00DA0B64"/>
    <w:rsid w:val="00DA1465"/>
    <w:rsid w:val="00DA26AE"/>
    <w:rsid w:val="00DA2C07"/>
    <w:rsid w:val="00DA3C12"/>
    <w:rsid w:val="00DA418A"/>
    <w:rsid w:val="00DA6056"/>
    <w:rsid w:val="00DB01A1"/>
    <w:rsid w:val="00DB057E"/>
    <w:rsid w:val="00DB06FD"/>
    <w:rsid w:val="00DB177F"/>
    <w:rsid w:val="00DB399F"/>
    <w:rsid w:val="00DB5517"/>
    <w:rsid w:val="00DB67A0"/>
    <w:rsid w:val="00DB6CF3"/>
    <w:rsid w:val="00DB7023"/>
    <w:rsid w:val="00DB7734"/>
    <w:rsid w:val="00DC067D"/>
    <w:rsid w:val="00DC25AF"/>
    <w:rsid w:val="00DC2814"/>
    <w:rsid w:val="00DC3CE4"/>
    <w:rsid w:val="00DC45E8"/>
    <w:rsid w:val="00DC5B50"/>
    <w:rsid w:val="00DC5E07"/>
    <w:rsid w:val="00DC7690"/>
    <w:rsid w:val="00DD0048"/>
    <w:rsid w:val="00DD14AB"/>
    <w:rsid w:val="00DD18D9"/>
    <w:rsid w:val="00DD482D"/>
    <w:rsid w:val="00DD5656"/>
    <w:rsid w:val="00DD6B04"/>
    <w:rsid w:val="00DD7004"/>
    <w:rsid w:val="00DD770E"/>
    <w:rsid w:val="00DD7713"/>
    <w:rsid w:val="00DD7E5D"/>
    <w:rsid w:val="00DE53D8"/>
    <w:rsid w:val="00DE62C5"/>
    <w:rsid w:val="00DE647F"/>
    <w:rsid w:val="00DE756F"/>
    <w:rsid w:val="00DE7771"/>
    <w:rsid w:val="00DF271F"/>
    <w:rsid w:val="00DF2E81"/>
    <w:rsid w:val="00DF3333"/>
    <w:rsid w:val="00DF3A72"/>
    <w:rsid w:val="00DF581C"/>
    <w:rsid w:val="00E0003E"/>
    <w:rsid w:val="00E001B4"/>
    <w:rsid w:val="00E03719"/>
    <w:rsid w:val="00E04805"/>
    <w:rsid w:val="00E05494"/>
    <w:rsid w:val="00E0685B"/>
    <w:rsid w:val="00E06AAB"/>
    <w:rsid w:val="00E06C2C"/>
    <w:rsid w:val="00E07A56"/>
    <w:rsid w:val="00E111B2"/>
    <w:rsid w:val="00E11FD2"/>
    <w:rsid w:val="00E12349"/>
    <w:rsid w:val="00E133E6"/>
    <w:rsid w:val="00E165CE"/>
    <w:rsid w:val="00E2306D"/>
    <w:rsid w:val="00E2364A"/>
    <w:rsid w:val="00E23BBA"/>
    <w:rsid w:val="00E23D5A"/>
    <w:rsid w:val="00E25B01"/>
    <w:rsid w:val="00E2686D"/>
    <w:rsid w:val="00E31F1A"/>
    <w:rsid w:val="00E3334A"/>
    <w:rsid w:val="00E347AD"/>
    <w:rsid w:val="00E40161"/>
    <w:rsid w:val="00E41BC2"/>
    <w:rsid w:val="00E4353D"/>
    <w:rsid w:val="00E46AA0"/>
    <w:rsid w:val="00E47503"/>
    <w:rsid w:val="00E520E6"/>
    <w:rsid w:val="00E52272"/>
    <w:rsid w:val="00E52BFC"/>
    <w:rsid w:val="00E55007"/>
    <w:rsid w:val="00E55CE5"/>
    <w:rsid w:val="00E57A8A"/>
    <w:rsid w:val="00E60FE8"/>
    <w:rsid w:val="00E62C2F"/>
    <w:rsid w:val="00E63CAE"/>
    <w:rsid w:val="00E649B7"/>
    <w:rsid w:val="00E708CA"/>
    <w:rsid w:val="00E74463"/>
    <w:rsid w:val="00E746F0"/>
    <w:rsid w:val="00E75D0E"/>
    <w:rsid w:val="00E762D1"/>
    <w:rsid w:val="00E8036B"/>
    <w:rsid w:val="00E8077A"/>
    <w:rsid w:val="00E80AAB"/>
    <w:rsid w:val="00E8113D"/>
    <w:rsid w:val="00E81528"/>
    <w:rsid w:val="00E815FC"/>
    <w:rsid w:val="00E86DB7"/>
    <w:rsid w:val="00E8795B"/>
    <w:rsid w:val="00E87D14"/>
    <w:rsid w:val="00E901A6"/>
    <w:rsid w:val="00E92817"/>
    <w:rsid w:val="00E92D40"/>
    <w:rsid w:val="00E93F89"/>
    <w:rsid w:val="00EA0D6A"/>
    <w:rsid w:val="00EA0F4E"/>
    <w:rsid w:val="00EA205D"/>
    <w:rsid w:val="00EA4247"/>
    <w:rsid w:val="00EA5767"/>
    <w:rsid w:val="00EA7256"/>
    <w:rsid w:val="00EB1A53"/>
    <w:rsid w:val="00EB4161"/>
    <w:rsid w:val="00EB503A"/>
    <w:rsid w:val="00EB53C2"/>
    <w:rsid w:val="00EB5790"/>
    <w:rsid w:val="00EB7B85"/>
    <w:rsid w:val="00EC0866"/>
    <w:rsid w:val="00EC46FA"/>
    <w:rsid w:val="00EC5900"/>
    <w:rsid w:val="00ED0ADA"/>
    <w:rsid w:val="00ED0CDF"/>
    <w:rsid w:val="00ED18E3"/>
    <w:rsid w:val="00ED2B25"/>
    <w:rsid w:val="00ED2E0D"/>
    <w:rsid w:val="00ED4D94"/>
    <w:rsid w:val="00ED6980"/>
    <w:rsid w:val="00EE1F19"/>
    <w:rsid w:val="00EE20EF"/>
    <w:rsid w:val="00EE675D"/>
    <w:rsid w:val="00EE6ACB"/>
    <w:rsid w:val="00EF0372"/>
    <w:rsid w:val="00EF11BD"/>
    <w:rsid w:val="00EF42D5"/>
    <w:rsid w:val="00EF61E9"/>
    <w:rsid w:val="00EF7334"/>
    <w:rsid w:val="00EF7376"/>
    <w:rsid w:val="00F00FB0"/>
    <w:rsid w:val="00F01041"/>
    <w:rsid w:val="00F01403"/>
    <w:rsid w:val="00F02448"/>
    <w:rsid w:val="00F02C34"/>
    <w:rsid w:val="00F0491F"/>
    <w:rsid w:val="00F05BA3"/>
    <w:rsid w:val="00F06415"/>
    <w:rsid w:val="00F12211"/>
    <w:rsid w:val="00F1258E"/>
    <w:rsid w:val="00F12638"/>
    <w:rsid w:val="00F130E3"/>
    <w:rsid w:val="00F14D99"/>
    <w:rsid w:val="00F14EFC"/>
    <w:rsid w:val="00F151EC"/>
    <w:rsid w:val="00F15955"/>
    <w:rsid w:val="00F16BE2"/>
    <w:rsid w:val="00F21F68"/>
    <w:rsid w:val="00F22352"/>
    <w:rsid w:val="00F24E9E"/>
    <w:rsid w:val="00F339CF"/>
    <w:rsid w:val="00F359FF"/>
    <w:rsid w:val="00F37225"/>
    <w:rsid w:val="00F37F7F"/>
    <w:rsid w:val="00F409E8"/>
    <w:rsid w:val="00F41063"/>
    <w:rsid w:val="00F431FB"/>
    <w:rsid w:val="00F43532"/>
    <w:rsid w:val="00F50DC7"/>
    <w:rsid w:val="00F53358"/>
    <w:rsid w:val="00F54764"/>
    <w:rsid w:val="00F551F1"/>
    <w:rsid w:val="00F55EE2"/>
    <w:rsid w:val="00F627BD"/>
    <w:rsid w:val="00F62889"/>
    <w:rsid w:val="00F629CA"/>
    <w:rsid w:val="00F64444"/>
    <w:rsid w:val="00F64469"/>
    <w:rsid w:val="00F65AFC"/>
    <w:rsid w:val="00F65B70"/>
    <w:rsid w:val="00F725B4"/>
    <w:rsid w:val="00F7327D"/>
    <w:rsid w:val="00F76DB9"/>
    <w:rsid w:val="00F77C89"/>
    <w:rsid w:val="00F802C2"/>
    <w:rsid w:val="00F8030D"/>
    <w:rsid w:val="00F8066F"/>
    <w:rsid w:val="00F8345B"/>
    <w:rsid w:val="00F84B7C"/>
    <w:rsid w:val="00F907D5"/>
    <w:rsid w:val="00F915A6"/>
    <w:rsid w:val="00F93831"/>
    <w:rsid w:val="00F9503F"/>
    <w:rsid w:val="00F95CC2"/>
    <w:rsid w:val="00F968C3"/>
    <w:rsid w:val="00F96C89"/>
    <w:rsid w:val="00FA1C50"/>
    <w:rsid w:val="00FA37B4"/>
    <w:rsid w:val="00FA3EBC"/>
    <w:rsid w:val="00FA495D"/>
    <w:rsid w:val="00FA6285"/>
    <w:rsid w:val="00FB0CDE"/>
    <w:rsid w:val="00FB22DE"/>
    <w:rsid w:val="00FB3938"/>
    <w:rsid w:val="00FB3CA5"/>
    <w:rsid w:val="00FB5708"/>
    <w:rsid w:val="00FB5773"/>
    <w:rsid w:val="00FB5CEA"/>
    <w:rsid w:val="00FB634A"/>
    <w:rsid w:val="00FC1E0E"/>
    <w:rsid w:val="00FC3305"/>
    <w:rsid w:val="00FC4B8C"/>
    <w:rsid w:val="00FC4C8D"/>
    <w:rsid w:val="00FC6904"/>
    <w:rsid w:val="00FD19A8"/>
    <w:rsid w:val="00FD2B5B"/>
    <w:rsid w:val="00FD3AE3"/>
    <w:rsid w:val="00FD56A8"/>
    <w:rsid w:val="00FD5C7A"/>
    <w:rsid w:val="00FD63EC"/>
    <w:rsid w:val="00FE065A"/>
    <w:rsid w:val="00FE12F1"/>
    <w:rsid w:val="00FE230B"/>
    <w:rsid w:val="00FE44D9"/>
    <w:rsid w:val="00FE5560"/>
    <w:rsid w:val="00FE773F"/>
    <w:rsid w:val="00FE7AD6"/>
    <w:rsid w:val="00FE7CDC"/>
    <w:rsid w:val="00FF0EFD"/>
    <w:rsid w:val="00FF1158"/>
    <w:rsid w:val="00FF1BFD"/>
    <w:rsid w:val="00FF2C6B"/>
    <w:rsid w:val="00FF480C"/>
    <w:rsid w:val="00FF4E6B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3CE46"/>
  <w15:docId w15:val="{7A3D6F90-1BAC-4F68-BE3F-6B96630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7"/>
  </w:style>
  <w:style w:type="character" w:customStyle="1" w:styleId="ember-view">
    <w:name w:val="ember-view"/>
    <w:basedOn w:val="DefaultParagraphFont"/>
    <w:rsid w:val="0078603C"/>
  </w:style>
  <w:style w:type="character" w:customStyle="1" w:styleId="A1">
    <w:name w:val="A1"/>
    <w:uiPriority w:val="99"/>
    <w:rsid w:val="00D22E5A"/>
    <w:rPr>
      <w:rFonts w:cs="Titillium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9823D9"/>
    <w:pPr>
      <w:spacing w:line="241" w:lineRule="atLeast"/>
    </w:pPr>
    <w:rPr>
      <w:rFonts w:ascii="Verdana" w:eastAsiaTheme="minorEastAsia" w:hAnsi="Verdana" w:cstheme="minorBidi"/>
      <w:color w:val="auto"/>
    </w:rPr>
  </w:style>
  <w:style w:type="character" w:customStyle="1" w:styleId="A5">
    <w:name w:val="A5"/>
    <w:uiPriority w:val="99"/>
    <w:rsid w:val="009823D9"/>
    <w:rPr>
      <w:rFonts w:cs="Verdana"/>
      <w:color w:val="000000"/>
      <w:sz w:val="17"/>
      <w:szCs w:val="17"/>
    </w:rPr>
  </w:style>
  <w:style w:type="paragraph" w:customStyle="1" w:styleId="Pa5">
    <w:name w:val="Pa5"/>
    <w:basedOn w:val="Default"/>
    <w:next w:val="Default"/>
    <w:uiPriority w:val="99"/>
    <w:rsid w:val="00D11C8D"/>
    <w:pPr>
      <w:spacing w:line="241" w:lineRule="atLeast"/>
    </w:pPr>
    <w:rPr>
      <w:rFonts w:ascii="Verdana" w:eastAsiaTheme="minorEastAsia" w:hAnsi="Verdana" w:cstheme="minorBidi"/>
      <w:color w:va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0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2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3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4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ll.Prichard@coo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op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o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ymnts.com/digital-payments/2020/blackhawk-how-covid-is-accelerating-shift-to-digital-walle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8C8AC-2155-4E4C-AEDA-E6031E80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4</cp:revision>
  <cp:lastPrinted>2020-03-07T06:04:00Z</cp:lastPrinted>
  <dcterms:created xsi:type="dcterms:W3CDTF">2021-05-11T22:22:00Z</dcterms:created>
  <dcterms:modified xsi:type="dcterms:W3CDTF">2021-05-11T22:24:00Z</dcterms:modified>
</cp:coreProperties>
</file>