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923" w:rsidRPr="000701C1" w:rsidRDefault="00593923" w:rsidP="00593923">
      <w:pPr>
        <w:spacing w:after="0"/>
        <w:jc w:val="right"/>
        <w:rPr>
          <w:b/>
        </w:rPr>
      </w:pPr>
      <w:r w:rsidRPr="000701C1">
        <w:rPr>
          <w:b/>
        </w:rPr>
        <w:t>For Immediate Release</w:t>
      </w:r>
    </w:p>
    <w:p w:rsidR="00593923" w:rsidRPr="000701C1" w:rsidRDefault="00593923" w:rsidP="00593923">
      <w:pPr>
        <w:spacing w:after="0"/>
        <w:jc w:val="right"/>
      </w:pPr>
      <w:r w:rsidRPr="000701C1">
        <w:t>Contact: Keith Arsenault</w:t>
      </w:r>
    </w:p>
    <w:p w:rsidR="00593923" w:rsidRPr="000701C1" w:rsidRDefault="00593923" w:rsidP="00593923">
      <w:pPr>
        <w:spacing w:after="0"/>
        <w:jc w:val="right"/>
      </w:pPr>
      <w:r w:rsidRPr="000701C1">
        <w:t>Marketing Supervisor</w:t>
      </w:r>
    </w:p>
    <w:p w:rsidR="00593923" w:rsidRPr="000701C1" w:rsidRDefault="00593923" w:rsidP="00593923">
      <w:pPr>
        <w:spacing w:after="0"/>
        <w:jc w:val="right"/>
      </w:pPr>
      <w:r w:rsidRPr="000701C1">
        <w:t>COCC</w:t>
      </w:r>
    </w:p>
    <w:p w:rsidR="00593923" w:rsidRPr="000701C1" w:rsidRDefault="00593923" w:rsidP="00593923">
      <w:pPr>
        <w:spacing w:after="0"/>
        <w:jc w:val="right"/>
      </w:pPr>
      <w:r w:rsidRPr="000701C1">
        <w:t>866.678.0444 x7867</w:t>
      </w:r>
    </w:p>
    <w:p w:rsidR="00593923" w:rsidRPr="00614B9F" w:rsidRDefault="00593923" w:rsidP="00593923">
      <w:pPr>
        <w:spacing w:after="0"/>
        <w:jc w:val="right"/>
        <w:rPr>
          <w:rStyle w:val="Hyperlink"/>
        </w:rPr>
      </w:pPr>
      <w:hyperlink r:id="rId4" w:history="1">
        <w:r w:rsidRPr="000701C1">
          <w:rPr>
            <w:rStyle w:val="Hyperlink"/>
          </w:rPr>
          <w:t>Keith.Arsenault@cocc.com</w:t>
        </w:r>
      </w:hyperlink>
    </w:p>
    <w:p w:rsidR="00593923" w:rsidRDefault="00593923" w:rsidP="0055188D">
      <w:pPr>
        <w:jc w:val="center"/>
        <w:rPr>
          <w:b/>
        </w:rPr>
      </w:pPr>
    </w:p>
    <w:p w:rsidR="0055188D" w:rsidRPr="0020733A" w:rsidRDefault="0055188D" w:rsidP="0055188D">
      <w:pPr>
        <w:jc w:val="center"/>
        <w:rPr>
          <w:b/>
        </w:rPr>
      </w:pPr>
      <w:r w:rsidRPr="0020733A">
        <w:rPr>
          <w:b/>
        </w:rPr>
        <w:t>COCC Converts Pair of Massachusetts Credit Unions</w:t>
      </w:r>
    </w:p>
    <w:p w:rsidR="0055188D" w:rsidRDefault="0055188D"/>
    <w:p w:rsidR="00DA3AA8" w:rsidRDefault="000C512A">
      <w:r w:rsidRPr="00274ABF">
        <w:rPr>
          <w:b/>
        </w:rPr>
        <w:t xml:space="preserve">SOUTHINGTON, CT </w:t>
      </w:r>
      <w:r>
        <w:t xml:space="preserve">– </w:t>
      </w:r>
      <w:r w:rsidR="00555939">
        <w:t xml:space="preserve">COCC wrapped a busy 2020 welcoming a pair of Massachusetts credit unions to the COCC family. Metro Credit Union and Tremont Credit Union each converted to COCC in 2020, choosing COCC’s </w:t>
      </w:r>
      <w:r w:rsidR="00555939">
        <w:rPr>
          <w:i/>
        </w:rPr>
        <w:t>INSIGHT</w:t>
      </w:r>
      <w:r w:rsidR="00555939">
        <w:t xml:space="preserve"> core solution</w:t>
      </w:r>
      <w:r w:rsidR="00FD6381">
        <w:t xml:space="preserve">, COCC’s online and mobile banking solutions, and a range of additional COCC </w:t>
      </w:r>
      <w:r w:rsidR="00555939">
        <w:t xml:space="preserve">financial technology services to deliver an unmatched experience to their employees and members. </w:t>
      </w:r>
    </w:p>
    <w:p w:rsidR="00555939" w:rsidRDefault="000C512A">
      <w:r>
        <w:t>Metro Credit Union, a $2.2 billion asset credit union based in Chelsea</w:t>
      </w:r>
      <w:r w:rsidR="00555939">
        <w:t>, MA, signed with COCC in 2019 before converting to COCC this past fall. “COCC’s strong culture and reputation for excellent customer service were key reasons for our decision,” noted Robert Cashman, President and CEO of Metro Credit Union.</w:t>
      </w:r>
    </w:p>
    <w:p w:rsidR="00555939" w:rsidRDefault="00555939">
      <w:r>
        <w:t xml:space="preserve">Tremont Credit Union, </w:t>
      </w:r>
      <w:r w:rsidR="000C512A">
        <w:t>headquartered in Milton, MA, also converted late in 2020. The $231 million asset credit union chose</w:t>
      </w:r>
      <w:r>
        <w:t xml:space="preserve"> COCC for its </w:t>
      </w:r>
      <w:r w:rsidR="00F45602">
        <w:t xml:space="preserve">innovative technology. “These enhancements will allow us to offer new services and should also improve our management team with improved data to allow us to more easily evaluate and improve our services going forward,” said George </w:t>
      </w:r>
      <w:proofErr w:type="spellStart"/>
      <w:r w:rsidR="00F45602">
        <w:t>Hardiman</w:t>
      </w:r>
      <w:proofErr w:type="spellEnd"/>
      <w:r w:rsidR="00F45602">
        <w:t>, President and CEO at Tremont.</w:t>
      </w:r>
    </w:p>
    <w:p w:rsidR="00593923" w:rsidRDefault="00F45602">
      <w:r w:rsidRPr="00F45602">
        <w:t xml:space="preserve">“It is always exciting to partner with </w:t>
      </w:r>
      <w:r w:rsidR="000C512A">
        <w:t>credit unions whose focus on member service</w:t>
      </w:r>
      <w:r w:rsidRPr="00F45602">
        <w:t xml:space="preserve"> aligns so closely with our own core values,” stated Richard A. Leone, </w:t>
      </w:r>
      <w:r>
        <w:t>CEO at COCC</w:t>
      </w:r>
      <w:r w:rsidRPr="00F45602">
        <w:t>. “</w:t>
      </w:r>
      <w:r w:rsidR="000C512A">
        <w:t xml:space="preserve">We are excited to partner with both Metro Credit Union and Tremont Credit Union to deliver them the innovative technology they need to continue to </w:t>
      </w:r>
      <w:r w:rsidRPr="00F45602">
        <w:t>serve their</w:t>
      </w:r>
      <w:r w:rsidR="000C512A">
        <w:t xml:space="preserve"> valued </w:t>
      </w:r>
      <w:r w:rsidRPr="00F45602">
        <w:t>members</w:t>
      </w:r>
      <w:r w:rsidR="000C512A">
        <w:t xml:space="preserve"> and their communities.</w:t>
      </w:r>
      <w:r w:rsidR="00FD6381">
        <w:t>”</w:t>
      </w:r>
      <w:r w:rsidRPr="00F45602">
        <w:t xml:space="preserve"> </w:t>
      </w:r>
    </w:p>
    <w:p w:rsidR="00593923" w:rsidRPr="00237D79" w:rsidRDefault="00593923" w:rsidP="00593923">
      <w:pPr>
        <w:rPr>
          <w:rFonts w:cstheme="minorHAnsi"/>
          <w:b/>
        </w:rPr>
      </w:pPr>
      <w:r w:rsidRPr="00173E44">
        <w:rPr>
          <w:rFonts w:cstheme="minorHAnsi"/>
          <w:b/>
        </w:rPr>
        <w:t>About COCC</w:t>
      </w:r>
    </w:p>
    <w:p w:rsidR="00593923" w:rsidRPr="002B2FCA" w:rsidRDefault="00593923" w:rsidP="00593923">
      <w:pPr>
        <w:spacing w:after="240"/>
        <w:rPr>
          <w:color w:val="000000" w:themeColor="text1"/>
        </w:rPr>
      </w:pPr>
      <w:r w:rsidRPr="00290E38">
        <w:rPr>
          <w:color w:val="000000" w:themeColor="text1"/>
        </w:rPr>
        <w:t>COCC is an award-winning client-owned financial technology company servicing financial institutions throughout the Northeastern United States. Launched in 1967, COCC was founded by its clients. This unique cooperative structure has set COCC apart from the competition and is one of the driving forces behind their success. COCC is recognized as a leader in delivering innovation and the quality service financial institutions demand and deserve.</w:t>
      </w:r>
    </w:p>
    <w:p w:rsidR="00A935C3" w:rsidRDefault="00A935C3" w:rsidP="00593923">
      <w:pPr>
        <w:rPr>
          <w:rFonts w:eastAsia="Times New Roman" w:cs="Times New Roman"/>
          <w:shd w:val="clear" w:color="auto" w:fill="FFFFFF"/>
        </w:rPr>
      </w:pPr>
      <w:r w:rsidRPr="0010731C">
        <w:rPr>
          <w:rFonts w:eastAsia="Times New Roman" w:cs="Times New Roman"/>
          <w:b/>
          <w:bCs/>
          <w:shd w:val="clear" w:color="auto" w:fill="FFFFFF"/>
        </w:rPr>
        <w:t>About Metro Credit Union </w:t>
      </w:r>
      <w:r w:rsidRPr="0010731C">
        <w:rPr>
          <w:rFonts w:eastAsia="Times New Roman" w:cs="Times New Roman"/>
        </w:rPr>
        <w:br/>
      </w:r>
      <w:r w:rsidRPr="0010731C">
        <w:rPr>
          <w:rFonts w:eastAsia="Times New Roman" w:cs="Times New Roman"/>
          <w:shd w:val="clear" w:color="auto" w:fill="FFFFFF"/>
        </w:rPr>
        <w:t xml:space="preserve">Metro Credit Union is the largest state-chartered credit union in Massachusetts, </w:t>
      </w:r>
      <w:r>
        <w:rPr>
          <w:rFonts w:eastAsia="Times New Roman" w:cs="Times New Roman"/>
          <w:shd w:val="clear" w:color="auto" w:fill="FFFFFF"/>
        </w:rPr>
        <w:t xml:space="preserve">with more than </w:t>
      </w:r>
      <w:bookmarkStart w:id="0" w:name="_GoBack"/>
      <w:bookmarkEnd w:id="0"/>
      <w:r w:rsidRPr="0010731C">
        <w:rPr>
          <w:rFonts w:eastAsia="Times New Roman" w:cs="Times New Roman"/>
          <w:shd w:val="clear" w:color="auto" w:fill="FFFFFF"/>
        </w:rPr>
        <w:t>$</w:t>
      </w:r>
      <w:r>
        <w:rPr>
          <w:rFonts w:eastAsia="Times New Roman" w:cs="Times New Roman"/>
          <w:shd w:val="clear" w:color="auto" w:fill="FFFFFF"/>
        </w:rPr>
        <w:t xml:space="preserve">2 </w:t>
      </w:r>
      <w:r w:rsidRPr="0010731C">
        <w:rPr>
          <w:rFonts w:eastAsia="Times New Roman" w:cs="Times New Roman"/>
          <w:shd w:val="clear" w:color="auto" w:fill="FFFFFF"/>
        </w:rPr>
        <w:t xml:space="preserve">billion in assets. Metro provides a full range of financial products to more than </w:t>
      </w:r>
      <w:r>
        <w:rPr>
          <w:rFonts w:eastAsia="Times New Roman" w:cs="Times New Roman"/>
          <w:shd w:val="clear" w:color="auto" w:fill="FFFFFF"/>
        </w:rPr>
        <w:t xml:space="preserve">210,000 </w:t>
      </w:r>
      <w:r w:rsidRPr="0010731C">
        <w:rPr>
          <w:rFonts w:eastAsia="Times New Roman" w:cs="Times New Roman"/>
          <w:shd w:val="clear" w:color="auto" w:fill="FFFFFF"/>
        </w:rPr>
        <w:t xml:space="preserve">members in Essex, Middlesex, Suffolk, Norfolk, Plymouth, Barnstable, Bristol and Worcester counties in Massachusetts, and Rockingham and Hillsborough counties in New Hampshire, as well as to employees of over 1,200 companies through its </w:t>
      </w:r>
      <w:proofErr w:type="spellStart"/>
      <w:r w:rsidRPr="0010731C">
        <w:rPr>
          <w:rFonts w:eastAsia="Times New Roman" w:cs="Times New Roman"/>
          <w:shd w:val="clear" w:color="auto" w:fill="FFFFFF"/>
        </w:rPr>
        <w:t>Metro@work</w:t>
      </w:r>
      <w:proofErr w:type="spellEnd"/>
      <w:r w:rsidRPr="0010731C">
        <w:rPr>
          <w:rFonts w:eastAsia="Times New Roman" w:cs="Times New Roman"/>
          <w:shd w:val="clear" w:color="auto" w:fill="FFFFFF"/>
        </w:rPr>
        <w:t xml:space="preserve"> program.</w:t>
      </w:r>
      <w:r w:rsidRPr="0010731C">
        <w:rPr>
          <w:rFonts w:eastAsia="Times New Roman" w:cs="Times New Roman"/>
        </w:rPr>
        <w:br/>
      </w:r>
      <w:r w:rsidRPr="0010731C">
        <w:rPr>
          <w:rFonts w:eastAsia="Times New Roman" w:cs="Times New Roman"/>
        </w:rPr>
        <w:lastRenderedPageBreak/>
        <w:br/>
      </w:r>
      <w:r w:rsidRPr="0010731C">
        <w:rPr>
          <w:rFonts w:eastAsia="Times New Roman" w:cs="Times New Roman"/>
          <w:shd w:val="clear" w:color="auto" w:fill="FFFFFF"/>
        </w:rPr>
        <w:t xml:space="preserve">Founded in 1926, Metro currently operates 15 branch offices in Boston, Burlington, Chelsea, Framingham, Lawrence, Lynn, Melrose, Newton, Peabody, Salem, and Tewksbury. Metro is also a </w:t>
      </w:r>
      <w:proofErr w:type="spellStart"/>
      <w:r w:rsidRPr="0010731C">
        <w:rPr>
          <w:rFonts w:eastAsia="Times New Roman" w:cs="Times New Roman"/>
          <w:shd w:val="clear" w:color="auto" w:fill="FFFFFF"/>
        </w:rPr>
        <w:t>Juntos</w:t>
      </w:r>
      <w:proofErr w:type="spellEnd"/>
      <w:r w:rsidRPr="0010731C">
        <w:rPr>
          <w:rFonts w:eastAsia="Times New Roman" w:cs="Times New Roman"/>
          <w:shd w:val="clear" w:color="auto" w:fill="FFFFFF"/>
        </w:rPr>
        <w:t xml:space="preserve"> </w:t>
      </w:r>
      <w:proofErr w:type="spellStart"/>
      <w:r w:rsidRPr="0010731C">
        <w:rPr>
          <w:rFonts w:eastAsia="Times New Roman" w:cs="Times New Roman"/>
          <w:shd w:val="clear" w:color="auto" w:fill="FFFFFF"/>
        </w:rPr>
        <w:t>Avanzamos</w:t>
      </w:r>
      <w:proofErr w:type="spellEnd"/>
      <w:r w:rsidRPr="0010731C">
        <w:rPr>
          <w:rFonts w:eastAsia="Times New Roman" w:cs="Times New Roman"/>
          <w:shd w:val="clear" w:color="auto" w:fill="FFFFFF"/>
        </w:rPr>
        <w:t xml:space="preserve"> (“Together We Advance”) designated credit union, an honor given to financial institutions for their commitment to serving and empowering Hispanic and immigrant consumers.</w:t>
      </w:r>
    </w:p>
    <w:p w:rsidR="00593923" w:rsidRPr="00290E38" w:rsidRDefault="00593923" w:rsidP="00593923">
      <w:pPr>
        <w:rPr>
          <w:b/>
          <w:color w:val="000000" w:themeColor="text1"/>
        </w:rPr>
      </w:pPr>
      <w:r>
        <w:rPr>
          <w:b/>
          <w:color w:val="000000" w:themeColor="text1"/>
        </w:rPr>
        <w:t>About Tremont Credit Union</w:t>
      </w:r>
    </w:p>
    <w:p w:rsidR="00593923" w:rsidRPr="00555939" w:rsidRDefault="00593923" w:rsidP="00593923">
      <w:r w:rsidRPr="006874D2">
        <w:rPr>
          <w:color w:val="000000" w:themeColor="text1"/>
        </w:rPr>
        <w:t>Tremont Credit Union is a full-service, state-chartered credit union with unparalleled financial products and services; and, community support for more than 60</w:t>
      </w:r>
      <w:r>
        <w:rPr>
          <w:color w:val="000000" w:themeColor="text1"/>
        </w:rPr>
        <w:t>+</w:t>
      </w:r>
      <w:r w:rsidRPr="006874D2">
        <w:rPr>
          <w:color w:val="000000" w:themeColor="text1"/>
        </w:rPr>
        <w:t xml:space="preserve"> years. With more than $230 million in assets, 20,000+ members, Tremont Credit Union is committed to supporting our communities through quality products and convenient services as well as timely and fair-minded lending decisions. With strong roots in the education and healthcare communities, Tremont CU continues to support their founding select employee group: The Boston Teachers Union, as well as the Boston Children’s Hospital, Dana Farber Cancer and Blue Cross Blue Shield of Massachusetts. Membership is available to employees and family members of employees at one of our nearly 200 select employer group as well as anyone who lives or works in Middlesex, Norfolk and Suffolk Counties and those who worship in Suffolk County</w:t>
      </w:r>
      <w:r>
        <w:rPr>
          <w:color w:val="000000" w:themeColor="text1"/>
        </w:rPr>
        <w:t>.</w:t>
      </w:r>
    </w:p>
    <w:sectPr w:rsidR="00593923" w:rsidRPr="005559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939"/>
    <w:rsid w:val="000C512A"/>
    <w:rsid w:val="0020733A"/>
    <w:rsid w:val="00260B14"/>
    <w:rsid w:val="00274ABF"/>
    <w:rsid w:val="002B2CD3"/>
    <w:rsid w:val="0055188D"/>
    <w:rsid w:val="00555939"/>
    <w:rsid w:val="00593923"/>
    <w:rsid w:val="009F7ADC"/>
    <w:rsid w:val="00A935C3"/>
    <w:rsid w:val="00F45602"/>
    <w:rsid w:val="00FD6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0854B"/>
  <w15:chartTrackingRefBased/>
  <w15:docId w15:val="{AFC54485-9F6B-449F-B7CE-8D2CEF2AF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39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eith.Arsenault@coc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COCC</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Arsenault, Keith</dc:creator>
  <cp:keywords/>
  <dc:description/>
  <cp:lastModifiedBy>Arsenault, Keith</cp:lastModifiedBy>
  <cp:revision>5</cp:revision>
  <dcterms:created xsi:type="dcterms:W3CDTF">2021-01-04T13:28:00Z</dcterms:created>
  <dcterms:modified xsi:type="dcterms:W3CDTF">2021-01-05T16:57:00Z</dcterms:modified>
</cp:coreProperties>
</file>