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9EB7" w14:textId="77777777" w:rsidR="005C4389" w:rsidRDefault="00F8071B">
      <w:pPr>
        <w:tabs>
          <w:tab w:val="left" w:pos="-180"/>
          <w:tab w:val="left" w:pos="0"/>
        </w:tabs>
        <w:jc w:val="right"/>
        <w:rPr>
          <w:rFonts w:ascii="Calibri" w:eastAsia="Calibri" w:hAnsi="Calibri" w:cs="Calibri"/>
          <w:b/>
          <w:i/>
          <w:sz w:val="28"/>
          <w:szCs w:val="28"/>
        </w:rPr>
      </w:pPr>
      <w:r>
        <w:rPr>
          <w:rFonts w:ascii="Calibri" w:eastAsia="Calibri" w:hAnsi="Calibri" w:cs="Calibri"/>
          <w:b/>
          <w:i/>
          <w:sz w:val="28"/>
          <w:szCs w:val="28"/>
        </w:rPr>
        <w:t>FOR IMMEDIATE RELEASE</w:t>
      </w:r>
    </w:p>
    <w:p w14:paraId="1AB5B371" w14:textId="77777777" w:rsidR="005C4389" w:rsidRDefault="005C4389">
      <w:pPr>
        <w:tabs>
          <w:tab w:val="left" w:pos="-180"/>
          <w:tab w:val="left" w:pos="0"/>
        </w:tabs>
        <w:jc w:val="right"/>
        <w:rPr>
          <w:rFonts w:ascii="Calibri" w:eastAsia="Calibri" w:hAnsi="Calibri" w:cs="Calibri"/>
          <w:b/>
          <w:i/>
          <w:sz w:val="22"/>
          <w:szCs w:val="22"/>
        </w:rPr>
      </w:pPr>
    </w:p>
    <w:p w14:paraId="47B1AB2D" w14:textId="77777777" w:rsidR="005C4389" w:rsidRDefault="00F8071B">
      <w:pPr>
        <w:tabs>
          <w:tab w:val="left" w:pos="-180"/>
          <w:tab w:val="left" w:pos="0"/>
        </w:tabs>
        <w:jc w:val="right"/>
        <w:rPr>
          <w:rFonts w:ascii="Calibri" w:eastAsia="Calibri" w:hAnsi="Calibri" w:cs="Calibri"/>
          <w:i/>
          <w:sz w:val="22"/>
          <w:szCs w:val="22"/>
        </w:rPr>
      </w:pPr>
      <w:r>
        <w:rPr>
          <w:rFonts w:ascii="Calibri" w:eastAsia="Calibri" w:hAnsi="Calibri" w:cs="Calibri"/>
          <w:i/>
          <w:sz w:val="22"/>
          <w:szCs w:val="22"/>
        </w:rPr>
        <w:t>FOR MORE INFORMATION CONTACT:</w:t>
      </w:r>
    </w:p>
    <w:p w14:paraId="0600AEE0" w14:textId="77777777" w:rsidR="005C4389" w:rsidRDefault="00F8071B">
      <w:pPr>
        <w:tabs>
          <w:tab w:val="left" w:pos="-180"/>
          <w:tab w:val="left" w:pos="0"/>
        </w:tabs>
        <w:jc w:val="right"/>
        <w:rPr>
          <w:rFonts w:ascii="Calibri" w:eastAsia="Calibri" w:hAnsi="Calibri" w:cs="Calibri"/>
          <w:i/>
          <w:sz w:val="22"/>
          <w:szCs w:val="22"/>
        </w:rPr>
      </w:pPr>
      <w:r>
        <w:rPr>
          <w:rFonts w:ascii="Calibri" w:eastAsia="Calibri" w:hAnsi="Calibri" w:cs="Calibri"/>
          <w:i/>
          <w:sz w:val="22"/>
          <w:szCs w:val="22"/>
        </w:rPr>
        <w:t>Gregg Tushaus, President</w:t>
      </w:r>
    </w:p>
    <w:p w14:paraId="63416C76" w14:textId="77777777" w:rsidR="005C4389" w:rsidRDefault="00F8071B">
      <w:pPr>
        <w:tabs>
          <w:tab w:val="left" w:pos="-180"/>
          <w:tab w:val="left" w:pos="0"/>
        </w:tabs>
        <w:jc w:val="right"/>
        <w:rPr>
          <w:rFonts w:ascii="Calibri" w:eastAsia="Calibri" w:hAnsi="Calibri" w:cs="Calibri"/>
          <w:i/>
          <w:sz w:val="22"/>
          <w:szCs w:val="22"/>
        </w:rPr>
      </w:pPr>
      <w:r>
        <w:rPr>
          <w:rFonts w:ascii="Calibri" w:eastAsia="Calibri" w:hAnsi="Calibri" w:cs="Calibri"/>
          <w:i/>
          <w:sz w:val="22"/>
          <w:szCs w:val="22"/>
        </w:rPr>
        <w:t>Emergifi, LLC</w:t>
      </w:r>
    </w:p>
    <w:p w14:paraId="5FEAE7B2" w14:textId="77777777" w:rsidR="005C4389" w:rsidRDefault="00F8071B">
      <w:pPr>
        <w:tabs>
          <w:tab w:val="left" w:pos="-180"/>
          <w:tab w:val="left" w:pos="0"/>
        </w:tabs>
        <w:jc w:val="right"/>
        <w:rPr>
          <w:rFonts w:ascii="Calibri" w:eastAsia="Calibri" w:hAnsi="Calibri" w:cs="Calibri"/>
          <w:i/>
          <w:sz w:val="22"/>
          <w:szCs w:val="22"/>
        </w:rPr>
      </w:pPr>
      <w:r>
        <w:rPr>
          <w:rFonts w:ascii="Calibri" w:eastAsia="Calibri" w:hAnsi="Calibri" w:cs="Calibri"/>
          <w:i/>
          <w:sz w:val="22"/>
          <w:szCs w:val="22"/>
        </w:rPr>
        <w:t>info@emergifi.com</w:t>
      </w:r>
    </w:p>
    <w:p w14:paraId="51C78908" w14:textId="77777777" w:rsidR="005C4389" w:rsidRDefault="00F8071B">
      <w:pPr>
        <w:tabs>
          <w:tab w:val="left" w:pos="-180"/>
          <w:tab w:val="left" w:pos="0"/>
        </w:tabs>
        <w:jc w:val="right"/>
        <w:rPr>
          <w:rFonts w:ascii="Calibri" w:eastAsia="Calibri" w:hAnsi="Calibri" w:cs="Calibri"/>
          <w:i/>
          <w:sz w:val="22"/>
          <w:szCs w:val="22"/>
        </w:rPr>
      </w:pPr>
      <w:r>
        <w:rPr>
          <w:rFonts w:ascii="Calibri" w:eastAsia="Calibri" w:hAnsi="Calibri" w:cs="Calibri"/>
          <w:i/>
          <w:sz w:val="22"/>
          <w:szCs w:val="22"/>
        </w:rPr>
        <w:t>(414) 433-0177</w:t>
      </w:r>
    </w:p>
    <w:p w14:paraId="6EE0CAED" w14:textId="77777777" w:rsidR="005C4389" w:rsidRDefault="005C4389">
      <w:pPr>
        <w:tabs>
          <w:tab w:val="left" w:pos="-180"/>
          <w:tab w:val="left" w:pos="0"/>
        </w:tabs>
        <w:jc w:val="right"/>
        <w:rPr>
          <w:rFonts w:ascii="Calibri" w:eastAsia="Calibri" w:hAnsi="Calibri" w:cs="Calibri"/>
          <w:i/>
          <w:sz w:val="22"/>
          <w:szCs w:val="22"/>
        </w:rPr>
      </w:pPr>
    </w:p>
    <w:p w14:paraId="40D5C9D4" w14:textId="6A92D5D5" w:rsidR="005C4389" w:rsidRDefault="00F8071B">
      <w:pPr>
        <w:tabs>
          <w:tab w:val="left" w:pos="-180"/>
        </w:tabs>
        <w:rPr>
          <w:rFonts w:ascii="Calibri" w:eastAsia="Calibri" w:hAnsi="Calibri" w:cs="Calibri"/>
          <w:b/>
          <w:sz w:val="32"/>
          <w:szCs w:val="32"/>
        </w:rPr>
      </w:pPr>
      <w:r>
        <w:rPr>
          <w:rFonts w:ascii="Calibri" w:eastAsia="Calibri" w:hAnsi="Calibri" w:cs="Calibri"/>
          <w:b/>
          <w:sz w:val="32"/>
          <w:szCs w:val="32"/>
        </w:rPr>
        <w:t xml:space="preserve">Emergifi </w:t>
      </w:r>
      <w:r w:rsidR="00CA0178">
        <w:rPr>
          <w:rFonts w:ascii="Calibri" w:eastAsia="Calibri" w:hAnsi="Calibri" w:cs="Calibri"/>
          <w:b/>
          <w:sz w:val="32"/>
          <w:szCs w:val="32"/>
        </w:rPr>
        <w:t>Partners with JOLT</w:t>
      </w:r>
      <w:r w:rsidR="0088325A">
        <w:rPr>
          <w:rFonts w:ascii="Calibri" w:eastAsia="Calibri" w:hAnsi="Calibri" w:cs="Calibri"/>
          <w:b/>
          <w:sz w:val="32"/>
          <w:szCs w:val="32"/>
        </w:rPr>
        <w:t xml:space="preserve"> </w:t>
      </w:r>
      <w:r w:rsidR="001A6319">
        <w:rPr>
          <w:rFonts w:ascii="Calibri" w:eastAsia="Calibri" w:hAnsi="Calibri" w:cs="Calibri"/>
          <w:b/>
          <w:sz w:val="32"/>
          <w:szCs w:val="32"/>
        </w:rPr>
        <w:t xml:space="preserve">Advantage Group </w:t>
      </w:r>
      <w:r w:rsidR="0088325A">
        <w:rPr>
          <w:rFonts w:ascii="Calibri" w:eastAsia="Calibri" w:hAnsi="Calibri" w:cs="Calibri"/>
          <w:b/>
          <w:sz w:val="32"/>
          <w:szCs w:val="32"/>
        </w:rPr>
        <w:t>to Offer Robotic Process Automation to Credit Unions</w:t>
      </w:r>
    </w:p>
    <w:p w14:paraId="64AC9ADD" w14:textId="77777777" w:rsidR="005C4389" w:rsidRPr="009800FE" w:rsidRDefault="005C4389" w:rsidP="009800FE">
      <w:pPr>
        <w:tabs>
          <w:tab w:val="left" w:pos="-180"/>
        </w:tabs>
        <w:rPr>
          <w:rFonts w:asciiTheme="majorHAnsi" w:eastAsia="Calibri" w:hAnsiTheme="majorHAnsi" w:cstheme="majorHAnsi"/>
          <w:sz w:val="22"/>
          <w:szCs w:val="22"/>
        </w:rPr>
      </w:pPr>
    </w:p>
    <w:p w14:paraId="0A4D443F" w14:textId="07691D4F" w:rsidR="003D4E3A" w:rsidRPr="00E65D21" w:rsidRDefault="00F8071B" w:rsidP="00E65D21">
      <w:pPr>
        <w:rPr>
          <w:rFonts w:asciiTheme="majorHAnsi" w:hAnsiTheme="majorHAnsi" w:cstheme="majorHAnsi"/>
          <w:sz w:val="22"/>
          <w:szCs w:val="22"/>
        </w:rPr>
      </w:pPr>
      <w:r w:rsidRPr="2C15C126">
        <w:rPr>
          <w:rFonts w:asciiTheme="majorHAnsi" w:eastAsia="Calibri" w:hAnsiTheme="majorHAnsi" w:cstheme="majorBidi"/>
          <w:b/>
          <w:bCs/>
          <w:sz w:val="22"/>
          <w:szCs w:val="22"/>
        </w:rPr>
        <w:t xml:space="preserve">MILWAUKEE, WI – </w:t>
      </w:r>
      <w:r w:rsidR="00771E44">
        <w:rPr>
          <w:rFonts w:asciiTheme="majorHAnsi" w:eastAsia="Calibri" w:hAnsiTheme="majorHAnsi" w:cstheme="majorBidi"/>
          <w:b/>
          <w:bCs/>
          <w:sz w:val="22"/>
          <w:szCs w:val="22"/>
        </w:rPr>
        <w:t>July 29</w:t>
      </w:r>
      <w:r w:rsidRPr="2C15C126">
        <w:rPr>
          <w:rFonts w:asciiTheme="majorHAnsi" w:eastAsia="Calibri" w:hAnsiTheme="majorHAnsi" w:cstheme="majorBidi"/>
          <w:b/>
          <w:bCs/>
          <w:sz w:val="22"/>
          <w:szCs w:val="22"/>
        </w:rPr>
        <w:t>, 202</w:t>
      </w:r>
      <w:r w:rsidR="00034987" w:rsidRPr="2C15C126">
        <w:rPr>
          <w:rFonts w:asciiTheme="majorHAnsi" w:eastAsia="Calibri" w:hAnsiTheme="majorHAnsi" w:cstheme="majorBidi"/>
          <w:b/>
          <w:bCs/>
          <w:sz w:val="22"/>
          <w:szCs w:val="22"/>
        </w:rPr>
        <w:t>1</w:t>
      </w:r>
      <w:r w:rsidRPr="2C15C126">
        <w:rPr>
          <w:rFonts w:asciiTheme="majorHAnsi" w:eastAsia="Calibri" w:hAnsiTheme="majorHAnsi" w:cstheme="majorBidi"/>
          <w:b/>
          <w:bCs/>
          <w:sz w:val="22"/>
          <w:szCs w:val="22"/>
        </w:rPr>
        <w:t xml:space="preserve"> –</w:t>
      </w:r>
      <w:r w:rsidRPr="2C15C126">
        <w:rPr>
          <w:rFonts w:asciiTheme="majorHAnsi" w:eastAsia="Calibri" w:hAnsiTheme="majorHAnsi" w:cstheme="majorBidi"/>
          <w:sz w:val="22"/>
          <w:szCs w:val="22"/>
        </w:rPr>
        <w:t xml:space="preserve"> </w:t>
      </w:r>
      <w:r w:rsidRPr="00E25F18">
        <w:rPr>
          <w:rFonts w:asciiTheme="majorHAnsi" w:eastAsia="Calibri" w:hAnsiTheme="majorHAnsi" w:cstheme="majorHAnsi"/>
          <w:sz w:val="22"/>
          <w:szCs w:val="22"/>
        </w:rPr>
        <w:t xml:space="preserve">Emergifi is pleased to announce </w:t>
      </w:r>
      <w:r w:rsidR="009626B8">
        <w:rPr>
          <w:rFonts w:asciiTheme="majorHAnsi" w:eastAsia="Calibri" w:hAnsiTheme="majorHAnsi" w:cstheme="majorHAnsi"/>
          <w:sz w:val="22"/>
          <w:szCs w:val="22"/>
        </w:rPr>
        <w:t xml:space="preserve">it has partnered with </w:t>
      </w:r>
      <w:r w:rsidR="0088325A" w:rsidRPr="00E25F18">
        <w:rPr>
          <w:rFonts w:asciiTheme="majorHAnsi" w:eastAsia="Calibri" w:hAnsiTheme="majorHAnsi" w:cstheme="majorHAnsi"/>
          <w:sz w:val="22"/>
          <w:szCs w:val="22"/>
        </w:rPr>
        <w:t>JOLT</w:t>
      </w:r>
      <w:r w:rsidR="00536DF6">
        <w:rPr>
          <w:rFonts w:asciiTheme="majorHAnsi" w:eastAsia="Calibri" w:hAnsiTheme="majorHAnsi" w:cstheme="majorHAnsi"/>
          <w:sz w:val="22"/>
          <w:szCs w:val="22"/>
        </w:rPr>
        <w:t xml:space="preserve"> Advantage Group</w:t>
      </w:r>
      <w:r w:rsidR="00F53AFC">
        <w:rPr>
          <w:rFonts w:asciiTheme="majorHAnsi" w:eastAsia="Calibri" w:hAnsiTheme="majorHAnsi" w:cstheme="majorHAnsi"/>
          <w:sz w:val="22"/>
          <w:szCs w:val="22"/>
        </w:rPr>
        <w:t xml:space="preserve"> to offer Robotic Process Automation </w:t>
      </w:r>
      <w:r w:rsidR="00C104F0">
        <w:rPr>
          <w:rFonts w:asciiTheme="majorHAnsi" w:eastAsia="Calibri" w:hAnsiTheme="majorHAnsi" w:cstheme="majorHAnsi"/>
          <w:sz w:val="22"/>
          <w:szCs w:val="22"/>
        </w:rPr>
        <w:t xml:space="preserve">(RPA) </w:t>
      </w:r>
      <w:r w:rsidR="00F53AFC">
        <w:rPr>
          <w:rFonts w:asciiTheme="majorHAnsi" w:eastAsia="Calibri" w:hAnsiTheme="majorHAnsi" w:cstheme="majorHAnsi"/>
          <w:sz w:val="22"/>
          <w:szCs w:val="22"/>
        </w:rPr>
        <w:t>solutions to credit unions. JOLT is</w:t>
      </w:r>
      <w:r w:rsidR="00945553" w:rsidRPr="00E25F18">
        <w:rPr>
          <w:rFonts w:asciiTheme="majorHAnsi" w:eastAsia="Calibri" w:hAnsiTheme="majorHAnsi" w:cstheme="majorHAnsi"/>
          <w:sz w:val="22"/>
          <w:szCs w:val="22"/>
        </w:rPr>
        <w:t xml:space="preserve"> </w:t>
      </w:r>
      <w:r w:rsidR="00945553" w:rsidRPr="00E25F18">
        <w:rPr>
          <w:rFonts w:asciiTheme="majorHAnsi" w:hAnsiTheme="majorHAnsi" w:cstheme="majorHAnsi"/>
          <w:sz w:val="22"/>
          <w:szCs w:val="22"/>
        </w:rPr>
        <w:t>a leading RPA</w:t>
      </w:r>
      <w:r w:rsidR="00C104F0">
        <w:rPr>
          <w:rFonts w:asciiTheme="majorHAnsi" w:hAnsiTheme="majorHAnsi" w:cstheme="majorHAnsi"/>
          <w:sz w:val="22"/>
          <w:szCs w:val="22"/>
        </w:rPr>
        <w:t xml:space="preserve"> </w:t>
      </w:r>
      <w:r w:rsidR="00945553" w:rsidRPr="00E25F18">
        <w:rPr>
          <w:rFonts w:asciiTheme="majorHAnsi" w:hAnsiTheme="majorHAnsi" w:cstheme="majorHAnsi"/>
          <w:sz w:val="22"/>
          <w:szCs w:val="22"/>
        </w:rPr>
        <w:t xml:space="preserve">services provider with a proven track record in generating sustainable client outcomes with </w:t>
      </w:r>
      <w:r w:rsidR="00945553" w:rsidRPr="00E65D21">
        <w:rPr>
          <w:rFonts w:asciiTheme="majorHAnsi" w:hAnsiTheme="majorHAnsi" w:cstheme="majorHAnsi"/>
          <w:sz w:val="22"/>
          <w:szCs w:val="22"/>
        </w:rPr>
        <w:t>intelligent automation solutions.</w:t>
      </w:r>
    </w:p>
    <w:p w14:paraId="00AEDEA9" w14:textId="4FA0A920" w:rsidR="00E65D21" w:rsidRPr="00E65D21" w:rsidRDefault="00E65D21" w:rsidP="00E65D21">
      <w:pPr>
        <w:rPr>
          <w:rFonts w:asciiTheme="majorHAnsi" w:hAnsiTheme="majorHAnsi" w:cstheme="majorHAnsi"/>
          <w:sz w:val="22"/>
          <w:szCs w:val="22"/>
        </w:rPr>
      </w:pPr>
    </w:p>
    <w:p w14:paraId="0D7F6EE7" w14:textId="6DE4210D" w:rsidR="00E65D21" w:rsidRPr="0033115D" w:rsidRDefault="00E65D21" w:rsidP="0033115D">
      <w:pPr>
        <w:pStyle w:val="NormalWeb"/>
        <w:spacing w:before="0" w:beforeAutospacing="0" w:after="0" w:afterAutospacing="0"/>
        <w:rPr>
          <w:rFonts w:asciiTheme="majorHAnsi" w:hAnsiTheme="majorHAnsi" w:cstheme="majorHAnsi"/>
          <w:sz w:val="22"/>
          <w:szCs w:val="22"/>
        </w:rPr>
      </w:pPr>
      <w:r w:rsidRPr="00E65D21">
        <w:rPr>
          <w:rFonts w:asciiTheme="majorHAnsi" w:hAnsiTheme="majorHAnsi" w:cstheme="majorHAnsi"/>
          <w:sz w:val="22"/>
          <w:szCs w:val="22"/>
        </w:rPr>
        <w:t xml:space="preserve">RPA is </w:t>
      </w:r>
      <w:r w:rsidR="00F17156">
        <w:rPr>
          <w:rFonts w:asciiTheme="majorHAnsi" w:hAnsiTheme="majorHAnsi" w:cstheme="majorHAnsi"/>
          <w:sz w:val="22"/>
          <w:szCs w:val="22"/>
        </w:rPr>
        <w:t>a</w:t>
      </w:r>
      <w:r w:rsidRPr="00E65D21">
        <w:rPr>
          <w:rFonts w:asciiTheme="majorHAnsi" w:hAnsiTheme="majorHAnsi" w:cstheme="majorHAnsi"/>
          <w:sz w:val="22"/>
          <w:szCs w:val="22"/>
        </w:rPr>
        <w:t xml:space="preserve"> technology that </w:t>
      </w:r>
      <w:r w:rsidR="009D6FA3">
        <w:rPr>
          <w:rFonts w:asciiTheme="majorHAnsi" w:hAnsiTheme="majorHAnsi" w:cstheme="majorHAnsi"/>
          <w:sz w:val="22"/>
          <w:szCs w:val="22"/>
        </w:rPr>
        <w:t xml:space="preserve">can allow credit unions to </w:t>
      </w:r>
      <w:r w:rsidRPr="00E65D21">
        <w:rPr>
          <w:rFonts w:asciiTheme="majorHAnsi" w:hAnsiTheme="majorHAnsi" w:cstheme="majorHAnsi"/>
          <w:sz w:val="22"/>
          <w:szCs w:val="22"/>
        </w:rPr>
        <w:t xml:space="preserve">use software robots to execute specific tasks in an automated way. RPA software uses a combination of integrations, advanced </w:t>
      </w:r>
      <w:r w:rsidRPr="0033115D">
        <w:rPr>
          <w:rFonts w:asciiTheme="majorHAnsi" w:hAnsiTheme="majorHAnsi" w:cstheme="majorHAnsi"/>
          <w:sz w:val="22"/>
          <w:szCs w:val="22"/>
        </w:rPr>
        <w:t>technologies, and cognitive processes.</w:t>
      </w:r>
    </w:p>
    <w:p w14:paraId="2CBD3FF2" w14:textId="6C1298C6" w:rsidR="005C4389" w:rsidRPr="0033115D" w:rsidRDefault="005C4389" w:rsidP="0033115D">
      <w:pPr>
        <w:rPr>
          <w:rFonts w:asciiTheme="majorHAnsi" w:eastAsia="Calibri" w:hAnsiTheme="majorHAnsi" w:cstheme="majorHAnsi"/>
          <w:sz w:val="22"/>
          <w:szCs w:val="22"/>
        </w:rPr>
      </w:pPr>
    </w:p>
    <w:p w14:paraId="207BDD51" w14:textId="6AC3DACB" w:rsidR="007B1A37" w:rsidRDefault="007B1A37" w:rsidP="253EF4B2">
      <w:pPr>
        <w:rPr>
          <w:rStyle w:val="normaltextrun"/>
          <w:rFonts w:asciiTheme="majorHAnsi" w:hAnsiTheme="majorHAnsi" w:cstheme="majorBidi"/>
          <w:sz w:val="22"/>
          <w:szCs w:val="22"/>
          <w:shd w:val="clear" w:color="auto" w:fill="FFFFFF"/>
        </w:rPr>
      </w:pPr>
      <w:r w:rsidRPr="253EF4B2">
        <w:rPr>
          <w:rStyle w:val="normaltextrun"/>
          <w:rFonts w:asciiTheme="majorHAnsi" w:hAnsiTheme="majorHAnsi" w:cstheme="majorBidi"/>
          <w:sz w:val="22"/>
          <w:szCs w:val="22"/>
          <w:shd w:val="clear" w:color="auto" w:fill="FFFFFF"/>
        </w:rPr>
        <w:t>“</w:t>
      </w:r>
      <w:r w:rsidR="05A162D2" w:rsidRPr="253EF4B2">
        <w:rPr>
          <w:rStyle w:val="normaltextrun"/>
          <w:rFonts w:asciiTheme="majorHAnsi" w:hAnsiTheme="majorHAnsi" w:cstheme="majorBidi"/>
          <w:sz w:val="22"/>
          <w:szCs w:val="22"/>
          <w:shd w:val="clear" w:color="auto" w:fill="FFFFFF"/>
        </w:rPr>
        <w:t xml:space="preserve">Robotic Process Automation complements our digital </w:t>
      </w:r>
      <w:r w:rsidR="33B167A6" w:rsidRPr="253EF4B2">
        <w:rPr>
          <w:rStyle w:val="normaltextrun"/>
          <w:rFonts w:asciiTheme="majorHAnsi" w:hAnsiTheme="majorHAnsi" w:cstheme="majorBidi"/>
          <w:sz w:val="22"/>
          <w:szCs w:val="22"/>
          <w:shd w:val="clear" w:color="auto" w:fill="FFFFFF"/>
        </w:rPr>
        <w:t>transformation</w:t>
      </w:r>
      <w:r w:rsidR="05A162D2" w:rsidRPr="253EF4B2">
        <w:rPr>
          <w:rStyle w:val="normaltextrun"/>
          <w:rFonts w:asciiTheme="majorHAnsi" w:hAnsiTheme="majorHAnsi" w:cstheme="majorBidi"/>
          <w:sz w:val="22"/>
          <w:szCs w:val="22"/>
          <w:shd w:val="clear" w:color="auto" w:fill="FFFFFF"/>
        </w:rPr>
        <w:t xml:space="preserve"> offerings</w:t>
      </w:r>
      <w:r w:rsidR="00E2117D" w:rsidRPr="253EF4B2">
        <w:rPr>
          <w:rStyle w:val="normaltextrun"/>
          <w:rFonts w:asciiTheme="majorHAnsi" w:hAnsiTheme="majorHAnsi" w:cstheme="majorBidi"/>
          <w:sz w:val="22"/>
          <w:szCs w:val="22"/>
          <w:shd w:val="clear" w:color="auto" w:fill="FFFFFF"/>
        </w:rPr>
        <w:t>,</w:t>
      </w:r>
      <w:r w:rsidRPr="253EF4B2">
        <w:rPr>
          <w:rStyle w:val="normaltextrun"/>
          <w:rFonts w:asciiTheme="majorHAnsi" w:hAnsiTheme="majorHAnsi" w:cstheme="majorBidi"/>
          <w:sz w:val="22"/>
          <w:szCs w:val="22"/>
          <w:shd w:val="clear" w:color="auto" w:fill="FFFFFF"/>
        </w:rPr>
        <w:t xml:space="preserve">” said </w:t>
      </w:r>
      <w:r w:rsidR="00945553" w:rsidRPr="253EF4B2">
        <w:rPr>
          <w:rStyle w:val="normaltextrun"/>
          <w:rFonts w:asciiTheme="majorHAnsi" w:hAnsiTheme="majorHAnsi" w:cstheme="majorBidi"/>
          <w:sz w:val="22"/>
          <w:szCs w:val="22"/>
          <w:shd w:val="clear" w:color="auto" w:fill="FFFFFF"/>
        </w:rPr>
        <w:t>Gregg Tushaus</w:t>
      </w:r>
      <w:r w:rsidRPr="253EF4B2">
        <w:rPr>
          <w:rStyle w:val="normaltextrun"/>
          <w:rFonts w:asciiTheme="majorHAnsi" w:hAnsiTheme="majorHAnsi" w:cstheme="majorBidi"/>
          <w:sz w:val="22"/>
          <w:szCs w:val="22"/>
          <w:shd w:val="clear" w:color="auto" w:fill="FFFFFF"/>
        </w:rPr>
        <w:t xml:space="preserve">, </w:t>
      </w:r>
      <w:r w:rsidR="00945553" w:rsidRPr="253EF4B2">
        <w:rPr>
          <w:rStyle w:val="normaltextrun"/>
          <w:rFonts w:asciiTheme="majorHAnsi" w:hAnsiTheme="majorHAnsi" w:cstheme="majorBidi"/>
          <w:sz w:val="22"/>
          <w:szCs w:val="22"/>
          <w:shd w:val="clear" w:color="auto" w:fill="FFFFFF"/>
        </w:rPr>
        <w:t>President of</w:t>
      </w:r>
      <w:r w:rsidR="000322BC" w:rsidRPr="253EF4B2">
        <w:rPr>
          <w:rStyle w:val="normaltextrun"/>
          <w:rFonts w:asciiTheme="majorHAnsi" w:hAnsiTheme="majorHAnsi" w:cstheme="majorBidi"/>
          <w:sz w:val="22"/>
          <w:szCs w:val="22"/>
          <w:shd w:val="clear" w:color="auto" w:fill="FFFFFF"/>
        </w:rPr>
        <w:t xml:space="preserve"> </w:t>
      </w:r>
      <w:r w:rsidRPr="253EF4B2">
        <w:rPr>
          <w:rStyle w:val="normaltextrun"/>
          <w:rFonts w:asciiTheme="majorHAnsi" w:hAnsiTheme="majorHAnsi" w:cstheme="majorBidi"/>
          <w:sz w:val="22"/>
          <w:szCs w:val="22"/>
          <w:shd w:val="clear" w:color="auto" w:fill="FFFFFF"/>
        </w:rPr>
        <w:t>Emergifi. “</w:t>
      </w:r>
      <w:r w:rsidR="4A3F51F2" w:rsidRPr="253EF4B2">
        <w:rPr>
          <w:rStyle w:val="normaltextrun"/>
          <w:rFonts w:asciiTheme="majorHAnsi" w:hAnsiTheme="majorHAnsi" w:cstheme="majorBidi"/>
          <w:sz w:val="22"/>
          <w:szCs w:val="22"/>
          <w:shd w:val="clear" w:color="auto" w:fill="FFFFFF"/>
        </w:rPr>
        <w:t xml:space="preserve">Remaining competitive requires credit unions to continue automating and </w:t>
      </w:r>
      <w:r w:rsidR="63F1DAC6" w:rsidRPr="253EF4B2">
        <w:rPr>
          <w:rStyle w:val="normaltextrun"/>
          <w:rFonts w:asciiTheme="majorHAnsi" w:hAnsiTheme="majorHAnsi" w:cstheme="majorBidi"/>
          <w:sz w:val="22"/>
          <w:szCs w:val="22"/>
          <w:shd w:val="clear" w:color="auto" w:fill="FFFFFF"/>
        </w:rPr>
        <w:t>Emergifi is excited to offer credit unio</w:t>
      </w:r>
      <w:r w:rsidR="00E333F7">
        <w:rPr>
          <w:rStyle w:val="normaltextrun"/>
          <w:rFonts w:asciiTheme="majorHAnsi" w:hAnsiTheme="majorHAnsi" w:cstheme="majorBidi"/>
          <w:sz w:val="22"/>
          <w:szCs w:val="22"/>
          <w:shd w:val="clear" w:color="auto" w:fill="FFFFFF"/>
        </w:rPr>
        <w:t>n</w:t>
      </w:r>
      <w:r w:rsidR="63F1DAC6" w:rsidRPr="253EF4B2">
        <w:rPr>
          <w:rStyle w:val="normaltextrun"/>
          <w:rFonts w:asciiTheme="majorHAnsi" w:hAnsiTheme="majorHAnsi" w:cstheme="majorBidi"/>
          <w:sz w:val="22"/>
          <w:szCs w:val="22"/>
          <w:shd w:val="clear" w:color="auto" w:fill="FFFFFF"/>
        </w:rPr>
        <w:t xml:space="preserve">s </w:t>
      </w:r>
      <w:r w:rsidR="4A3F51F2" w:rsidRPr="253EF4B2">
        <w:rPr>
          <w:rStyle w:val="normaltextrun"/>
          <w:rFonts w:asciiTheme="majorHAnsi" w:hAnsiTheme="majorHAnsi" w:cstheme="majorBidi"/>
          <w:sz w:val="22"/>
          <w:szCs w:val="22"/>
          <w:shd w:val="clear" w:color="auto" w:fill="FFFFFF"/>
        </w:rPr>
        <w:t xml:space="preserve">RPA </w:t>
      </w:r>
      <w:r w:rsidR="0CC7F45D" w:rsidRPr="253EF4B2">
        <w:rPr>
          <w:rStyle w:val="normaltextrun"/>
          <w:rFonts w:asciiTheme="majorHAnsi" w:hAnsiTheme="majorHAnsi" w:cstheme="majorBidi"/>
          <w:sz w:val="22"/>
          <w:szCs w:val="22"/>
          <w:shd w:val="clear" w:color="auto" w:fill="FFFFFF"/>
        </w:rPr>
        <w:t>through this partnership</w:t>
      </w:r>
      <w:r w:rsidR="00622A7B" w:rsidRPr="253EF4B2">
        <w:rPr>
          <w:rStyle w:val="normaltextrun"/>
          <w:rFonts w:asciiTheme="majorHAnsi" w:hAnsiTheme="majorHAnsi" w:cstheme="majorBidi"/>
          <w:sz w:val="22"/>
          <w:szCs w:val="22"/>
          <w:shd w:val="clear" w:color="auto" w:fill="FFFFFF"/>
        </w:rPr>
        <w:t>.”</w:t>
      </w:r>
    </w:p>
    <w:p w14:paraId="76AD806C" w14:textId="7924B7E7" w:rsidR="00C051CB" w:rsidRDefault="00C051CB" w:rsidP="253EF4B2">
      <w:pPr>
        <w:rPr>
          <w:rStyle w:val="normaltextrun"/>
          <w:rFonts w:asciiTheme="majorHAnsi" w:hAnsiTheme="majorHAnsi" w:cstheme="majorBidi"/>
          <w:sz w:val="22"/>
          <w:szCs w:val="22"/>
          <w:shd w:val="clear" w:color="auto" w:fill="FFFFFF"/>
        </w:rPr>
      </w:pPr>
    </w:p>
    <w:p w14:paraId="4FF5AA7C" w14:textId="30A54B63" w:rsidR="0033115D" w:rsidRDefault="018DFAA2" w:rsidP="52C32C0E">
      <w:pPr>
        <w:pStyle w:val="NormalWeb"/>
        <w:spacing w:before="0" w:beforeAutospacing="0" w:after="0" w:afterAutospacing="0"/>
        <w:rPr>
          <w:rFonts w:asciiTheme="majorHAnsi" w:hAnsiTheme="majorHAnsi" w:cstheme="majorBidi"/>
          <w:sz w:val="22"/>
          <w:szCs w:val="22"/>
        </w:rPr>
      </w:pPr>
      <w:r w:rsidRPr="59F7F000">
        <w:rPr>
          <w:rFonts w:asciiTheme="majorHAnsi" w:hAnsiTheme="majorHAnsi" w:cstheme="majorBidi"/>
          <w:sz w:val="22"/>
          <w:szCs w:val="22"/>
        </w:rPr>
        <w:t>According to Ga</w:t>
      </w:r>
      <w:r w:rsidRPr="59F7F000">
        <w:rPr>
          <w:rFonts w:asciiTheme="majorHAnsi" w:eastAsiaTheme="majorEastAsia" w:hAnsiTheme="majorHAnsi" w:cstheme="majorBidi"/>
          <w:sz w:val="22"/>
          <w:szCs w:val="22"/>
        </w:rPr>
        <w:t xml:space="preserve">rtner, a </w:t>
      </w:r>
      <w:r w:rsidRPr="59F7F000">
        <w:rPr>
          <w:rFonts w:asciiTheme="majorHAnsi" w:eastAsiaTheme="majorEastAsia" w:hAnsiTheme="majorHAnsi" w:cstheme="majorBidi"/>
          <w:color w:val="000000" w:themeColor="text1"/>
          <w:sz w:val="22"/>
          <w:szCs w:val="22"/>
        </w:rPr>
        <w:t xml:space="preserve">leading research and advisory company, </w:t>
      </w:r>
      <w:r w:rsidR="0033115D" w:rsidRPr="59F7F000">
        <w:rPr>
          <w:rFonts w:asciiTheme="majorHAnsi" w:eastAsiaTheme="majorEastAsia" w:hAnsiTheme="majorHAnsi" w:cstheme="majorBidi"/>
          <w:sz w:val="22"/>
          <w:szCs w:val="22"/>
        </w:rPr>
        <w:t>RPA is curr</w:t>
      </w:r>
      <w:r w:rsidR="0033115D" w:rsidRPr="59F7F000">
        <w:rPr>
          <w:rFonts w:asciiTheme="majorHAnsi" w:hAnsiTheme="majorHAnsi" w:cstheme="majorBidi"/>
          <w:sz w:val="22"/>
          <w:szCs w:val="22"/>
        </w:rPr>
        <w:t>ently the fastest-growing enterprise technology. RPA is also the core of hyperautomation, the #1 strategic technology trend for 2020.</w:t>
      </w:r>
    </w:p>
    <w:p w14:paraId="5049EC25" w14:textId="70E6265C" w:rsidR="00480CA3" w:rsidRDefault="00480CA3" w:rsidP="52C32C0E">
      <w:pPr>
        <w:pStyle w:val="NormalWeb"/>
        <w:spacing w:before="0" w:beforeAutospacing="0" w:after="0" w:afterAutospacing="0"/>
        <w:rPr>
          <w:rFonts w:asciiTheme="majorHAnsi" w:hAnsiTheme="majorHAnsi" w:cstheme="majorBidi"/>
          <w:sz w:val="22"/>
          <w:szCs w:val="22"/>
        </w:rPr>
      </w:pPr>
    </w:p>
    <w:p w14:paraId="485A7E39" w14:textId="2DD060A5" w:rsidR="00480CA3" w:rsidRDefault="00480CA3" w:rsidP="52C32C0E">
      <w:pPr>
        <w:pStyle w:val="NormalWeb"/>
        <w:spacing w:before="0" w:beforeAutospacing="0" w:after="0" w:afterAutospacing="0"/>
        <w:rPr>
          <w:rFonts w:asciiTheme="majorHAnsi" w:hAnsiTheme="majorHAnsi" w:cstheme="majorBidi"/>
          <w:sz w:val="22"/>
          <w:szCs w:val="22"/>
        </w:rPr>
      </w:pPr>
      <w:r>
        <w:rPr>
          <w:rFonts w:asciiTheme="majorHAnsi" w:hAnsiTheme="majorHAnsi" w:cstheme="majorBidi"/>
          <w:sz w:val="22"/>
          <w:szCs w:val="22"/>
        </w:rPr>
        <w:t>“With RPA, JOLT can help credit unions optimize key business processes such as inbound loan processing, integrate and streamline the underwriting approval process, automatically submit accurate data into enterprise portals, along with many more use cases that will help credit unions boost operational efficiency and member satisfaction,” said Jordan Collard, CEO of JOLT Advantage Group.</w:t>
      </w:r>
    </w:p>
    <w:p w14:paraId="29C24308" w14:textId="77777777" w:rsidR="00FC47AC" w:rsidRPr="0033115D" w:rsidRDefault="00FC47AC" w:rsidP="52C32C0E">
      <w:pPr>
        <w:pStyle w:val="NormalWeb"/>
        <w:spacing w:before="0" w:beforeAutospacing="0" w:after="0" w:afterAutospacing="0"/>
        <w:rPr>
          <w:rFonts w:asciiTheme="majorHAnsi" w:hAnsiTheme="majorHAnsi" w:cstheme="majorBidi"/>
          <w:sz w:val="22"/>
          <w:szCs w:val="22"/>
        </w:rPr>
      </w:pPr>
    </w:p>
    <w:p w14:paraId="52506506" w14:textId="6C176BA6" w:rsidR="005F766B" w:rsidRDefault="23C47A5F" w:rsidP="59F7F000">
      <w:pPr>
        <w:rPr>
          <w:rFonts w:asciiTheme="majorHAnsi" w:eastAsia="Calibri" w:hAnsiTheme="majorHAnsi" w:cstheme="majorBidi"/>
          <w:sz w:val="22"/>
          <w:szCs w:val="22"/>
        </w:rPr>
      </w:pPr>
      <w:r w:rsidRPr="59F7F000">
        <w:rPr>
          <w:rFonts w:asciiTheme="majorHAnsi" w:eastAsiaTheme="majorEastAsia" w:hAnsiTheme="majorHAnsi" w:cstheme="majorBidi"/>
          <w:sz w:val="22"/>
          <w:szCs w:val="22"/>
        </w:rPr>
        <w:t xml:space="preserve">Emergifi and JOLT are offering credit unions a free RPA consultation.  </w:t>
      </w:r>
      <w:r w:rsidR="005F766B" w:rsidRPr="59F7F000">
        <w:rPr>
          <w:rFonts w:asciiTheme="majorHAnsi" w:eastAsiaTheme="majorEastAsia" w:hAnsiTheme="majorHAnsi" w:cstheme="majorBidi"/>
          <w:sz w:val="22"/>
          <w:szCs w:val="22"/>
        </w:rPr>
        <w:t xml:space="preserve">Interested credit unions can find </w:t>
      </w:r>
      <w:r w:rsidR="005F766B" w:rsidRPr="59F7F000">
        <w:rPr>
          <w:rFonts w:asciiTheme="majorHAnsi" w:eastAsia="Calibri" w:hAnsiTheme="majorHAnsi" w:cstheme="majorBidi"/>
          <w:sz w:val="22"/>
          <w:szCs w:val="22"/>
        </w:rPr>
        <w:t xml:space="preserve">more information on the Emergifi </w:t>
      </w:r>
      <w:hyperlink r:id="rId10">
        <w:r w:rsidR="005F766B" w:rsidRPr="59F7F000">
          <w:rPr>
            <w:rStyle w:val="Hyperlink"/>
            <w:rFonts w:asciiTheme="majorHAnsi" w:eastAsia="Calibri" w:hAnsiTheme="majorHAnsi" w:cstheme="majorBidi"/>
            <w:color w:val="6EA349"/>
            <w:sz w:val="22"/>
            <w:szCs w:val="22"/>
          </w:rPr>
          <w:t>website</w:t>
        </w:r>
      </w:hyperlink>
      <w:r w:rsidR="00164609" w:rsidRPr="59F7F000">
        <w:rPr>
          <w:rFonts w:asciiTheme="majorHAnsi" w:eastAsia="Calibri" w:hAnsiTheme="majorHAnsi" w:cstheme="majorBidi"/>
          <w:sz w:val="22"/>
          <w:szCs w:val="22"/>
        </w:rPr>
        <w:t>.</w:t>
      </w:r>
    </w:p>
    <w:p w14:paraId="530B3E28" w14:textId="77777777" w:rsidR="005F766B" w:rsidRPr="009800FE" w:rsidRDefault="005F766B" w:rsidP="009800FE">
      <w:pPr>
        <w:rPr>
          <w:rFonts w:asciiTheme="majorHAnsi" w:eastAsia="Calibri" w:hAnsiTheme="majorHAnsi" w:cstheme="majorHAnsi"/>
          <w:sz w:val="22"/>
          <w:szCs w:val="22"/>
        </w:rPr>
      </w:pPr>
    </w:p>
    <w:p w14:paraId="256AF3FD" w14:textId="77777777" w:rsidR="00792A19" w:rsidRDefault="00792A19">
      <w:pPr>
        <w:rPr>
          <w:rFonts w:asciiTheme="majorHAnsi" w:hAnsiTheme="majorHAnsi" w:cstheme="majorHAnsi"/>
          <w:sz w:val="22"/>
          <w:szCs w:val="22"/>
        </w:rPr>
      </w:pPr>
      <w:r w:rsidRPr="00792A19">
        <w:rPr>
          <w:rFonts w:asciiTheme="majorHAnsi" w:hAnsiTheme="majorHAnsi" w:cstheme="majorHAnsi"/>
          <w:b/>
          <w:bCs/>
          <w:sz w:val="22"/>
          <w:szCs w:val="22"/>
        </w:rPr>
        <w:t xml:space="preserve">About Emergifi </w:t>
      </w:r>
    </w:p>
    <w:p w14:paraId="3D5A1D1B" w14:textId="55BA758F" w:rsidR="005C4389" w:rsidRDefault="00792A19">
      <w:pPr>
        <w:rPr>
          <w:rFonts w:asciiTheme="majorHAnsi" w:hAnsiTheme="majorHAnsi" w:cstheme="majorHAnsi"/>
          <w:i/>
          <w:iCs/>
          <w:sz w:val="22"/>
          <w:szCs w:val="22"/>
        </w:rPr>
      </w:pPr>
      <w:r w:rsidRPr="00792A19">
        <w:rPr>
          <w:rFonts w:asciiTheme="majorHAnsi" w:hAnsiTheme="majorHAnsi" w:cstheme="majorHAnsi"/>
          <w:i/>
          <w:iCs/>
          <w:sz w:val="22"/>
          <w:szCs w:val="22"/>
        </w:rPr>
        <w:t xml:space="preserve">Emergifi is a wholly owned credit union service organization (CUSO). The CUSO specializes in credit union technology solutions that improve productivity and security while reducing costs and risk. </w:t>
      </w:r>
      <w:proofErr w:type="spellStart"/>
      <w:r w:rsidRPr="00792A19">
        <w:rPr>
          <w:rFonts w:asciiTheme="majorHAnsi" w:hAnsiTheme="majorHAnsi" w:cstheme="majorHAnsi"/>
          <w:i/>
          <w:iCs/>
          <w:sz w:val="22"/>
          <w:szCs w:val="22"/>
        </w:rPr>
        <w:t>Emergifi’s</w:t>
      </w:r>
      <w:proofErr w:type="spellEnd"/>
      <w:r w:rsidRPr="00792A19">
        <w:rPr>
          <w:rFonts w:asciiTheme="majorHAnsi" w:hAnsiTheme="majorHAnsi" w:cstheme="majorHAnsi"/>
          <w:i/>
          <w:iCs/>
          <w:sz w:val="22"/>
          <w:szCs w:val="22"/>
        </w:rPr>
        <w:t xml:space="preserve"> mission is to equip credit unions with the tools they need to remain sustainable, competitive, and successful. Please visit </w:t>
      </w:r>
      <w:hyperlink r:id="rId11" w:tgtFrame="_blank" w:history="1">
        <w:r w:rsidRPr="00792A19">
          <w:rPr>
            <w:rStyle w:val="Hyperlink"/>
            <w:rFonts w:asciiTheme="majorHAnsi" w:hAnsiTheme="majorHAnsi" w:cstheme="majorHAnsi"/>
            <w:i/>
            <w:iCs/>
            <w:color w:val="6EA349"/>
            <w:sz w:val="22"/>
            <w:szCs w:val="22"/>
          </w:rPr>
          <w:t>emergifi.com</w:t>
        </w:r>
      </w:hyperlink>
      <w:r w:rsidRPr="00792A19">
        <w:rPr>
          <w:rFonts w:asciiTheme="majorHAnsi" w:hAnsiTheme="majorHAnsi" w:cstheme="majorHAnsi"/>
          <w:i/>
          <w:iCs/>
          <w:sz w:val="22"/>
          <w:szCs w:val="22"/>
        </w:rPr>
        <w:t xml:space="preserve"> to learn more, and follow us on </w:t>
      </w:r>
      <w:hyperlink r:id="rId12" w:tgtFrame="_blank" w:history="1">
        <w:r w:rsidRPr="00792A19">
          <w:rPr>
            <w:rStyle w:val="Hyperlink"/>
            <w:rFonts w:asciiTheme="majorHAnsi" w:hAnsiTheme="majorHAnsi" w:cstheme="majorHAnsi"/>
            <w:i/>
            <w:iCs/>
            <w:color w:val="6EA349"/>
            <w:sz w:val="22"/>
            <w:szCs w:val="22"/>
          </w:rPr>
          <w:t>LinkedIn</w:t>
        </w:r>
      </w:hyperlink>
      <w:r w:rsidRPr="00792A19">
        <w:rPr>
          <w:rFonts w:asciiTheme="majorHAnsi" w:hAnsiTheme="majorHAnsi" w:cstheme="majorHAnsi"/>
          <w:i/>
          <w:iCs/>
          <w:sz w:val="22"/>
          <w:szCs w:val="22"/>
        </w:rPr>
        <w:t>.</w:t>
      </w:r>
    </w:p>
    <w:p w14:paraId="6D3CC065" w14:textId="4EADCD8A" w:rsidR="00116A5C" w:rsidRPr="00E17095" w:rsidRDefault="00116A5C">
      <w:pPr>
        <w:rPr>
          <w:rFonts w:asciiTheme="majorHAnsi" w:hAnsiTheme="majorHAnsi" w:cstheme="majorHAnsi"/>
          <w:sz w:val="22"/>
          <w:szCs w:val="22"/>
        </w:rPr>
      </w:pPr>
    </w:p>
    <w:p w14:paraId="7A5BA093" w14:textId="4C5D7DC9" w:rsidR="00116A5C" w:rsidRDefault="00116A5C" w:rsidP="00116A5C">
      <w:pPr>
        <w:rPr>
          <w:rFonts w:asciiTheme="majorHAnsi" w:hAnsiTheme="majorHAnsi" w:cstheme="majorHAnsi"/>
          <w:sz w:val="22"/>
          <w:szCs w:val="22"/>
        </w:rPr>
      </w:pPr>
      <w:r w:rsidRPr="00792A19">
        <w:rPr>
          <w:rFonts w:asciiTheme="majorHAnsi" w:hAnsiTheme="majorHAnsi" w:cstheme="majorHAnsi"/>
          <w:b/>
          <w:bCs/>
          <w:sz w:val="22"/>
          <w:szCs w:val="22"/>
        </w:rPr>
        <w:t xml:space="preserve">About </w:t>
      </w:r>
      <w:r>
        <w:rPr>
          <w:rFonts w:asciiTheme="majorHAnsi" w:hAnsiTheme="majorHAnsi" w:cstheme="majorHAnsi"/>
          <w:b/>
          <w:bCs/>
          <w:sz w:val="22"/>
          <w:szCs w:val="22"/>
        </w:rPr>
        <w:t>JOLT A</w:t>
      </w:r>
      <w:r w:rsidR="000A7B81">
        <w:rPr>
          <w:rFonts w:asciiTheme="majorHAnsi" w:hAnsiTheme="majorHAnsi" w:cstheme="majorHAnsi"/>
          <w:b/>
          <w:bCs/>
          <w:sz w:val="22"/>
          <w:szCs w:val="22"/>
        </w:rPr>
        <w:t>dvantage Group</w:t>
      </w:r>
    </w:p>
    <w:p w14:paraId="7CB301DE" w14:textId="011EE576" w:rsidR="00116A5C" w:rsidRDefault="00B7735C" w:rsidP="00B7735C">
      <w:pPr>
        <w:rPr>
          <w:rFonts w:asciiTheme="majorHAnsi" w:hAnsiTheme="majorHAnsi" w:cstheme="majorHAnsi"/>
          <w:i/>
          <w:iCs/>
          <w:color w:val="373737"/>
          <w:sz w:val="22"/>
          <w:szCs w:val="22"/>
          <w:shd w:val="clear" w:color="auto" w:fill="FFFFFF"/>
        </w:rPr>
      </w:pPr>
      <w:r w:rsidRPr="00764B0F">
        <w:rPr>
          <w:rFonts w:asciiTheme="majorHAnsi" w:hAnsiTheme="majorHAnsi" w:cstheme="majorHAnsi"/>
          <w:i/>
          <w:iCs/>
          <w:color w:val="373737"/>
          <w:sz w:val="22"/>
          <w:szCs w:val="22"/>
          <w:shd w:val="clear" w:color="auto" w:fill="FFFFFF"/>
        </w:rPr>
        <w:t>At</w:t>
      </w:r>
      <w:r w:rsidRPr="00764B0F">
        <w:rPr>
          <w:rStyle w:val="Hyperlink"/>
          <w:rFonts w:asciiTheme="majorHAnsi" w:hAnsiTheme="majorHAnsi" w:cstheme="majorHAnsi"/>
          <w:i/>
          <w:iCs/>
          <w:color w:val="6EA349"/>
        </w:rPr>
        <w:t xml:space="preserve"> </w:t>
      </w:r>
      <w:hyperlink r:id="rId13" w:history="1">
        <w:r w:rsidRPr="00764B0F">
          <w:rPr>
            <w:rStyle w:val="Hyperlink"/>
            <w:rFonts w:asciiTheme="majorHAnsi" w:hAnsiTheme="majorHAnsi" w:cstheme="majorHAnsi"/>
            <w:i/>
            <w:iCs/>
            <w:color w:val="6EA349"/>
          </w:rPr>
          <w:t>JOLT</w:t>
        </w:r>
      </w:hyperlink>
      <w:r w:rsidRPr="00764B0F">
        <w:rPr>
          <w:rFonts w:asciiTheme="majorHAnsi" w:hAnsiTheme="majorHAnsi" w:cstheme="majorHAnsi"/>
          <w:i/>
          <w:iCs/>
          <w:color w:val="373737"/>
          <w:sz w:val="22"/>
          <w:szCs w:val="22"/>
          <w:shd w:val="clear" w:color="auto" w:fill="FFFFFF"/>
        </w:rPr>
        <w:t>,</w:t>
      </w:r>
      <w:r w:rsidRPr="00B7735C">
        <w:rPr>
          <w:rFonts w:asciiTheme="majorHAnsi" w:hAnsiTheme="majorHAnsi" w:cstheme="majorHAnsi"/>
          <w:i/>
          <w:iCs/>
          <w:color w:val="373737"/>
          <w:sz w:val="22"/>
          <w:szCs w:val="22"/>
          <w:shd w:val="clear" w:color="auto" w:fill="FFFFFF"/>
        </w:rPr>
        <w:t xml:space="preserve"> we free humans of the robotic work they hate, allowing them to be more strategic, analytical, creative, and truly happy. Our 360° RPA &amp; Intelligent Automation solutions drive operational efficiency, optimize customer experience, and maximize employee satisfaction while helping our clients achieve real </w:t>
      </w:r>
      <w:r w:rsidRPr="00B7735C">
        <w:rPr>
          <w:rFonts w:asciiTheme="majorHAnsi" w:hAnsiTheme="majorHAnsi" w:cstheme="majorHAnsi"/>
          <w:i/>
          <w:iCs/>
          <w:color w:val="373737"/>
          <w:sz w:val="22"/>
          <w:szCs w:val="22"/>
          <w:shd w:val="clear" w:color="auto" w:fill="FFFFFF"/>
        </w:rPr>
        <w:lastRenderedPageBreak/>
        <w:t>digital transformation success. JOLT's comprehensive</w:t>
      </w:r>
      <w:r w:rsidRPr="00764B0F">
        <w:rPr>
          <w:rStyle w:val="Hyperlink"/>
          <w:color w:val="6EA349"/>
        </w:rPr>
        <w:t xml:space="preserve"> </w:t>
      </w:r>
      <w:hyperlink r:id="rId14" w:history="1">
        <w:r w:rsidRPr="00764B0F">
          <w:rPr>
            <w:rStyle w:val="Hyperlink"/>
            <w:rFonts w:asciiTheme="majorHAnsi" w:hAnsiTheme="majorHAnsi" w:cstheme="majorHAnsi"/>
            <w:i/>
            <w:iCs/>
            <w:color w:val="6EA349"/>
            <w:sz w:val="22"/>
            <w:szCs w:val="22"/>
          </w:rPr>
          <w:t>Intelligent Automation portfolio</w:t>
        </w:r>
      </w:hyperlink>
      <w:r w:rsidRPr="00B7735C">
        <w:rPr>
          <w:rFonts w:asciiTheme="majorHAnsi" w:hAnsiTheme="majorHAnsi" w:cstheme="majorHAnsi"/>
          <w:i/>
          <w:iCs/>
          <w:color w:val="373737"/>
          <w:sz w:val="22"/>
          <w:szCs w:val="22"/>
          <w:shd w:val="clear" w:color="auto" w:fill="FFFFFF"/>
        </w:rPr>
        <w:t xml:space="preserve"> is equipped with the world's leading RPA software platform, purpose-built automation frameworks, intelligent transformation accelerators, custom change management strategy, and highly experienced automation veterans.</w:t>
      </w:r>
    </w:p>
    <w:p w14:paraId="5DD8EF3D" w14:textId="77777777" w:rsidR="00E333F7" w:rsidRDefault="00E333F7" w:rsidP="00E333F7">
      <w:pPr>
        <w:pStyle w:val="NormalWeb"/>
        <w:rPr>
          <w:rFonts w:ascii="Segoe UI" w:hAnsi="Segoe UI" w:cs="Segoe UI"/>
          <w:sz w:val="21"/>
          <w:szCs w:val="21"/>
        </w:rPr>
      </w:pPr>
    </w:p>
    <w:p w14:paraId="665EE8C0" w14:textId="77777777" w:rsidR="00E333F7" w:rsidRDefault="00E333F7" w:rsidP="00E333F7"/>
    <w:p w14:paraId="721E1A3B" w14:textId="77777777" w:rsidR="00E333F7" w:rsidRPr="00B7735C" w:rsidRDefault="00E333F7" w:rsidP="00B7735C">
      <w:pPr>
        <w:rPr>
          <w:rFonts w:asciiTheme="majorHAnsi" w:eastAsia="Calibri" w:hAnsiTheme="majorHAnsi" w:cstheme="majorHAnsi"/>
          <w:i/>
          <w:iCs/>
          <w:sz w:val="22"/>
          <w:szCs w:val="22"/>
        </w:rPr>
      </w:pPr>
    </w:p>
    <w:sectPr w:rsidR="00E333F7" w:rsidRPr="00B7735C">
      <w:headerReference w:type="first" r:id="rId15"/>
      <w:footerReference w:type="first" r:id="rId16"/>
      <w:pgSz w:w="12240" w:h="15840"/>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94C0" w14:textId="77777777" w:rsidR="0031556F" w:rsidRDefault="0031556F">
      <w:r>
        <w:separator/>
      </w:r>
    </w:p>
  </w:endnote>
  <w:endnote w:type="continuationSeparator" w:id="0">
    <w:p w14:paraId="371352A7" w14:textId="77777777" w:rsidR="0031556F" w:rsidRDefault="0031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D274" w14:textId="77777777" w:rsidR="005C4389" w:rsidRDefault="00F8071B">
    <w:pPr>
      <w:pBdr>
        <w:top w:val="nil"/>
        <w:left w:val="nil"/>
        <w:bottom w:val="nil"/>
        <w:right w:val="nil"/>
        <w:between w:val="nil"/>
      </w:pBdr>
      <w:tabs>
        <w:tab w:val="center" w:pos="4680"/>
        <w:tab w:val="right" w:pos="9360"/>
      </w:tabs>
      <w:jc w:val="center"/>
      <w:rPr>
        <w:rFonts w:ascii="Calibri" w:eastAsia="Calibri" w:hAnsi="Calibri" w:cs="Calibri"/>
        <w:color w:val="6EA249"/>
        <w:sz w:val="22"/>
        <w:szCs w:val="22"/>
      </w:rPr>
    </w:pPr>
    <w:r>
      <w:rPr>
        <w:rFonts w:ascii="Calibri" w:eastAsia="Calibri" w:hAnsi="Calibri" w:cs="Calibri"/>
        <w:color w:val="6EA249"/>
        <w:sz w:val="22"/>
        <w:szCs w:val="22"/>
      </w:rPr>
      <w:t>(414) 433-0177 | emergifi.com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9B6F" w14:textId="77777777" w:rsidR="0031556F" w:rsidRDefault="0031556F">
      <w:r>
        <w:separator/>
      </w:r>
    </w:p>
  </w:footnote>
  <w:footnote w:type="continuationSeparator" w:id="0">
    <w:p w14:paraId="69B02697" w14:textId="77777777" w:rsidR="0031556F" w:rsidRDefault="0031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3230" w14:textId="77777777" w:rsidR="005C4389" w:rsidRDefault="00F8071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810731A" wp14:editId="6A1C85FB">
          <wp:simplePos x="0" y="0"/>
          <wp:positionH relativeFrom="column">
            <wp:posOffset>1</wp:posOffset>
          </wp:positionH>
          <wp:positionV relativeFrom="paragraph">
            <wp:posOffset>819929</wp:posOffset>
          </wp:positionV>
          <wp:extent cx="2070340" cy="64293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0340" cy="6429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BC3"/>
    <w:multiLevelType w:val="multilevel"/>
    <w:tmpl w:val="650A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5447B"/>
    <w:multiLevelType w:val="hybridMultilevel"/>
    <w:tmpl w:val="D90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B2EB1"/>
    <w:multiLevelType w:val="multilevel"/>
    <w:tmpl w:val="140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C02E5"/>
    <w:multiLevelType w:val="multilevel"/>
    <w:tmpl w:val="71425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SwMDW2NDE0MLK0NDVT0lEKTi0uzszPAykwqgUAvXNQUCwAAAA="/>
  </w:docVars>
  <w:rsids>
    <w:rsidRoot w:val="005C4389"/>
    <w:rsid w:val="000322BC"/>
    <w:rsid w:val="00034987"/>
    <w:rsid w:val="000633F5"/>
    <w:rsid w:val="000A7B81"/>
    <w:rsid w:val="000F1739"/>
    <w:rsid w:val="00116A5C"/>
    <w:rsid w:val="00135A7C"/>
    <w:rsid w:val="00164609"/>
    <w:rsid w:val="001A6319"/>
    <w:rsid w:val="001D4419"/>
    <w:rsid w:val="002C596D"/>
    <w:rsid w:val="0031556F"/>
    <w:rsid w:val="00323165"/>
    <w:rsid w:val="0033115D"/>
    <w:rsid w:val="003D4E3A"/>
    <w:rsid w:val="00450E3E"/>
    <w:rsid w:val="00480CA3"/>
    <w:rsid w:val="004E200D"/>
    <w:rsid w:val="00536DF6"/>
    <w:rsid w:val="0055605A"/>
    <w:rsid w:val="005B5147"/>
    <w:rsid w:val="005B62DD"/>
    <w:rsid w:val="005C4389"/>
    <w:rsid w:val="005F766B"/>
    <w:rsid w:val="006165D0"/>
    <w:rsid w:val="00622A7B"/>
    <w:rsid w:val="006B2192"/>
    <w:rsid w:val="0075438F"/>
    <w:rsid w:val="00760E7A"/>
    <w:rsid w:val="00764B0F"/>
    <w:rsid w:val="00771E44"/>
    <w:rsid w:val="00792A19"/>
    <w:rsid w:val="007B1A37"/>
    <w:rsid w:val="007C5461"/>
    <w:rsid w:val="008141D9"/>
    <w:rsid w:val="0088325A"/>
    <w:rsid w:val="00933EDA"/>
    <w:rsid w:val="00945553"/>
    <w:rsid w:val="009545AC"/>
    <w:rsid w:val="009626B8"/>
    <w:rsid w:val="009800FE"/>
    <w:rsid w:val="009D6FA3"/>
    <w:rsid w:val="009F248D"/>
    <w:rsid w:val="00A465D9"/>
    <w:rsid w:val="00B77304"/>
    <w:rsid w:val="00B7735C"/>
    <w:rsid w:val="00C051CB"/>
    <w:rsid w:val="00C05916"/>
    <w:rsid w:val="00C104F0"/>
    <w:rsid w:val="00C64145"/>
    <w:rsid w:val="00C745DF"/>
    <w:rsid w:val="00CA0178"/>
    <w:rsid w:val="00DA257A"/>
    <w:rsid w:val="00DB487B"/>
    <w:rsid w:val="00E17095"/>
    <w:rsid w:val="00E2117D"/>
    <w:rsid w:val="00E25F18"/>
    <w:rsid w:val="00E333F7"/>
    <w:rsid w:val="00E65D21"/>
    <w:rsid w:val="00F17156"/>
    <w:rsid w:val="00F53AFC"/>
    <w:rsid w:val="00F62D04"/>
    <w:rsid w:val="00F8071B"/>
    <w:rsid w:val="00FA1FC6"/>
    <w:rsid w:val="00FC47AC"/>
    <w:rsid w:val="00FD1C6C"/>
    <w:rsid w:val="018DFAA2"/>
    <w:rsid w:val="02B89B60"/>
    <w:rsid w:val="05A162D2"/>
    <w:rsid w:val="0CC7F45D"/>
    <w:rsid w:val="11B75A01"/>
    <w:rsid w:val="1B60C950"/>
    <w:rsid w:val="23C47A5F"/>
    <w:rsid w:val="253EF4B2"/>
    <w:rsid w:val="2C15C126"/>
    <w:rsid w:val="2C30AA5E"/>
    <w:rsid w:val="3012E144"/>
    <w:rsid w:val="33B167A6"/>
    <w:rsid w:val="35311FC1"/>
    <w:rsid w:val="3E08DC58"/>
    <w:rsid w:val="4A3F51F2"/>
    <w:rsid w:val="52C32C0E"/>
    <w:rsid w:val="55B78B07"/>
    <w:rsid w:val="57B64204"/>
    <w:rsid w:val="59F7F000"/>
    <w:rsid w:val="630C7557"/>
    <w:rsid w:val="63F1DAC6"/>
    <w:rsid w:val="7BA7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39A1"/>
  <w15:docId w15:val="{864B46D7-4D23-4FA3-BC2F-93D97962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7B1A37"/>
  </w:style>
  <w:style w:type="character" w:customStyle="1" w:styleId="eop">
    <w:name w:val="eop"/>
    <w:basedOn w:val="DefaultParagraphFont"/>
    <w:rsid w:val="007B1A37"/>
  </w:style>
  <w:style w:type="paragraph" w:styleId="ListParagraph">
    <w:name w:val="List Paragraph"/>
    <w:basedOn w:val="Normal"/>
    <w:uiPriority w:val="34"/>
    <w:qFormat/>
    <w:rsid w:val="00622A7B"/>
    <w:pPr>
      <w:ind w:left="720"/>
      <w:contextualSpacing/>
    </w:pPr>
  </w:style>
  <w:style w:type="character" w:styleId="UnresolvedMention">
    <w:name w:val="Unresolved Mention"/>
    <w:basedOn w:val="DefaultParagraphFont"/>
    <w:uiPriority w:val="99"/>
    <w:semiHidden/>
    <w:unhideWhenUsed/>
    <w:rsid w:val="00164609"/>
    <w:rPr>
      <w:color w:val="605E5C"/>
      <w:shd w:val="clear" w:color="auto" w:fill="E1DFDD"/>
    </w:rPr>
  </w:style>
  <w:style w:type="paragraph" w:styleId="NormalWeb">
    <w:name w:val="Normal (Web)"/>
    <w:basedOn w:val="Normal"/>
    <w:uiPriority w:val="99"/>
    <w:semiHidden/>
    <w:unhideWhenUsed/>
    <w:rsid w:val="00E65D21"/>
    <w:pPr>
      <w:spacing w:before="100" w:beforeAutospacing="1" w:after="100" w:afterAutospacing="1"/>
    </w:pPr>
  </w:style>
  <w:style w:type="character" w:styleId="FollowedHyperlink">
    <w:name w:val="FollowedHyperlink"/>
    <w:basedOn w:val="DefaultParagraphFont"/>
    <w:uiPriority w:val="99"/>
    <w:semiHidden/>
    <w:unhideWhenUsed/>
    <w:rsid w:val="000633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5763">
      <w:bodyDiv w:val="1"/>
      <w:marLeft w:val="0"/>
      <w:marRight w:val="0"/>
      <w:marTop w:val="0"/>
      <w:marBottom w:val="0"/>
      <w:divBdr>
        <w:top w:val="none" w:sz="0" w:space="0" w:color="auto"/>
        <w:left w:val="none" w:sz="0" w:space="0" w:color="auto"/>
        <w:bottom w:val="none" w:sz="0" w:space="0" w:color="auto"/>
        <w:right w:val="none" w:sz="0" w:space="0" w:color="auto"/>
      </w:divBdr>
    </w:div>
    <w:div w:id="725030255">
      <w:bodyDiv w:val="1"/>
      <w:marLeft w:val="0"/>
      <w:marRight w:val="0"/>
      <w:marTop w:val="0"/>
      <w:marBottom w:val="0"/>
      <w:divBdr>
        <w:top w:val="none" w:sz="0" w:space="0" w:color="auto"/>
        <w:left w:val="none" w:sz="0" w:space="0" w:color="auto"/>
        <w:bottom w:val="none" w:sz="0" w:space="0" w:color="auto"/>
        <w:right w:val="none" w:sz="0" w:space="0" w:color="auto"/>
      </w:divBdr>
    </w:div>
    <w:div w:id="147803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lta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corpcu.lt.acemlna.com%2FProd%2Flink-tracker%3FredirectUrl%3DaHR0cHMlM0ElMkYlMkZ3d3cubGlua2VkaW4uY29tJTJGY29tcGFueSUyRmVtZXJnaWZpJTJGJTNGdXRtX3NvdXJjZSUzREFjdGl2ZUNhbXBhaWduJTI2dXRtX21lZGl1bSUzRGVtYWlsJTI2dXRtX2NvbnRlbnQlM0RZb3VyJTJCY29tcGxpbWVudGFyeSUyQnRyaWFsJTJCb2YlMkJQYXNzd29yZCUyQk1hbmFnZW1lbnQlMkIlMjUyOGFzJTJCYSUyQlNlcnZpY2UlMjUyOSUyNnV0bV9jYW1wYWlnbiUzRDIwMjElMkIwNSUyQjEyJTJCLSUyQkVtZXJnaWZpJTJCUHJvbW90aW9uJTJCLSUyQktlZXBlciUyQlBhc3N3b3JkJTJCTWFuYWdlbWVudCUyQiUyNTI4YXMlMkJhJTJCU2VydmljZSUyNTI5%26a%3D610656876%26account%3Dcorpcu.activehosted.com%26email%3Di0oQAx5tMMKs80ytEjK4OIvy7T5YEJ8ohjC9vauJg30%253D%26s%3D18f3e64522be3d5d7fe0701fd8fb6eb4%26i%3D378A512A18A3604&amp;data=04%7C01%7CJulie.woloszyn%40corpcu.com%7Cdfd72b9fad6f49d4278f08d91580d7ef%7C8c98155452aa4e2fb39e7bf6d1dcbc82%7C0%7C0%7C637564465920929300%7CUnknown%7CTWFpbGZsb3d8eyJWIjoiMC4wLjAwMDAiLCJQIjoiV2luMzIiLCJBTiI6Ik1haWwiLCJXVCI6Mn0%3D%7C3000&amp;sdata=d%2B%2BAdDaE2rWH3yHZB3h2n5yCiRch0DJAkjpbScTU0%2FI%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corpcu.lt.acemlna.com%2FProd%2Flink-tracker%3FredirectUrl%3DaHR0cCUzQSUyRiUyRnd3dy5lbWVyZ2lmaS5jb20lM0Z1dG1fc291cmNlJTNEQWN0aXZlQ2FtcGFpZ24lMjZ1dG1fbWVkaXVtJTNEZW1haWwlMjZ1dG1fY29udGVudCUzRFlvdXIlMkJjb21wbGltZW50YXJ5JTJCdHJpYWwlMkJvZiUyQlBhc3N3b3JkJTJCTWFuYWdlbWVudCUyQiUyNTI4YXMlMkJhJTJCU2VydmljZSUyNTI5JTI2dXRtX2NhbXBhaWduJTNEMjAyMSUyQjA1JTJCMTIlMkItJTJCRW1lcmdpZmklMkJQcm9tb3Rpb24lMkItJTJCS2VlcGVyJTJCUGFzc3dvcmQlMkJNYW5hZ2VtZW50JTJCJTI1MjhhcyUyQmElMkJTZXJ2aWNlJTI1Mjk%3D%26a%3D610656876%26account%3Dcorpcu.activehosted.com%26email%3Di0oQAx5tMMKs80ytEjK4OIvy7T5YEJ8ohjC9vauJg30%253D%26s%3D18f3e64522be3d5d7fe0701fd8fb6eb4%26i%3D378A512A18A3603&amp;data=04%7C01%7CJulie.woloszyn%40corpcu.com%7Cdfd72b9fad6f49d4278f08d91580d7ef%7C8c98155452aa4e2fb39e7bf6d1dcbc82%7C0%7C0%7C637564465920919313%7CUnknown%7CTWFpbGZsb3d8eyJWIjoiMC4wLjAwMDAiLCJQIjoiV2luMzIiLCJBTiI6Ik1haWwiLCJXVCI6Mn0%3D%7C3000&amp;sdata=3zOaU%2FGpqIi89aL0gNUFuJ5O5MlBhKF9JCqFuP8JreU%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mergifi.com/Services/Modern-Desktop-Business-Apps/RPA?utm_source=Callahan&amp;utm_medium=press_release&amp;utm_campaign=NewService_RPAJolt&amp;utm_content=text_R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oltag.com/robotic-process-automation-rpa-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D15BE8C3AAD478F3CA599B5911E02" ma:contentTypeVersion="15" ma:contentTypeDescription="Create a new document." ma:contentTypeScope="" ma:versionID="89ecf7a459cb30be731cb7a38625687b">
  <xsd:schema xmlns:xsd="http://www.w3.org/2001/XMLSchema" xmlns:xs="http://www.w3.org/2001/XMLSchema" xmlns:p="http://schemas.microsoft.com/office/2006/metadata/properties" xmlns:ns1="http://schemas.microsoft.com/sharepoint/v3" xmlns:ns2="b39b6f39-9769-47c4-b20c-e5789beab756" xmlns:ns3="8fa91308-2270-44f4-a937-00eb1e0213cd" targetNamespace="http://schemas.microsoft.com/office/2006/metadata/properties" ma:root="true" ma:fieldsID="7f2fd65a3a1125089a484b98fcecdeca" ns1:_="" ns2:_="" ns3:_="">
    <xsd:import namespace="http://schemas.microsoft.com/sharepoint/v3"/>
    <xsd:import namespace="b39b6f39-9769-47c4-b20c-e5789beab756"/>
    <xsd:import namespace="8fa91308-2270-44f4-a937-00eb1e021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b6f39-9769-47c4-b20c-e5789beab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91308-2270-44f4-a937-00eb1e021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E9D86-003C-4F61-A3AB-8521CFD5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b6f39-9769-47c4-b20c-e5789beab756"/>
    <ds:schemaRef ds:uri="8fa91308-2270-44f4-a937-00eb1e021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17022-F6CF-40EE-A44B-3255232C5518}">
  <ds:schemaRefs>
    <ds:schemaRef ds:uri="http://purl.org/dc/dcmitype/"/>
    <ds:schemaRef ds:uri="http://schemas.microsoft.com/office/2006/metadata/properties"/>
    <ds:schemaRef ds:uri="8fa91308-2270-44f4-a937-00eb1e0213cd"/>
    <ds:schemaRef ds:uri="http://schemas.microsoft.com/office/infopath/2007/PartnerControls"/>
    <ds:schemaRef ds:uri="b39b6f39-9769-47c4-b20c-e5789beab756"/>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75BE7D52-4C15-4224-BE52-584B586C5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Woloszyn</dc:creator>
  <cp:lastModifiedBy>Brittany Jordan</cp:lastModifiedBy>
  <cp:revision>3</cp:revision>
  <dcterms:created xsi:type="dcterms:W3CDTF">2021-07-29T18:08:00Z</dcterms:created>
  <dcterms:modified xsi:type="dcterms:W3CDTF">2021-07-29T18:23:00Z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0x0101008BBD15BE8C3AAD478F3CA599B5911E02</vt:lpwstr>
  </property>
  <property fmtid="{D5CDD505-2E9C-101B-9397-08002B2CF9AE}" pid="3" name="MSIP_Label_3b755366-e463-4795-bdac-0e0db3b824c0_Enabled">
    <vt:lpwstr>true</vt:lpwstr>
  </property>
  <property fmtid="{D5CDD505-2E9C-101B-9397-08002B2CF9AE}" pid="4" name="MSIP_Label_3b755366-e463-4795-bdac-0e0db3b824c0_SetDate">
    <vt:lpwstr>2021-07-15T16:54:59Z</vt:lpwstr>
  </property>
  <property fmtid="{D5CDD505-2E9C-101B-9397-08002B2CF9AE}" pid="5" name="MSIP_Label_3b755366-e463-4795-bdac-0e0db3b824c0_Method">
    <vt:lpwstr>Privileged</vt:lpwstr>
  </property>
  <property fmtid="{D5CDD505-2E9C-101B-9397-08002B2CF9AE}" pid="6" name="MSIP_Label_3b755366-e463-4795-bdac-0e0db3b824c0_Name">
    <vt:lpwstr>UNCLASSIFIED</vt:lpwstr>
  </property>
  <property fmtid="{D5CDD505-2E9C-101B-9397-08002B2CF9AE}" pid="7" name="MSIP_Label_3b755366-e463-4795-bdac-0e0db3b824c0_SiteId">
    <vt:lpwstr>8c981554-52aa-4e2f-b39e-7bf6d1dcbc82</vt:lpwstr>
  </property>
  <property fmtid="{D5CDD505-2E9C-101B-9397-08002B2CF9AE}" pid="8" name="MSIP_Label_3b755366-e463-4795-bdac-0e0db3b824c0_ActionId">
    <vt:lpwstr>d70fb997-b314-4412-af6e-322506746de9</vt:lpwstr>
  </property>
  <property fmtid="{D5CDD505-2E9C-101B-9397-08002B2CF9AE}" pid="9" name="MSIP_Label_3b755366-e463-4795-bdac-0e0db3b824c0_ContentBits">
    <vt:lpwstr>0</vt:lpwstr>
  </property>
</Properties>
</file>