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8E18" w14:textId="1F94D9FD" w:rsidR="005F1B0E" w:rsidRDefault="00B43154" w:rsidP="005F1B0E">
      <w:pPr>
        <w:jc w:val="center"/>
        <w:rPr>
          <w:rFonts w:ascii="Open Sans" w:hAnsi="Open Sans" w:cs="Open Sans"/>
          <w:b/>
          <w:sz w:val="28"/>
          <w:szCs w:val="28"/>
        </w:rPr>
      </w:pPr>
      <w:bookmarkStart w:id="0" w:name="_Hlk66864189"/>
      <w:r>
        <w:rPr>
          <w:rFonts w:ascii="Open Sans" w:hAnsi="Open Sans" w:cs="Open Sans"/>
          <w:b/>
          <w:sz w:val="28"/>
          <w:szCs w:val="28"/>
        </w:rPr>
        <w:t>Christian F</w:t>
      </w:r>
      <w:r w:rsidR="002619ED">
        <w:rPr>
          <w:rFonts w:ascii="Open Sans" w:hAnsi="Open Sans" w:cs="Open Sans"/>
          <w:b/>
          <w:sz w:val="28"/>
          <w:szCs w:val="28"/>
        </w:rPr>
        <w:t>inancial</w:t>
      </w:r>
      <w:r>
        <w:rPr>
          <w:rFonts w:ascii="Open Sans" w:hAnsi="Open Sans" w:cs="Open Sans"/>
          <w:b/>
          <w:sz w:val="28"/>
          <w:szCs w:val="28"/>
        </w:rPr>
        <w:t xml:space="preserve"> Credit Union </w:t>
      </w:r>
      <w:r w:rsidR="00FF395F">
        <w:rPr>
          <w:rFonts w:ascii="Open Sans" w:hAnsi="Open Sans" w:cs="Open Sans"/>
          <w:b/>
          <w:sz w:val="28"/>
          <w:szCs w:val="28"/>
        </w:rPr>
        <w:t xml:space="preserve">partners </w:t>
      </w:r>
      <w:r w:rsidR="005F1B0E">
        <w:rPr>
          <w:rFonts w:ascii="Open Sans" w:hAnsi="Open Sans" w:cs="Open Sans"/>
          <w:b/>
          <w:sz w:val="28"/>
          <w:szCs w:val="28"/>
        </w:rPr>
        <w:t xml:space="preserve">with </w:t>
      </w:r>
      <w:r w:rsidR="006C5A2E">
        <w:rPr>
          <w:rFonts w:ascii="Open Sans" w:hAnsi="Open Sans" w:cs="Open Sans"/>
          <w:b/>
          <w:sz w:val="28"/>
          <w:szCs w:val="28"/>
        </w:rPr>
        <w:t>NCR</w:t>
      </w:r>
      <w:r w:rsidR="00D11EB9">
        <w:rPr>
          <w:rFonts w:ascii="Open Sans" w:hAnsi="Open Sans" w:cs="Open Sans"/>
          <w:b/>
          <w:sz w:val="28"/>
          <w:szCs w:val="28"/>
        </w:rPr>
        <w:t xml:space="preserve"> Corporation </w:t>
      </w:r>
      <w:r w:rsidR="00624FD7">
        <w:rPr>
          <w:rFonts w:ascii="Open Sans" w:hAnsi="Open Sans" w:cs="Open Sans"/>
          <w:b/>
          <w:sz w:val="28"/>
          <w:szCs w:val="28"/>
        </w:rPr>
        <w:t>for superior digital banking experience</w:t>
      </w:r>
    </w:p>
    <w:p w14:paraId="1CC5FAA0" w14:textId="730755F5" w:rsidR="005F1B0E" w:rsidRDefault="005F1B0E" w:rsidP="005F1B0E">
      <w:pPr>
        <w:rPr>
          <w:rFonts w:ascii="Open Sans" w:hAnsi="Open Sans" w:cs="Open Sans"/>
        </w:rPr>
      </w:pPr>
      <w:r w:rsidRPr="009313D9">
        <w:rPr>
          <w:rFonts w:ascii="Open Sans" w:hAnsi="Open Sans" w:cs="Open Sans"/>
          <w:b/>
        </w:rPr>
        <w:t xml:space="preserve">ATLANTA </w:t>
      </w:r>
      <w:r w:rsidRPr="009313D9">
        <w:rPr>
          <w:rFonts w:ascii="Open Sans" w:hAnsi="Open Sans" w:cs="Open Sans"/>
        </w:rPr>
        <w:t xml:space="preserve">– </w:t>
      </w:r>
      <w:r w:rsidR="00E94170">
        <w:rPr>
          <w:rFonts w:ascii="Open Sans" w:hAnsi="Open Sans" w:cs="Open Sans"/>
        </w:rPr>
        <w:t>August 18</w:t>
      </w:r>
      <w:r w:rsidRPr="009313D9">
        <w:rPr>
          <w:rFonts w:ascii="Open Sans" w:hAnsi="Open Sans" w:cs="Open Sans"/>
        </w:rPr>
        <w:t>, 202</w:t>
      </w:r>
      <w:r>
        <w:rPr>
          <w:rFonts w:ascii="Open Sans" w:hAnsi="Open Sans" w:cs="Open Sans"/>
        </w:rPr>
        <w:t>1</w:t>
      </w:r>
      <w:r w:rsidR="00E94170">
        <w:rPr>
          <w:rFonts w:ascii="Open Sans" w:hAnsi="Open Sans" w:cs="Open Sans"/>
        </w:rPr>
        <w:t xml:space="preserve"> </w:t>
      </w:r>
      <w:r w:rsidRPr="009313D9">
        <w:rPr>
          <w:rFonts w:ascii="Open Sans" w:hAnsi="Open Sans" w:cs="Open Sans"/>
        </w:rPr>
        <w:t>–</w:t>
      </w:r>
      <w:r w:rsidR="00E94170">
        <w:rPr>
          <w:rFonts w:ascii="Open Sans" w:hAnsi="Open Sans" w:cs="Open Sans"/>
        </w:rPr>
        <w:t xml:space="preserve"> </w:t>
      </w:r>
      <w:hyperlink r:id="rId10">
        <w:r w:rsidRPr="1CE2E03B">
          <w:rPr>
            <w:rStyle w:val="Hyperlink"/>
            <w:rFonts w:ascii="Open Sans" w:hAnsi="Open Sans" w:cs="Open Sans"/>
          </w:rPr>
          <w:t>NCR Corporation</w:t>
        </w:r>
      </w:hyperlink>
      <w:r>
        <w:rPr>
          <w:rFonts w:ascii="Open Sans" w:hAnsi="Open Sans" w:cs="Open Sans"/>
        </w:rPr>
        <w:t xml:space="preserve"> (NYSE: NCR), a </w:t>
      </w:r>
      <w:r w:rsidR="00E22F65">
        <w:rPr>
          <w:rFonts w:ascii="Open Sans" w:hAnsi="Open Sans" w:cs="Open Sans"/>
        </w:rPr>
        <w:t>global</w:t>
      </w:r>
      <w:r w:rsidR="00DE2097">
        <w:rPr>
          <w:rFonts w:ascii="Open Sans" w:hAnsi="Open Sans" w:cs="Open Sans"/>
        </w:rPr>
        <w:t xml:space="preserve"> </w:t>
      </w:r>
      <w:r>
        <w:rPr>
          <w:rFonts w:ascii="Open Sans" w:hAnsi="Open Sans" w:cs="Open Sans"/>
        </w:rPr>
        <w:t>enterprise technology provider</w:t>
      </w:r>
      <w:r w:rsidR="00D72659">
        <w:rPr>
          <w:rFonts w:ascii="Open Sans" w:hAnsi="Open Sans" w:cs="Open Sans"/>
        </w:rPr>
        <w:t xml:space="preserve">, </w:t>
      </w:r>
      <w:r w:rsidR="000B3E17">
        <w:rPr>
          <w:rFonts w:ascii="Open Sans" w:hAnsi="Open Sans" w:cs="Open Sans"/>
        </w:rPr>
        <w:t xml:space="preserve">today announced that </w:t>
      </w:r>
      <w:r w:rsidR="002619ED">
        <w:rPr>
          <w:rFonts w:ascii="Open Sans" w:hAnsi="Open Sans" w:cs="Open Sans"/>
        </w:rPr>
        <w:t>Sterling Heights</w:t>
      </w:r>
      <w:r w:rsidR="000327CD">
        <w:rPr>
          <w:rFonts w:ascii="Open Sans" w:hAnsi="Open Sans" w:cs="Open Sans"/>
        </w:rPr>
        <w:t>, Mich</w:t>
      </w:r>
      <w:r w:rsidR="00906D8C">
        <w:rPr>
          <w:rFonts w:ascii="Open Sans" w:hAnsi="Open Sans" w:cs="Open Sans"/>
        </w:rPr>
        <w:t>.</w:t>
      </w:r>
      <w:r w:rsidR="000327CD">
        <w:rPr>
          <w:rFonts w:ascii="Open Sans" w:hAnsi="Open Sans" w:cs="Open Sans"/>
        </w:rPr>
        <w:t>-based</w:t>
      </w:r>
      <w:r w:rsidR="000D4E51">
        <w:rPr>
          <w:rFonts w:ascii="Open Sans" w:hAnsi="Open Sans" w:cs="Open Sans"/>
        </w:rPr>
        <w:t xml:space="preserve"> </w:t>
      </w:r>
      <w:r w:rsidR="00B43154">
        <w:rPr>
          <w:rFonts w:ascii="Open Sans" w:hAnsi="Open Sans" w:cs="Open Sans"/>
        </w:rPr>
        <w:t>Christian F</w:t>
      </w:r>
      <w:r w:rsidR="002619ED">
        <w:rPr>
          <w:rFonts w:ascii="Open Sans" w:hAnsi="Open Sans" w:cs="Open Sans"/>
        </w:rPr>
        <w:t>inancial</w:t>
      </w:r>
      <w:r w:rsidR="00B43154">
        <w:rPr>
          <w:rFonts w:ascii="Open Sans" w:hAnsi="Open Sans" w:cs="Open Sans"/>
        </w:rPr>
        <w:t xml:space="preserve"> Credit Union </w:t>
      </w:r>
      <w:r w:rsidR="00010B84">
        <w:rPr>
          <w:rFonts w:ascii="Open Sans" w:hAnsi="Open Sans" w:cs="Open Sans"/>
        </w:rPr>
        <w:t xml:space="preserve">has </w:t>
      </w:r>
      <w:r w:rsidR="00010B84" w:rsidRPr="1CE2E03B">
        <w:rPr>
          <w:rFonts w:ascii="Open Sans" w:hAnsi="Open Sans" w:cs="Open Sans"/>
        </w:rPr>
        <w:t>select</w:t>
      </w:r>
      <w:r w:rsidR="1F515DAC" w:rsidRPr="1CE2E03B">
        <w:rPr>
          <w:rFonts w:ascii="Open Sans" w:hAnsi="Open Sans" w:cs="Open Sans"/>
        </w:rPr>
        <w:t>ed</w:t>
      </w:r>
      <w:r w:rsidR="00010B84">
        <w:rPr>
          <w:rFonts w:ascii="Open Sans" w:hAnsi="Open Sans" w:cs="Open Sans"/>
        </w:rPr>
        <w:t xml:space="preserve"> NCR </w:t>
      </w:r>
      <w:r w:rsidR="00825F29">
        <w:rPr>
          <w:rFonts w:ascii="Open Sans" w:hAnsi="Open Sans" w:cs="Open Sans"/>
        </w:rPr>
        <w:t xml:space="preserve">to provide a more </w:t>
      </w:r>
      <w:r w:rsidR="00E06370">
        <w:rPr>
          <w:rFonts w:ascii="Open Sans" w:hAnsi="Open Sans" w:cs="Open Sans"/>
        </w:rPr>
        <w:t xml:space="preserve">modern, </w:t>
      </w:r>
      <w:r w:rsidR="00825F29">
        <w:rPr>
          <w:rFonts w:ascii="Open Sans" w:hAnsi="Open Sans" w:cs="Open Sans"/>
        </w:rPr>
        <w:t>comprehensive</w:t>
      </w:r>
      <w:r w:rsidR="008A5DD6">
        <w:rPr>
          <w:rFonts w:ascii="Open Sans" w:hAnsi="Open Sans" w:cs="Open Sans"/>
        </w:rPr>
        <w:t xml:space="preserve"> </w:t>
      </w:r>
      <w:r w:rsidR="00A0682E">
        <w:rPr>
          <w:rFonts w:ascii="Open Sans" w:hAnsi="Open Sans" w:cs="Open Sans"/>
        </w:rPr>
        <w:t>digital banking experience</w:t>
      </w:r>
      <w:r w:rsidR="009050F4">
        <w:rPr>
          <w:rFonts w:ascii="Open Sans" w:hAnsi="Open Sans" w:cs="Open Sans"/>
        </w:rPr>
        <w:t xml:space="preserve"> to its members</w:t>
      </w:r>
      <w:r w:rsidR="00A0682E">
        <w:rPr>
          <w:rFonts w:ascii="Open Sans" w:hAnsi="Open Sans" w:cs="Open Sans"/>
        </w:rPr>
        <w:t>.</w:t>
      </w:r>
    </w:p>
    <w:p w14:paraId="793FBFC5" w14:textId="6E52A8DB" w:rsidR="00A83AEC" w:rsidRDefault="00A83AEC" w:rsidP="005F1B0E">
      <w:pPr>
        <w:rPr>
          <w:rFonts w:ascii="Open Sans" w:hAnsi="Open Sans" w:cs="Open Sans"/>
        </w:rPr>
      </w:pPr>
      <w:r w:rsidRPr="00A83AEC">
        <w:rPr>
          <w:rFonts w:ascii="Open Sans" w:hAnsi="Open Sans" w:cs="Open Sans"/>
        </w:rPr>
        <w:t>The credit union partnered with NCR as a critical component of its ongoing digital transformation strategy. With NCR DI, the credit union will offer a  sophisticated, single digital banking platform that will drive exceptional member experience through card controls and alerts, credit monitoring tools, and money management solutions that empower their members with more visibility into their financial lives.</w:t>
      </w:r>
    </w:p>
    <w:p w14:paraId="56D6DD41" w14:textId="492C1A5B" w:rsidR="00DA393C" w:rsidRDefault="0034186E" w:rsidP="005F1B0E">
      <w:pPr>
        <w:rPr>
          <w:rFonts w:ascii="Open Sans" w:hAnsi="Open Sans" w:cs="Open Sans"/>
        </w:rPr>
      </w:pPr>
      <w:r>
        <w:rPr>
          <w:rFonts w:ascii="Open Sans" w:hAnsi="Open Sans" w:cs="Open Sans"/>
        </w:rPr>
        <w:t>“</w:t>
      </w:r>
      <w:r w:rsidR="007D4479">
        <w:rPr>
          <w:rFonts w:ascii="Open Sans" w:hAnsi="Open Sans" w:cs="Open Sans"/>
        </w:rPr>
        <w:t>Our member</w:t>
      </w:r>
      <w:r w:rsidR="00BA6310">
        <w:rPr>
          <w:rFonts w:ascii="Open Sans" w:hAnsi="Open Sans" w:cs="Open Sans"/>
        </w:rPr>
        <w:t>s</w:t>
      </w:r>
      <w:r w:rsidR="007D4479">
        <w:rPr>
          <w:rFonts w:ascii="Open Sans" w:hAnsi="Open Sans" w:cs="Open Sans"/>
        </w:rPr>
        <w:t xml:space="preserve"> are at the center of all we do</w:t>
      </w:r>
      <w:r>
        <w:rPr>
          <w:rFonts w:ascii="Open Sans" w:hAnsi="Open Sans" w:cs="Open Sans"/>
        </w:rPr>
        <w:t>,</w:t>
      </w:r>
      <w:r w:rsidR="00686119">
        <w:rPr>
          <w:rFonts w:ascii="Open Sans" w:hAnsi="Open Sans" w:cs="Open Sans"/>
        </w:rPr>
        <w:t xml:space="preserve"> </w:t>
      </w:r>
      <w:r w:rsidR="00E9510C">
        <w:rPr>
          <w:rFonts w:ascii="Open Sans" w:hAnsi="Open Sans" w:cs="Open Sans"/>
        </w:rPr>
        <w:t xml:space="preserve">and they deserve to have the best, most intuitive digital tools </w:t>
      </w:r>
      <w:r w:rsidR="007D321D">
        <w:rPr>
          <w:rFonts w:ascii="Open Sans" w:hAnsi="Open Sans" w:cs="Open Sans"/>
        </w:rPr>
        <w:t>at their fingertips</w:t>
      </w:r>
      <w:r w:rsidR="00E9510C">
        <w:rPr>
          <w:rFonts w:ascii="Open Sans" w:hAnsi="Open Sans" w:cs="Open Sans"/>
        </w:rPr>
        <w:t>,”</w:t>
      </w:r>
      <w:r>
        <w:rPr>
          <w:rFonts w:ascii="Open Sans" w:hAnsi="Open Sans" w:cs="Open Sans"/>
        </w:rPr>
        <w:t xml:space="preserve"> said </w:t>
      </w:r>
      <w:r w:rsidR="002619ED">
        <w:rPr>
          <w:rFonts w:ascii="Open Sans" w:hAnsi="Open Sans" w:cs="Open Sans"/>
        </w:rPr>
        <w:t>Patty Campbell</w:t>
      </w:r>
      <w:r>
        <w:rPr>
          <w:rFonts w:ascii="Open Sans" w:hAnsi="Open Sans" w:cs="Open Sans"/>
        </w:rPr>
        <w:t xml:space="preserve">, </w:t>
      </w:r>
      <w:r w:rsidR="00884CB2">
        <w:rPr>
          <w:rFonts w:ascii="Open Sans" w:hAnsi="Open Sans" w:cs="Open Sans"/>
        </w:rPr>
        <w:t>president</w:t>
      </w:r>
      <w:r w:rsidR="002619ED">
        <w:rPr>
          <w:rFonts w:ascii="Open Sans" w:hAnsi="Open Sans" w:cs="Open Sans"/>
        </w:rPr>
        <w:t xml:space="preserve"> and CEO</w:t>
      </w:r>
      <w:r>
        <w:rPr>
          <w:rFonts w:ascii="Open Sans" w:hAnsi="Open Sans" w:cs="Open Sans"/>
        </w:rPr>
        <w:t xml:space="preserve"> of Christian F</w:t>
      </w:r>
      <w:r w:rsidR="002619ED">
        <w:rPr>
          <w:rFonts w:ascii="Open Sans" w:hAnsi="Open Sans" w:cs="Open Sans"/>
        </w:rPr>
        <w:t>inancial</w:t>
      </w:r>
      <w:r>
        <w:rPr>
          <w:rFonts w:ascii="Open Sans" w:hAnsi="Open Sans" w:cs="Open Sans"/>
        </w:rPr>
        <w:t xml:space="preserve"> Credit Union. </w:t>
      </w:r>
      <w:r w:rsidR="00DA393C">
        <w:rPr>
          <w:rFonts w:ascii="Open Sans" w:hAnsi="Open Sans" w:cs="Open Sans"/>
        </w:rPr>
        <w:t>“</w:t>
      </w:r>
      <w:r w:rsidR="00727C34">
        <w:rPr>
          <w:rFonts w:ascii="Open Sans" w:hAnsi="Open Sans" w:cs="Open Sans"/>
        </w:rPr>
        <w:t>NCR’s platform</w:t>
      </w:r>
      <w:r w:rsidR="00780140">
        <w:rPr>
          <w:rFonts w:ascii="Open Sans" w:hAnsi="Open Sans" w:cs="Open Sans"/>
        </w:rPr>
        <w:t xml:space="preserve"> seamlessly integrates with our other technology providers of choice</w:t>
      </w:r>
      <w:r w:rsidR="00BA6310">
        <w:rPr>
          <w:rFonts w:ascii="Open Sans" w:hAnsi="Open Sans" w:cs="Open Sans"/>
        </w:rPr>
        <w:t>,</w:t>
      </w:r>
      <w:r w:rsidR="001B3E1E">
        <w:rPr>
          <w:rFonts w:ascii="Open Sans" w:hAnsi="Open Sans" w:cs="Open Sans"/>
        </w:rPr>
        <w:t xml:space="preserve"> </w:t>
      </w:r>
      <w:r w:rsidR="00AB506B">
        <w:rPr>
          <w:rFonts w:ascii="Open Sans" w:hAnsi="Open Sans" w:cs="Open Sans"/>
        </w:rPr>
        <w:t>powering</w:t>
      </w:r>
      <w:r w:rsidR="00096508">
        <w:rPr>
          <w:rFonts w:ascii="Open Sans" w:hAnsi="Open Sans" w:cs="Open Sans"/>
        </w:rPr>
        <w:t xml:space="preserve"> a robust experience that allows us to quickly innovate</w:t>
      </w:r>
      <w:r w:rsidR="001B3E1E">
        <w:rPr>
          <w:rFonts w:ascii="Open Sans" w:hAnsi="Open Sans" w:cs="Open Sans"/>
        </w:rPr>
        <w:t>.</w:t>
      </w:r>
      <w:r w:rsidR="009A61F9">
        <w:rPr>
          <w:rFonts w:ascii="Open Sans" w:hAnsi="Open Sans" w:cs="Open Sans"/>
        </w:rPr>
        <w:t xml:space="preserve"> </w:t>
      </w:r>
      <w:r w:rsidR="00B10DE3">
        <w:rPr>
          <w:rFonts w:ascii="Open Sans" w:hAnsi="Open Sans" w:cs="Open Sans"/>
        </w:rPr>
        <w:t>With NCR, we are providing a superior digital banking experience</w:t>
      </w:r>
      <w:r w:rsidR="009A61F9">
        <w:rPr>
          <w:rFonts w:ascii="Open Sans" w:hAnsi="Open Sans" w:cs="Open Sans"/>
        </w:rPr>
        <w:t>.”</w:t>
      </w:r>
    </w:p>
    <w:p w14:paraId="47A6AB34" w14:textId="02F4575B" w:rsidR="00C0095B" w:rsidRDefault="00630F3C" w:rsidP="005F1B0E">
      <w:pPr>
        <w:rPr>
          <w:rFonts w:ascii="Open Sans" w:hAnsi="Open Sans" w:cs="Open Sans"/>
        </w:rPr>
      </w:pPr>
      <w:r>
        <w:rPr>
          <w:rFonts w:ascii="Open Sans" w:hAnsi="Open Sans" w:cs="Open Sans"/>
        </w:rPr>
        <w:t xml:space="preserve">Christian </w:t>
      </w:r>
      <w:r w:rsidR="005D40AF">
        <w:rPr>
          <w:rFonts w:ascii="Open Sans" w:hAnsi="Open Sans" w:cs="Open Sans"/>
        </w:rPr>
        <w:t xml:space="preserve">Financial </w:t>
      </w:r>
      <w:r>
        <w:rPr>
          <w:rFonts w:ascii="Open Sans" w:hAnsi="Open Sans" w:cs="Open Sans"/>
        </w:rPr>
        <w:t>Credit Union will</w:t>
      </w:r>
      <w:r w:rsidR="008E2338">
        <w:rPr>
          <w:rFonts w:ascii="Open Sans" w:hAnsi="Open Sans" w:cs="Open Sans"/>
        </w:rPr>
        <w:t xml:space="preserve"> </w:t>
      </w:r>
      <w:r w:rsidR="00A9469D">
        <w:rPr>
          <w:rFonts w:ascii="Open Sans" w:hAnsi="Open Sans" w:cs="Open Sans"/>
        </w:rPr>
        <w:t xml:space="preserve">also </w:t>
      </w:r>
      <w:r w:rsidR="00471F04">
        <w:rPr>
          <w:rFonts w:ascii="Open Sans" w:hAnsi="Open Sans" w:cs="Open Sans"/>
        </w:rPr>
        <w:t xml:space="preserve">leverage NCR’s integrated marketing solutions </w:t>
      </w:r>
      <w:r w:rsidR="00551E87">
        <w:rPr>
          <w:rFonts w:ascii="Open Sans" w:hAnsi="Open Sans" w:cs="Open Sans"/>
        </w:rPr>
        <w:t xml:space="preserve">to effectively engage with </w:t>
      </w:r>
      <w:r w:rsidR="00A9469D">
        <w:rPr>
          <w:rFonts w:ascii="Open Sans" w:hAnsi="Open Sans" w:cs="Open Sans"/>
        </w:rPr>
        <w:t xml:space="preserve">members at relevant times. </w:t>
      </w:r>
      <w:r w:rsidR="00CF5640">
        <w:rPr>
          <w:rFonts w:ascii="Open Sans" w:hAnsi="Open Sans" w:cs="Open Sans"/>
        </w:rPr>
        <w:t>And, t</w:t>
      </w:r>
      <w:r w:rsidR="00A9469D">
        <w:rPr>
          <w:rFonts w:ascii="Open Sans" w:hAnsi="Open Sans" w:cs="Open Sans"/>
        </w:rPr>
        <w:t>he credit union expects the platform’s consistency across channels to create efficiencies on the backend</w:t>
      </w:r>
      <w:r w:rsidR="00A616DC">
        <w:rPr>
          <w:rFonts w:ascii="Open Sans" w:hAnsi="Open Sans" w:cs="Open Sans"/>
        </w:rPr>
        <w:t xml:space="preserve">. </w:t>
      </w:r>
    </w:p>
    <w:p w14:paraId="5FB00C49" w14:textId="72C80204" w:rsidR="00C0095B" w:rsidRPr="00BA6310" w:rsidRDefault="00D768DC" w:rsidP="00D768DC">
      <w:pPr>
        <w:pStyle w:val="NormalWeb"/>
        <w:rPr>
          <w:rFonts w:ascii="Open Sans" w:hAnsi="Open Sans" w:cs="Open Sans"/>
          <w:sz w:val="22"/>
          <w:szCs w:val="22"/>
        </w:rPr>
      </w:pPr>
      <w:r w:rsidRPr="00BA6310">
        <w:rPr>
          <w:rFonts w:ascii="Open Sans" w:hAnsi="Open Sans" w:cs="Open Sans"/>
          <w:sz w:val="22"/>
          <w:szCs w:val="22"/>
        </w:rPr>
        <w:t>“</w:t>
      </w:r>
      <w:r w:rsidR="00B01B8F">
        <w:rPr>
          <w:rFonts w:ascii="Open Sans" w:hAnsi="Open Sans" w:cs="Open Sans"/>
          <w:sz w:val="22"/>
          <w:szCs w:val="22"/>
        </w:rPr>
        <w:t xml:space="preserve">Global events, </w:t>
      </w:r>
      <w:r w:rsidR="00DD7D28">
        <w:rPr>
          <w:rFonts w:ascii="Open Sans" w:hAnsi="Open Sans" w:cs="Open Sans"/>
          <w:sz w:val="22"/>
          <w:szCs w:val="22"/>
        </w:rPr>
        <w:t xml:space="preserve">advancing </w:t>
      </w:r>
      <w:r w:rsidR="00B01B8F">
        <w:rPr>
          <w:rFonts w:ascii="Open Sans" w:hAnsi="Open Sans" w:cs="Open Sans"/>
          <w:sz w:val="22"/>
          <w:szCs w:val="22"/>
        </w:rPr>
        <w:t xml:space="preserve">technology and the </w:t>
      </w:r>
      <w:r w:rsidR="00726891">
        <w:rPr>
          <w:rFonts w:ascii="Open Sans" w:hAnsi="Open Sans" w:cs="Open Sans"/>
          <w:sz w:val="22"/>
          <w:szCs w:val="22"/>
        </w:rPr>
        <w:t xml:space="preserve">evolving </w:t>
      </w:r>
      <w:r w:rsidR="00B01B8F">
        <w:rPr>
          <w:rFonts w:ascii="Open Sans" w:hAnsi="Open Sans" w:cs="Open Sans"/>
          <w:sz w:val="22"/>
          <w:szCs w:val="22"/>
        </w:rPr>
        <w:t xml:space="preserve">competitive landscape are </w:t>
      </w:r>
      <w:r w:rsidR="00726891">
        <w:rPr>
          <w:rFonts w:ascii="Open Sans" w:hAnsi="Open Sans" w:cs="Open Sans"/>
          <w:sz w:val="22"/>
          <w:szCs w:val="22"/>
        </w:rPr>
        <w:t xml:space="preserve">prompting </w:t>
      </w:r>
      <w:r w:rsidR="00B01B8F">
        <w:rPr>
          <w:rFonts w:ascii="Open Sans" w:hAnsi="Open Sans" w:cs="Open Sans"/>
          <w:sz w:val="22"/>
          <w:szCs w:val="22"/>
        </w:rPr>
        <w:t xml:space="preserve">financial institutions to </w:t>
      </w:r>
      <w:r w:rsidR="00726891">
        <w:rPr>
          <w:rFonts w:ascii="Open Sans" w:hAnsi="Open Sans" w:cs="Open Sans"/>
          <w:sz w:val="22"/>
          <w:szCs w:val="22"/>
        </w:rPr>
        <w:t xml:space="preserve">carefully </w:t>
      </w:r>
      <w:r w:rsidR="00B01B8F">
        <w:rPr>
          <w:rFonts w:ascii="Open Sans" w:hAnsi="Open Sans" w:cs="Open Sans"/>
          <w:sz w:val="22"/>
          <w:szCs w:val="22"/>
        </w:rPr>
        <w:t xml:space="preserve">evaluate their digital strategies,” </w:t>
      </w:r>
      <w:r w:rsidR="00C0095B" w:rsidRPr="00BA6310">
        <w:rPr>
          <w:rFonts w:ascii="Open Sans" w:hAnsi="Open Sans" w:cs="Open Sans"/>
          <w:sz w:val="22"/>
          <w:szCs w:val="22"/>
        </w:rPr>
        <w:t xml:space="preserve">said Douglas Brown, president, Digital Banking, NCR Corporation. </w:t>
      </w:r>
      <w:r w:rsidRPr="00BA6310">
        <w:rPr>
          <w:rFonts w:ascii="Open Sans" w:hAnsi="Open Sans" w:cs="Open Sans"/>
          <w:sz w:val="22"/>
          <w:szCs w:val="22"/>
        </w:rPr>
        <w:t>“</w:t>
      </w:r>
      <w:r w:rsidR="00AB506B">
        <w:rPr>
          <w:rFonts w:ascii="Open Sans" w:hAnsi="Open Sans" w:cs="Open Sans"/>
          <w:sz w:val="22"/>
          <w:szCs w:val="22"/>
        </w:rPr>
        <w:t>O</w:t>
      </w:r>
      <w:r w:rsidR="00B01B8F">
        <w:rPr>
          <w:rFonts w:ascii="Open Sans" w:hAnsi="Open Sans" w:cs="Open Sans"/>
          <w:sz w:val="22"/>
          <w:szCs w:val="22"/>
        </w:rPr>
        <w:t>rganizations like Christian F</w:t>
      </w:r>
      <w:r w:rsidR="005D40AF">
        <w:rPr>
          <w:rFonts w:ascii="Open Sans" w:hAnsi="Open Sans" w:cs="Open Sans"/>
          <w:sz w:val="22"/>
          <w:szCs w:val="22"/>
        </w:rPr>
        <w:t>inancial</w:t>
      </w:r>
      <w:r w:rsidR="00B01B8F">
        <w:rPr>
          <w:rFonts w:ascii="Open Sans" w:hAnsi="Open Sans" w:cs="Open Sans"/>
          <w:sz w:val="22"/>
          <w:szCs w:val="22"/>
        </w:rPr>
        <w:t xml:space="preserve"> Credit Union that </w:t>
      </w:r>
      <w:r w:rsidR="00E22E20">
        <w:rPr>
          <w:rFonts w:ascii="Open Sans" w:hAnsi="Open Sans" w:cs="Open Sans"/>
          <w:sz w:val="22"/>
          <w:szCs w:val="22"/>
        </w:rPr>
        <w:t xml:space="preserve">prioritize </w:t>
      </w:r>
      <w:r w:rsidR="00D82880">
        <w:rPr>
          <w:rFonts w:ascii="Open Sans" w:hAnsi="Open Sans" w:cs="Open Sans"/>
          <w:sz w:val="22"/>
          <w:szCs w:val="22"/>
        </w:rPr>
        <w:t xml:space="preserve">investment in software and services to drive exceptional </w:t>
      </w:r>
      <w:r w:rsidR="00B01B8F">
        <w:rPr>
          <w:rFonts w:ascii="Open Sans" w:hAnsi="Open Sans" w:cs="Open Sans"/>
          <w:sz w:val="22"/>
          <w:szCs w:val="22"/>
        </w:rPr>
        <w:t>member</w:t>
      </w:r>
      <w:r w:rsidR="00E22E20">
        <w:rPr>
          <w:rFonts w:ascii="Open Sans" w:hAnsi="Open Sans" w:cs="Open Sans"/>
          <w:sz w:val="22"/>
          <w:szCs w:val="22"/>
        </w:rPr>
        <w:t xml:space="preserve"> </w:t>
      </w:r>
      <w:r w:rsidR="00B01B8F">
        <w:rPr>
          <w:rFonts w:ascii="Open Sans" w:hAnsi="Open Sans" w:cs="Open Sans"/>
          <w:sz w:val="22"/>
          <w:szCs w:val="22"/>
        </w:rPr>
        <w:t>s</w:t>
      </w:r>
      <w:r w:rsidR="00E22E20">
        <w:rPr>
          <w:rFonts w:ascii="Open Sans" w:hAnsi="Open Sans" w:cs="Open Sans"/>
          <w:sz w:val="22"/>
          <w:szCs w:val="22"/>
        </w:rPr>
        <w:t>ervice</w:t>
      </w:r>
      <w:r w:rsidR="00B01B8F">
        <w:rPr>
          <w:rFonts w:ascii="Open Sans" w:hAnsi="Open Sans" w:cs="Open Sans"/>
          <w:sz w:val="22"/>
          <w:szCs w:val="22"/>
        </w:rPr>
        <w:t xml:space="preserve"> </w:t>
      </w:r>
      <w:r w:rsidR="00D82880">
        <w:rPr>
          <w:rFonts w:ascii="Open Sans" w:hAnsi="Open Sans" w:cs="Open Sans"/>
          <w:sz w:val="22"/>
          <w:szCs w:val="22"/>
        </w:rPr>
        <w:t>are well positioned to compete</w:t>
      </w:r>
      <w:r w:rsidRPr="00BA6310">
        <w:rPr>
          <w:rFonts w:ascii="Open Sans" w:hAnsi="Open Sans" w:cs="Open Sans"/>
          <w:sz w:val="22"/>
          <w:szCs w:val="22"/>
        </w:rPr>
        <w:t>.</w:t>
      </w:r>
      <w:r w:rsidR="00832EC9">
        <w:rPr>
          <w:rFonts w:ascii="Open Sans" w:hAnsi="Open Sans" w:cs="Open Sans"/>
          <w:sz w:val="22"/>
          <w:szCs w:val="22"/>
        </w:rPr>
        <w:t xml:space="preserve"> We look forward to supporting the credit union’s digital transformation.</w:t>
      </w:r>
      <w:r w:rsidRPr="00BA6310">
        <w:rPr>
          <w:rFonts w:ascii="Open Sans" w:hAnsi="Open Sans" w:cs="Open Sans"/>
          <w:sz w:val="22"/>
          <w:szCs w:val="22"/>
        </w:rPr>
        <w:t>”</w:t>
      </w:r>
    </w:p>
    <w:p w14:paraId="7FD43724" w14:textId="77777777" w:rsidR="00C0095B" w:rsidRPr="009D4817" w:rsidRDefault="00C0095B" w:rsidP="00C0095B">
      <w:pPr>
        <w:autoSpaceDE w:val="0"/>
        <w:autoSpaceDN w:val="0"/>
        <w:spacing w:after="0" w:line="240" w:lineRule="auto"/>
        <w:jc w:val="both"/>
        <w:rPr>
          <w:rFonts w:ascii="Open Sans" w:hAnsi="Open Sans" w:cs="Open Sans"/>
          <w:b/>
          <w:bCs/>
          <w:sz w:val="20"/>
          <w:szCs w:val="20"/>
        </w:rPr>
      </w:pPr>
      <w:r w:rsidRPr="009D4817">
        <w:rPr>
          <w:rFonts w:ascii="Open Sans" w:hAnsi="Open Sans" w:cs="Open Sans"/>
          <w:b/>
          <w:bCs/>
          <w:sz w:val="20"/>
          <w:szCs w:val="20"/>
        </w:rPr>
        <w:t xml:space="preserve">About NCR Corporation </w:t>
      </w:r>
    </w:p>
    <w:p w14:paraId="0B544C21" w14:textId="77777777" w:rsidR="00C0095B" w:rsidRPr="009D4817" w:rsidRDefault="00C0095B" w:rsidP="00C0095B">
      <w:pPr>
        <w:spacing w:after="375" w:line="240" w:lineRule="auto"/>
        <w:rPr>
          <w:rFonts w:ascii="Open Sans" w:eastAsia="Times New Roman" w:hAnsi="Open Sans" w:cs="Open Sans"/>
          <w:sz w:val="20"/>
          <w:szCs w:val="20"/>
        </w:rPr>
      </w:pPr>
      <w:r w:rsidRPr="00D128F1">
        <w:rPr>
          <w:rFonts w:ascii="Open Sans" w:eastAsia="Times New Roman" w:hAnsi="Open Sans" w:cs="Open Sans"/>
          <w:sz w:val="20"/>
          <w:szCs w:val="20"/>
        </w:rPr>
        <w:t>NCR Corporation (NYSE: NCR) is a leading software- and services-led enterprise provider in the financial, retail and hospitality industries. NCR is headquartered in Atlanta, Ga., with 3</w:t>
      </w:r>
      <w:r>
        <w:rPr>
          <w:rFonts w:ascii="Open Sans" w:eastAsia="Times New Roman" w:hAnsi="Open Sans" w:cs="Open Sans"/>
          <w:sz w:val="20"/>
          <w:szCs w:val="20"/>
        </w:rPr>
        <w:t>6</w:t>
      </w:r>
      <w:r w:rsidRPr="00D128F1">
        <w:rPr>
          <w:rFonts w:ascii="Open Sans" w:eastAsia="Times New Roman" w:hAnsi="Open Sans" w:cs="Open Sans"/>
          <w:sz w:val="20"/>
          <w:szCs w:val="20"/>
        </w:rPr>
        <w:t>,000 employees globally. NCR is a trademark of NCR Corporation in the United States and other countries.</w:t>
      </w:r>
    </w:p>
    <w:p w14:paraId="3BF93EC4" w14:textId="77777777" w:rsidR="00C0095B" w:rsidRPr="009D4817" w:rsidRDefault="00C0095B" w:rsidP="00C0095B">
      <w:pPr>
        <w:spacing w:after="0"/>
        <w:rPr>
          <w:rFonts w:ascii="Open Sans" w:hAnsi="Open Sans" w:cs="Open Sans"/>
          <w:sz w:val="20"/>
          <w:szCs w:val="20"/>
          <w:lang w:val="pl-PL"/>
        </w:rPr>
      </w:pPr>
      <w:r w:rsidRPr="009D4817">
        <w:rPr>
          <w:rFonts w:ascii="Open Sans" w:hAnsi="Open Sans" w:cs="Open Sans"/>
          <w:sz w:val="20"/>
          <w:szCs w:val="20"/>
          <w:lang w:val="pl-PL"/>
        </w:rPr>
        <w:t xml:space="preserve">Web site: </w:t>
      </w:r>
      <w:hyperlink r:id="rId11" w:history="1">
        <w:r w:rsidRPr="009D4817">
          <w:rPr>
            <w:rStyle w:val="Hyperlink"/>
            <w:rFonts w:ascii="Open Sans" w:hAnsi="Open Sans" w:cs="Open Sans"/>
            <w:sz w:val="20"/>
            <w:szCs w:val="20"/>
            <w:lang w:val="pl-PL"/>
          </w:rPr>
          <w:t>www.ncr.com</w:t>
        </w:r>
      </w:hyperlink>
    </w:p>
    <w:p w14:paraId="63E9C88E" w14:textId="77777777" w:rsidR="00C0095B" w:rsidRPr="009D4817" w:rsidRDefault="00C0095B" w:rsidP="00C0095B">
      <w:pPr>
        <w:spacing w:after="0"/>
        <w:rPr>
          <w:rFonts w:ascii="Open Sans" w:hAnsi="Open Sans" w:cs="Open Sans"/>
          <w:color w:val="548DD4"/>
          <w:sz w:val="20"/>
          <w:szCs w:val="20"/>
          <w:lang w:val="pl-PL" w:eastAsia="zh-TW"/>
        </w:rPr>
      </w:pPr>
      <w:r w:rsidRPr="009D4817">
        <w:rPr>
          <w:rFonts w:ascii="Open Sans" w:hAnsi="Open Sans" w:cs="Open Sans"/>
          <w:sz w:val="20"/>
          <w:szCs w:val="20"/>
          <w:lang w:val="pl-PL"/>
        </w:rPr>
        <w:t xml:space="preserve">Twitter: </w:t>
      </w:r>
      <w:hyperlink r:id="rId12" w:history="1">
        <w:r w:rsidRPr="009D4817">
          <w:rPr>
            <w:rStyle w:val="Hyperlink"/>
            <w:rFonts w:ascii="Open Sans" w:hAnsi="Open Sans" w:cs="Open Sans"/>
            <w:sz w:val="20"/>
            <w:szCs w:val="20"/>
            <w:lang w:val="pl-PL" w:eastAsia="zh-TW"/>
          </w:rPr>
          <w:t>@NCRCorporation</w:t>
        </w:r>
      </w:hyperlink>
    </w:p>
    <w:p w14:paraId="1ABFEA3F" w14:textId="77777777" w:rsidR="00C0095B" w:rsidRPr="009D4817" w:rsidRDefault="00C0095B" w:rsidP="00C0095B">
      <w:pPr>
        <w:spacing w:after="0"/>
        <w:rPr>
          <w:rFonts w:ascii="Open Sans" w:hAnsi="Open Sans" w:cs="Open Sans"/>
          <w:sz w:val="20"/>
          <w:szCs w:val="20"/>
          <w:lang w:val="pl-PL"/>
        </w:rPr>
      </w:pPr>
      <w:r w:rsidRPr="009D4817">
        <w:rPr>
          <w:rFonts w:ascii="Open Sans" w:hAnsi="Open Sans" w:cs="Open Sans"/>
          <w:sz w:val="20"/>
          <w:szCs w:val="20"/>
          <w:lang w:val="pl-PL"/>
        </w:rPr>
        <w:t xml:space="preserve">Facebook: </w:t>
      </w:r>
      <w:hyperlink r:id="rId13" w:history="1">
        <w:r w:rsidRPr="009D4817">
          <w:rPr>
            <w:rStyle w:val="Hyperlink"/>
            <w:rFonts w:ascii="Open Sans" w:hAnsi="Open Sans" w:cs="Open Sans"/>
            <w:sz w:val="20"/>
            <w:szCs w:val="20"/>
            <w:lang w:val="pl-PL"/>
          </w:rPr>
          <w:t>www.facebook.com/ncrcorp</w:t>
        </w:r>
      </w:hyperlink>
    </w:p>
    <w:p w14:paraId="4F8A33A0" w14:textId="77777777" w:rsidR="00C0095B" w:rsidRPr="009D4817" w:rsidRDefault="00C0095B" w:rsidP="00C0095B">
      <w:pPr>
        <w:spacing w:after="0"/>
        <w:rPr>
          <w:rFonts w:ascii="Open Sans" w:hAnsi="Open Sans" w:cs="Open Sans"/>
          <w:sz w:val="20"/>
          <w:szCs w:val="20"/>
          <w:lang w:val="pl-PL"/>
        </w:rPr>
      </w:pPr>
      <w:r w:rsidRPr="009D4817">
        <w:rPr>
          <w:rFonts w:ascii="Open Sans" w:hAnsi="Open Sans" w:cs="Open Sans"/>
          <w:sz w:val="20"/>
          <w:szCs w:val="20"/>
          <w:lang w:val="pl-PL"/>
        </w:rPr>
        <w:t xml:space="preserve">LinkedIn: </w:t>
      </w:r>
      <w:hyperlink r:id="rId14" w:history="1">
        <w:r w:rsidRPr="009D4817">
          <w:rPr>
            <w:rStyle w:val="Hyperlink"/>
            <w:rFonts w:ascii="Open Sans" w:hAnsi="Open Sans" w:cs="Open Sans"/>
            <w:sz w:val="20"/>
            <w:szCs w:val="20"/>
            <w:lang w:val="pl-PL"/>
          </w:rPr>
          <w:t>www.linkedin.com/company/ncr-corporation</w:t>
        </w:r>
      </w:hyperlink>
    </w:p>
    <w:p w14:paraId="03EB5892" w14:textId="77777777" w:rsidR="00C0095B" w:rsidRDefault="00C0095B" w:rsidP="00C0095B">
      <w:pPr>
        <w:rPr>
          <w:rStyle w:val="Hyperlink"/>
          <w:rFonts w:ascii="Open Sans" w:hAnsi="Open Sans" w:cs="Open Sans"/>
          <w:sz w:val="20"/>
          <w:szCs w:val="20"/>
          <w:lang w:val="pl-PL"/>
        </w:rPr>
      </w:pPr>
      <w:r w:rsidRPr="009D4817">
        <w:rPr>
          <w:rFonts w:ascii="Open Sans" w:hAnsi="Open Sans" w:cs="Open Sans"/>
          <w:sz w:val="20"/>
          <w:szCs w:val="20"/>
          <w:lang w:val="pl-PL"/>
        </w:rPr>
        <w:t xml:space="preserve">YouTube: </w:t>
      </w:r>
      <w:hyperlink r:id="rId15" w:history="1">
        <w:r w:rsidRPr="009D4817">
          <w:rPr>
            <w:rStyle w:val="Hyperlink"/>
            <w:rFonts w:ascii="Open Sans" w:hAnsi="Open Sans" w:cs="Open Sans"/>
            <w:sz w:val="20"/>
            <w:szCs w:val="20"/>
            <w:lang w:val="pl-PL"/>
          </w:rPr>
          <w:t>www.youtube.com/user/ncrcorporation</w:t>
        </w:r>
      </w:hyperlink>
    </w:p>
    <w:p w14:paraId="76B18B8A" w14:textId="2472C1C8" w:rsidR="00C0095B" w:rsidRPr="00512B58" w:rsidRDefault="00C0095B" w:rsidP="00C0095B">
      <w:pPr>
        <w:rPr>
          <w:rFonts w:ascii="Open Sans" w:hAnsi="Open Sans" w:cs="Open Sans"/>
          <w:color w:val="000000"/>
          <w:sz w:val="20"/>
          <w:szCs w:val="20"/>
          <w:shd w:val="clear" w:color="auto" w:fill="FFFFFF"/>
        </w:rPr>
      </w:pPr>
      <w:r w:rsidRPr="009D4817">
        <w:rPr>
          <w:rFonts w:ascii="Open Sans" w:hAnsi="Open Sans" w:cs="Open Sans"/>
          <w:b/>
          <w:color w:val="000000"/>
          <w:sz w:val="20"/>
          <w:szCs w:val="20"/>
          <w:shd w:val="clear" w:color="auto" w:fill="FFFFFF"/>
        </w:rPr>
        <w:lastRenderedPageBreak/>
        <w:t>Media Contact</w:t>
      </w:r>
      <w:r>
        <w:rPr>
          <w:rFonts w:ascii="Open Sans" w:hAnsi="Open Sans" w:cs="Open Sans"/>
          <w:color w:val="000000"/>
          <w:sz w:val="20"/>
          <w:szCs w:val="20"/>
          <w:shd w:val="clear" w:color="auto" w:fill="FFFFFF"/>
        </w:rPr>
        <w:br/>
        <w:t>Scott Sykes</w:t>
      </w:r>
      <w:r>
        <w:rPr>
          <w:rFonts w:ascii="Open Sans" w:hAnsi="Open Sans" w:cs="Open Sans"/>
          <w:color w:val="000000"/>
          <w:sz w:val="20"/>
          <w:szCs w:val="20"/>
          <w:shd w:val="clear" w:color="auto" w:fill="FFFFFF"/>
        </w:rPr>
        <w:br/>
      </w:r>
      <w:r w:rsidR="00B774C7">
        <w:rPr>
          <w:rFonts w:ascii="Open Sans" w:hAnsi="Open Sans" w:cs="Open Sans"/>
          <w:color w:val="000000"/>
          <w:sz w:val="20"/>
          <w:szCs w:val="20"/>
          <w:shd w:val="clear" w:color="auto" w:fill="FFFFFF"/>
        </w:rPr>
        <w:t xml:space="preserve">+1 </w:t>
      </w:r>
      <w:r w:rsidR="00B774C7" w:rsidRPr="00F12564">
        <w:rPr>
          <w:rFonts w:ascii="Open Sans" w:hAnsi="Open Sans" w:cs="Open Sans"/>
          <w:color w:val="000000"/>
          <w:sz w:val="20"/>
          <w:szCs w:val="20"/>
          <w:shd w:val="clear" w:color="auto" w:fill="FFFFFF"/>
        </w:rPr>
        <w:t>212</w:t>
      </w:r>
      <w:r w:rsidR="00B774C7">
        <w:rPr>
          <w:rFonts w:ascii="Open Sans" w:hAnsi="Open Sans" w:cs="Open Sans"/>
          <w:color w:val="000000"/>
          <w:sz w:val="20"/>
          <w:szCs w:val="20"/>
          <w:shd w:val="clear" w:color="auto" w:fill="FFFFFF"/>
        </w:rPr>
        <w:t xml:space="preserve"> </w:t>
      </w:r>
      <w:r w:rsidR="00B774C7" w:rsidRPr="00F12564">
        <w:rPr>
          <w:rFonts w:ascii="Open Sans" w:hAnsi="Open Sans" w:cs="Open Sans"/>
          <w:color w:val="000000"/>
          <w:sz w:val="20"/>
          <w:szCs w:val="20"/>
          <w:shd w:val="clear" w:color="auto" w:fill="FFFFFF"/>
        </w:rPr>
        <w:t>589</w:t>
      </w:r>
      <w:r w:rsidR="00B774C7">
        <w:rPr>
          <w:rFonts w:ascii="Open Sans" w:hAnsi="Open Sans" w:cs="Open Sans"/>
          <w:color w:val="000000"/>
          <w:sz w:val="20"/>
          <w:szCs w:val="20"/>
          <w:shd w:val="clear" w:color="auto" w:fill="FFFFFF"/>
        </w:rPr>
        <w:t xml:space="preserve"> </w:t>
      </w:r>
      <w:r w:rsidR="00B774C7" w:rsidRPr="00F12564">
        <w:rPr>
          <w:rFonts w:ascii="Open Sans" w:hAnsi="Open Sans" w:cs="Open Sans"/>
          <w:color w:val="000000"/>
          <w:sz w:val="20"/>
          <w:szCs w:val="20"/>
          <w:shd w:val="clear" w:color="auto" w:fill="FFFFFF"/>
        </w:rPr>
        <w:t>8428</w:t>
      </w:r>
      <w:r w:rsidR="00B774C7" w:rsidDel="00B774C7">
        <w:rPr>
          <w:rFonts w:ascii="Open Sans" w:hAnsi="Open Sans" w:cs="Open Sans"/>
          <w:color w:val="000000"/>
          <w:sz w:val="20"/>
          <w:szCs w:val="20"/>
          <w:shd w:val="clear" w:color="auto" w:fill="FFFFFF"/>
        </w:rPr>
        <w:t xml:space="preserve"> </w:t>
      </w:r>
      <w:r>
        <w:rPr>
          <w:rFonts w:ascii="Open Sans" w:hAnsi="Open Sans" w:cs="Open Sans"/>
          <w:color w:val="000000"/>
          <w:sz w:val="20"/>
          <w:szCs w:val="20"/>
          <w:shd w:val="clear" w:color="auto" w:fill="FFFFFF"/>
        </w:rPr>
        <w:br/>
      </w:r>
      <w:hyperlink r:id="rId16" w:history="1">
        <w:r w:rsidRPr="00716F0F">
          <w:rPr>
            <w:rStyle w:val="Hyperlink"/>
            <w:rFonts w:ascii="Open Sans" w:hAnsi="Open Sans" w:cs="Open Sans"/>
            <w:sz w:val="20"/>
            <w:szCs w:val="20"/>
            <w:shd w:val="clear" w:color="auto" w:fill="FFFFFF"/>
          </w:rPr>
          <w:t>scott.sykes@ncr.com</w:t>
        </w:r>
      </w:hyperlink>
      <w:r>
        <w:rPr>
          <w:rFonts w:ascii="Open Sans" w:hAnsi="Open Sans" w:cs="Open Sans"/>
          <w:color w:val="000000"/>
          <w:sz w:val="20"/>
          <w:szCs w:val="20"/>
          <w:shd w:val="clear" w:color="auto" w:fill="FFFFFF"/>
        </w:rPr>
        <w:t xml:space="preserve"> </w:t>
      </w:r>
    </w:p>
    <w:p w14:paraId="633024B8" w14:textId="77777777" w:rsidR="00C0095B" w:rsidRDefault="00C0095B" w:rsidP="005F1B0E">
      <w:pPr>
        <w:rPr>
          <w:rFonts w:ascii="Open Sans" w:hAnsi="Open Sans" w:cs="Open Sans"/>
        </w:rPr>
      </w:pPr>
    </w:p>
    <w:p w14:paraId="305C20B1" w14:textId="77777777" w:rsidR="00C0095B" w:rsidRDefault="00C0095B" w:rsidP="00FF5563">
      <w:pPr>
        <w:spacing w:line="256" w:lineRule="auto"/>
        <w:rPr>
          <w:rFonts w:ascii="Arial" w:eastAsia="Calibri" w:hAnsi="Arial" w:cs="Arial"/>
        </w:rPr>
      </w:pPr>
    </w:p>
    <w:p w14:paraId="2C1C7C2F" w14:textId="77777777" w:rsidR="00C0095B" w:rsidRDefault="00C0095B" w:rsidP="00FF5563">
      <w:pPr>
        <w:spacing w:line="256" w:lineRule="auto"/>
        <w:rPr>
          <w:rFonts w:ascii="Arial" w:eastAsia="Calibri" w:hAnsi="Arial" w:cs="Arial"/>
        </w:rPr>
      </w:pPr>
    </w:p>
    <w:p w14:paraId="104B33CA" w14:textId="77777777" w:rsidR="00C0095B" w:rsidRDefault="00C0095B" w:rsidP="00FF5563">
      <w:pPr>
        <w:spacing w:line="256" w:lineRule="auto"/>
        <w:rPr>
          <w:rFonts w:ascii="Arial" w:eastAsia="Calibri" w:hAnsi="Arial" w:cs="Arial"/>
        </w:rPr>
      </w:pPr>
    </w:p>
    <w:p w14:paraId="3A1A8C43" w14:textId="77777777" w:rsidR="00C0095B" w:rsidRDefault="00C0095B" w:rsidP="00FF5563">
      <w:pPr>
        <w:spacing w:line="256" w:lineRule="auto"/>
        <w:rPr>
          <w:rFonts w:ascii="Arial" w:eastAsia="Calibri" w:hAnsi="Arial" w:cs="Arial"/>
        </w:rPr>
      </w:pPr>
    </w:p>
    <w:p w14:paraId="0533ED98" w14:textId="77777777" w:rsidR="00C0095B" w:rsidRDefault="00C0095B" w:rsidP="00FF5563">
      <w:pPr>
        <w:spacing w:line="256" w:lineRule="auto"/>
        <w:rPr>
          <w:rFonts w:ascii="Arial" w:eastAsia="Calibri" w:hAnsi="Arial" w:cs="Arial"/>
        </w:rPr>
      </w:pPr>
    </w:p>
    <w:p w14:paraId="78133A49" w14:textId="77777777" w:rsidR="00C0095B" w:rsidRDefault="00C0095B" w:rsidP="00FF5563">
      <w:pPr>
        <w:spacing w:line="256" w:lineRule="auto"/>
        <w:rPr>
          <w:rFonts w:ascii="Arial" w:eastAsia="Calibri" w:hAnsi="Arial" w:cs="Arial"/>
        </w:rPr>
      </w:pPr>
    </w:p>
    <w:p w14:paraId="3BE46D4E" w14:textId="77777777" w:rsidR="00C0095B" w:rsidRDefault="00C0095B" w:rsidP="00FF5563">
      <w:pPr>
        <w:spacing w:line="256" w:lineRule="auto"/>
        <w:rPr>
          <w:rFonts w:ascii="Arial" w:eastAsia="Calibri" w:hAnsi="Arial" w:cs="Arial"/>
        </w:rPr>
      </w:pPr>
    </w:p>
    <w:p w14:paraId="137D7BD8" w14:textId="77777777" w:rsidR="00C0095B" w:rsidRDefault="00C0095B" w:rsidP="00FF5563">
      <w:pPr>
        <w:spacing w:line="256" w:lineRule="auto"/>
        <w:rPr>
          <w:rFonts w:ascii="Arial" w:eastAsia="Calibri" w:hAnsi="Arial" w:cs="Arial"/>
        </w:rPr>
      </w:pPr>
    </w:p>
    <w:p w14:paraId="630BA2D5" w14:textId="77777777" w:rsidR="00C0095B" w:rsidRDefault="00C0095B" w:rsidP="00FF5563">
      <w:pPr>
        <w:spacing w:line="256" w:lineRule="auto"/>
        <w:rPr>
          <w:rFonts w:ascii="Arial" w:eastAsia="Calibri" w:hAnsi="Arial" w:cs="Arial"/>
        </w:rPr>
      </w:pPr>
    </w:p>
    <w:p w14:paraId="5AB17DBA" w14:textId="77777777" w:rsidR="00C0095B" w:rsidRDefault="00C0095B" w:rsidP="00FF5563">
      <w:pPr>
        <w:spacing w:line="256" w:lineRule="auto"/>
        <w:rPr>
          <w:rFonts w:ascii="Arial" w:eastAsia="Calibri" w:hAnsi="Arial" w:cs="Arial"/>
        </w:rPr>
      </w:pPr>
    </w:p>
    <w:p w14:paraId="07DC327B" w14:textId="77777777" w:rsidR="00C0095B" w:rsidRDefault="00C0095B" w:rsidP="00FF5563">
      <w:pPr>
        <w:spacing w:line="256" w:lineRule="auto"/>
        <w:rPr>
          <w:rFonts w:ascii="Arial" w:eastAsia="Calibri" w:hAnsi="Arial" w:cs="Arial"/>
        </w:rPr>
      </w:pPr>
    </w:p>
    <w:p w14:paraId="20BFA11C" w14:textId="77777777" w:rsidR="00C0095B" w:rsidRDefault="00C0095B" w:rsidP="00FF5563">
      <w:pPr>
        <w:spacing w:line="256" w:lineRule="auto"/>
        <w:rPr>
          <w:rFonts w:ascii="Arial" w:eastAsia="Calibri" w:hAnsi="Arial" w:cs="Arial"/>
        </w:rPr>
      </w:pPr>
    </w:p>
    <w:p w14:paraId="44650BC6" w14:textId="77777777" w:rsidR="00C0095B" w:rsidRDefault="00C0095B" w:rsidP="00FF5563">
      <w:pPr>
        <w:spacing w:line="256" w:lineRule="auto"/>
        <w:rPr>
          <w:rFonts w:ascii="Arial" w:eastAsia="Calibri" w:hAnsi="Arial" w:cs="Arial"/>
        </w:rPr>
      </w:pPr>
    </w:p>
    <w:p w14:paraId="4C33BB34" w14:textId="77777777" w:rsidR="00C0095B" w:rsidRDefault="00C0095B" w:rsidP="00FF5563">
      <w:pPr>
        <w:spacing w:line="256" w:lineRule="auto"/>
        <w:rPr>
          <w:rFonts w:ascii="Arial" w:eastAsia="Calibri" w:hAnsi="Arial" w:cs="Arial"/>
        </w:rPr>
      </w:pPr>
    </w:p>
    <w:p w14:paraId="0ACA5456" w14:textId="77777777" w:rsidR="00C0095B" w:rsidRDefault="00C0095B" w:rsidP="00FF5563">
      <w:pPr>
        <w:spacing w:line="256" w:lineRule="auto"/>
        <w:rPr>
          <w:rFonts w:ascii="Arial" w:eastAsia="Calibri" w:hAnsi="Arial" w:cs="Arial"/>
        </w:rPr>
      </w:pPr>
    </w:p>
    <w:p w14:paraId="44D153EE" w14:textId="77777777" w:rsidR="00C0095B" w:rsidRDefault="00C0095B" w:rsidP="00FF5563">
      <w:pPr>
        <w:spacing w:line="256" w:lineRule="auto"/>
        <w:rPr>
          <w:rFonts w:ascii="Arial" w:eastAsia="Calibri" w:hAnsi="Arial" w:cs="Arial"/>
        </w:rPr>
      </w:pPr>
    </w:p>
    <w:p w14:paraId="2E05C540" w14:textId="77777777" w:rsidR="00C0095B" w:rsidRDefault="00C0095B" w:rsidP="00FF5563">
      <w:pPr>
        <w:spacing w:line="256" w:lineRule="auto"/>
        <w:rPr>
          <w:rFonts w:ascii="Arial" w:eastAsia="Calibri" w:hAnsi="Arial" w:cs="Arial"/>
        </w:rPr>
      </w:pPr>
    </w:p>
    <w:p w14:paraId="25CB0B7B" w14:textId="77777777" w:rsidR="00C0095B" w:rsidRDefault="00C0095B" w:rsidP="00FF5563">
      <w:pPr>
        <w:spacing w:line="256" w:lineRule="auto"/>
        <w:rPr>
          <w:rFonts w:ascii="Arial" w:eastAsia="Calibri" w:hAnsi="Arial" w:cs="Arial"/>
        </w:rPr>
      </w:pPr>
    </w:p>
    <w:p w14:paraId="5DE4A8F6" w14:textId="77777777" w:rsidR="00C0095B" w:rsidRDefault="00C0095B" w:rsidP="00FF5563">
      <w:pPr>
        <w:spacing w:line="256" w:lineRule="auto"/>
        <w:rPr>
          <w:rFonts w:ascii="Arial" w:eastAsia="Calibri" w:hAnsi="Arial" w:cs="Arial"/>
        </w:rPr>
      </w:pPr>
    </w:p>
    <w:p w14:paraId="3EE69A07" w14:textId="77777777" w:rsidR="00C0095B" w:rsidRDefault="00C0095B" w:rsidP="00FF5563">
      <w:pPr>
        <w:spacing w:line="256" w:lineRule="auto"/>
        <w:rPr>
          <w:rFonts w:ascii="Arial" w:eastAsia="Calibri" w:hAnsi="Arial" w:cs="Arial"/>
        </w:rPr>
      </w:pPr>
    </w:p>
    <w:p w14:paraId="1C10F0F7" w14:textId="036B4125" w:rsidR="00961DBB" w:rsidRPr="00512B58" w:rsidRDefault="005F1B0E">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 </w:t>
      </w:r>
      <w:bookmarkEnd w:id="0"/>
    </w:p>
    <w:sectPr w:rsidR="00961DBB" w:rsidRPr="00512B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8B7E" w14:textId="77777777" w:rsidR="0018529B" w:rsidRDefault="0018529B" w:rsidP="005F1B0E">
      <w:pPr>
        <w:spacing w:after="0" w:line="240" w:lineRule="auto"/>
      </w:pPr>
      <w:r>
        <w:separator/>
      </w:r>
    </w:p>
  </w:endnote>
  <w:endnote w:type="continuationSeparator" w:id="0">
    <w:p w14:paraId="38B09C5F" w14:textId="77777777" w:rsidR="0018529B" w:rsidRDefault="0018529B" w:rsidP="005F1B0E">
      <w:pPr>
        <w:spacing w:after="0" w:line="240" w:lineRule="auto"/>
      </w:pPr>
      <w:r>
        <w:continuationSeparator/>
      </w:r>
    </w:p>
  </w:endnote>
  <w:endnote w:type="continuationNotice" w:id="1">
    <w:p w14:paraId="4063F6FE" w14:textId="77777777" w:rsidR="0018529B" w:rsidRDefault="00185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F3F1" w14:textId="77777777" w:rsidR="0018529B" w:rsidRDefault="0018529B" w:rsidP="005F1B0E">
      <w:pPr>
        <w:spacing w:after="0" w:line="240" w:lineRule="auto"/>
      </w:pPr>
      <w:r>
        <w:separator/>
      </w:r>
    </w:p>
  </w:footnote>
  <w:footnote w:type="continuationSeparator" w:id="0">
    <w:p w14:paraId="1F4F13CD" w14:textId="77777777" w:rsidR="0018529B" w:rsidRDefault="0018529B" w:rsidP="005F1B0E">
      <w:pPr>
        <w:spacing w:after="0" w:line="240" w:lineRule="auto"/>
      </w:pPr>
      <w:r>
        <w:continuationSeparator/>
      </w:r>
    </w:p>
  </w:footnote>
  <w:footnote w:type="continuationNotice" w:id="1">
    <w:p w14:paraId="105A75EA" w14:textId="77777777" w:rsidR="0018529B" w:rsidRDefault="001852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45D4"/>
    <w:multiLevelType w:val="hybridMultilevel"/>
    <w:tmpl w:val="3E96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25E4C"/>
    <w:multiLevelType w:val="hybridMultilevel"/>
    <w:tmpl w:val="B0C04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44090E"/>
    <w:multiLevelType w:val="hybridMultilevel"/>
    <w:tmpl w:val="445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0E"/>
    <w:rsid w:val="00010B84"/>
    <w:rsid w:val="00013036"/>
    <w:rsid w:val="00023004"/>
    <w:rsid w:val="000327CD"/>
    <w:rsid w:val="000361B9"/>
    <w:rsid w:val="00066A8C"/>
    <w:rsid w:val="0008029C"/>
    <w:rsid w:val="00096508"/>
    <w:rsid w:val="000B3E17"/>
    <w:rsid w:val="000B5D2F"/>
    <w:rsid w:val="000B74BC"/>
    <w:rsid w:val="000D45BF"/>
    <w:rsid w:val="000D4E51"/>
    <w:rsid w:val="000E4148"/>
    <w:rsid w:val="000E6342"/>
    <w:rsid w:val="0010637D"/>
    <w:rsid w:val="00117816"/>
    <w:rsid w:val="00132D20"/>
    <w:rsid w:val="00137037"/>
    <w:rsid w:val="00140AFE"/>
    <w:rsid w:val="00175AE1"/>
    <w:rsid w:val="0018529B"/>
    <w:rsid w:val="001B3E1E"/>
    <w:rsid w:val="001D21FF"/>
    <w:rsid w:val="001D636F"/>
    <w:rsid w:val="00206725"/>
    <w:rsid w:val="00206FA5"/>
    <w:rsid w:val="002421F2"/>
    <w:rsid w:val="00242E59"/>
    <w:rsid w:val="00250A30"/>
    <w:rsid w:val="002514FD"/>
    <w:rsid w:val="002619ED"/>
    <w:rsid w:val="00286078"/>
    <w:rsid w:val="002B5A8A"/>
    <w:rsid w:val="002C22F7"/>
    <w:rsid w:val="002E11CD"/>
    <w:rsid w:val="00303DB9"/>
    <w:rsid w:val="00321F03"/>
    <w:rsid w:val="0034186E"/>
    <w:rsid w:val="00342B8C"/>
    <w:rsid w:val="0038641E"/>
    <w:rsid w:val="003C39C3"/>
    <w:rsid w:val="003E1162"/>
    <w:rsid w:val="003E307B"/>
    <w:rsid w:val="00406188"/>
    <w:rsid w:val="0040674D"/>
    <w:rsid w:val="00421C47"/>
    <w:rsid w:val="00427E2B"/>
    <w:rsid w:val="00432968"/>
    <w:rsid w:val="00450929"/>
    <w:rsid w:val="00462865"/>
    <w:rsid w:val="00471F04"/>
    <w:rsid w:val="004F0C95"/>
    <w:rsid w:val="004F40B8"/>
    <w:rsid w:val="004F4DC0"/>
    <w:rsid w:val="00512B58"/>
    <w:rsid w:val="00514731"/>
    <w:rsid w:val="00517D18"/>
    <w:rsid w:val="00540C4B"/>
    <w:rsid w:val="00540FDB"/>
    <w:rsid w:val="00545E44"/>
    <w:rsid w:val="00551E87"/>
    <w:rsid w:val="00570E57"/>
    <w:rsid w:val="005728B2"/>
    <w:rsid w:val="00591BCB"/>
    <w:rsid w:val="005A55A3"/>
    <w:rsid w:val="005C1EBF"/>
    <w:rsid w:val="005D40AF"/>
    <w:rsid w:val="005F0079"/>
    <w:rsid w:val="005F1B0E"/>
    <w:rsid w:val="006076F8"/>
    <w:rsid w:val="0062204F"/>
    <w:rsid w:val="00624FD7"/>
    <w:rsid w:val="00630F3C"/>
    <w:rsid w:val="006402CE"/>
    <w:rsid w:val="006535B9"/>
    <w:rsid w:val="00664108"/>
    <w:rsid w:val="00670FFA"/>
    <w:rsid w:val="00686119"/>
    <w:rsid w:val="006A32F0"/>
    <w:rsid w:val="006A34B1"/>
    <w:rsid w:val="006A3D8A"/>
    <w:rsid w:val="006B3E69"/>
    <w:rsid w:val="006C5A2E"/>
    <w:rsid w:val="006D0E4C"/>
    <w:rsid w:val="006F1B1E"/>
    <w:rsid w:val="00706EF1"/>
    <w:rsid w:val="00726891"/>
    <w:rsid w:val="00727C34"/>
    <w:rsid w:val="00727CAD"/>
    <w:rsid w:val="00736B5A"/>
    <w:rsid w:val="00744708"/>
    <w:rsid w:val="00747006"/>
    <w:rsid w:val="007526A1"/>
    <w:rsid w:val="00777458"/>
    <w:rsid w:val="00780140"/>
    <w:rsid w:val="007A49D4"/>
    <w:rsid w:val="007D321D"/>
    <w:rsid w:val="007D4479"/>
    <w:rsid w:val="007E6888"/>
    <w:rsid w:val="007F6BA0"/>
    <w:rsid w:val="00824DE7"/>
    <w:rsid w:val="00825F29"/>
    <w:rsid w:val="00832EC9"/>
    <w:rsid w:val="00842AD5"/>
    <w:rsid w:val="00843D33"/>
    <w:rsid w:val="00854DF5"/>
    <w:rsid w:val="008557DA"/>
    <w:rsid w:val="00867227"/>
    <w:rsid w:val="00884CB2"/>
    <w:rsid w:val="008A5DD6"/>
    <w:rsid w:val="008E2338"/>
    <w:rsid w:val="008E7BE8"/>
    <w:rsid w:val="0090472D"/>
    <w:rsid w:val="00904D6F"/>
    <w:rsid w:val="009050F4"/>
    <w:rsid w:val="00906D8C"/>
    <w:rsid w:val="0091182C"/>
    <w:rsid w:val="00915EBF"/>
    <w:rsid w:val="00952003"/>
    <w:rsid w:val="00961DBB"/>
    <w:rsid w:val="0097547F"/>
    <w:rsid w:val="0099354F"/>
    <w:rsid w:val="00994D9F"/>
    <w:rsid w:val="009A61F9"/>
    <w:rsid w:val="009A773F"/>
    <w:rsid w:val="009B6518"/>
    <w:rsid w:val="009C43AC"/>
    <w:rsid w:val="009F32F7"/>
    <w:rsid w:val="009F6601"/>
    <w:rsid w:val="00A0682E"/>
    <w:rsid w:val="00A11DA4"/>
    <w:rsid w:val="00A200BA"/>
    <w:rsid w:val="00A246C6"/>
    <w:rsid w:val="00A3029F"/>
    <w:rsid w:val="00A444E4"/>
    <w:rsid w:val="00A55580"/>
    <w:rsid w:val="00A616DC"/>
    <w:rsid w:val="00A65AEA"/>
    <w:rsid w:val="00A83AEC"/>
    <w:rsid w:val="00A867FE"/>
    <w:rsid w:val="00A9231E"/>
    <w:rsid w:val="00A9469D"/>
    <w:rsid w:val="00A95CD0"/>
    <w:rsid w:val="00AA0503"/>
    <w:rsid w:val="00AB506B"/>
    <w:rsid w:val="00AC1A96"/>
    <w:rsid w:val="00AE150D"/>
    <w:rsid w:val="00AE5BB5"/>
    <w:rsid w:val="00AE6D32"/>
    <w:rsid w:val="00B01B8F"/>
    <w:rsid w:val="00B10DE3"/>
    <w:rsid w:val="00B42E4A"/>
    <w:rsid w:val="00B43154"/>
    <w:rsid w:val="00B50DD6"/>
    <w:rsid w:val="00B75AEC"/>
    <w:rsid w:val="00B774C7"/>
    <w:rsid w:val="00BA6310"/>
    <w:rsid w:val="00BB4659"/>
    <w:rsid w:val="00BE5956"/>
    <w:rsid w:val="00C0095B"/>
    <w:rsid w:val="00C21E45"/>
    <w:rsid w:val="00C23111"/>
    <w:rsid w:val="00C274C3"/>
    <w:rsid w:val="00C5126C"/>
    <w:rsid w:val="00C538A1"/>
    <w:rsid w:val="00C65C91"/>
    <w:rsid w:val="00C74EB6"/>
    <w:rsid w:val="00C93470"/>
    <w:rsid w:val="00CC6D7A"/>
    <w:rsid w:val="00CE1D9E"/>
    <w:rsid w:val="00CF46DA"/>
    <w:rsid w:val="00CF5640"/>
    <w:rsid w:val="00D11EB9"/>
    <w:rsid w:val="00D14404"/>
    <w:rsid w:val="00D468C2"/>
    <w:rsid w:val="00D64C5A"/>
    <w:rsid w:val="00D66DC5"/>
    <w:rsid w:val="00D71D5C"/>
    <w:rsid w:val="00D72659"/>
    <w:rsid w:val="00D768DC"/>
    <w:rsid w:val="00D82880"/>
    <w:rsid w:val="00DA2D93"/>
    <w:rsid w:val="00DA393C"/>
    <w:rsid w:val="00DD7D28"/>
    <w:rsid w:val="00DE2097"/>
    <w:rsid w:val="00DF4457"/>
    <w:rsid w:val="00E02265"/>
    <w:rsid w:val="00E06370"/>
    <w:rsid w:val="00E17FDD"/>
    <w:rsid w:val="00E20D67"/>
    <w:rsid w:val="00E22E20"/>
    <w:rsid w:val="00E22F65"/>
    <w:rsid w:val="00E26AC3"/>
    <w:rsid w:val="00E44213"/>
    <w:rsid w:val="00E609B0"/>
    <w:rsid w:val="00E731F7"/>
    <w:rsid w:val="00E82358"/>
    <w:rsid w:val="00E87032"/>
    <w:rsid w:val="00E94170"/>
    <w:rsid w:val="00E9510C"/>
    <w:rsid w:val="00EA4AB2"/>
    <w:rsid w:val="00EB10FC"/>
    <w:rsid w:val="00EC310D"/>
    <w:rsid w:val="00ED17E6"/>
    <w:rsid w:val="00ED2F54"/>
    <w:rsid w:val="00ED5D1A"/>
    <w:rsid w:val="00EF365D"/>
    <w:rsid w:val="00F03F2B"/>
    <w:rsid w:val="00F12564"/>
    <w:rsid w:val="00F156CF"/>
    <w:rsid w:val="00F16A2C"/>
    <w:rsid w:val="00F4187E"/>
    <w:rsid w:val="00F93DB0"/>
    <w:rsid w:val="00F973B8"/>
    <w:rsid w:val="00FC5A2A"/>
    <w:rsid w:val="00FD0DED"/>
    <w:rsid w:val="00FE07E0"/>
    <w:rsid w:val="00FE7C2C"/>
    <w:rsid w:val="00FE7E14"/>
    <w:rsid w:val="00FF395F"/>
    <w:rsid w:val="00FF5563"/>
    <w:rsid w:val="00FF6141"/>
    <w:rsid w:val="09DA9AD3"/>
    <w:rsid w:val="1CE2E03B"/>
    <w:rsid w:val="1F51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3C9EA"/>
  <w15:chartTrackingRefBased/>
  <w15:docId w15:val="{DEFDACCF-EE49-4615-81EC-2FE3F0A0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B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F1B0E"/>
    <w:rPr>
      <w:color w:val="0000FF"/>
      <w:u w:val="single"/>
    </w:rPr>
  </w:style>
  <w:style w:type="paragraph" w:styleId="NoSpacing">
    <w:name w:val="No Spacing"/>
    <w:uiPriority w:val="1"/>
    <w:qFormat/>
    <w:rsid w:val="005F1B0E"/>
    <w:pPr>
      <w:spacing w:after="0" w:line="240" w:lineRule="auto"/>
    </w:pPr>
  </w:style>
  <w:style w:type="paragraph" w:styleId="BalloonText">
    <w:name w:val="Balloon Text"/>
    <w:basedOn w:val="Normal"/>
    <w:link w:val="BalloonTextChar"/>
    <w:uiPriority w:val="99"/>
    <w:semiHidden/>
    <w:unhideWhenUsed/>
    <w:rsid w:val="0054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E44"/>
    <w:rPr>
      <w:rFonts w:ascii="Segoe UI" w:hAnsi="Segoe UI" w:cs="Segoe UI"/>
      <w:sz w:val="18"/>
      <w:szCs w:val="18"/>
    </w:rPr>
  </w:style>
  <w:style w:type="paragraph" w:styleId="ListParagraph">
    <w:name w:val="List Paragraph"/>
    <w:basedOn w:val="Normal"/>
    <w:uiPriority w:val="34"/>
    <w:qFormat/>
    <w:rsid w:val="00AE5BB5"/>
    <w:pPr>
      <w:ind w:left="720"/>
      <w:contextualSpacing/>
    </w:pPr>
  </w:style>
  <w:style w:type="character" w:styleId="UnresolvedMention">
    <w:name w:val="Unresolved Mention"/>
    <w:basedOn w:val="DefaultParagraphFont"/>
    <w:uiPriority w:val="99"/>
    <w:semiHidden/>
    <w:unhideWhenUsed/>
    <w:rsid w:val="00EF365D"/>
    <w:rPr>
      <w:color w:val="605E5C"/>
      <w:shd w:val="clear" w:color="auto" w:fill="E1DFDD"/>
    </w:rPr>
  </w:style>
  <w:style w:type="character" w:styleId="CommentReference">
    <w:name w:val="annotation reference"/>
    <w:basedOn w:val="DefaultParagraphFont"/>
    <w:uiPriority w:val="99"/>
    <w:semiHidden/>
    <w:unhideWhenUsed/>
    <w:rsid w:val="006B3E69"/>
    <w:rPr>
      <w:sz w:val="16"/>
      <w:szCs w:val="16"/>
    </w:rPr>
  </w:style>
  <w:style w:type="paragraph" w:styleId="CommentText">
    <w:name w:val="annotation text"/>
    <w:basedOn w:val="Normal"/>
    <w:link w:val="CommentTextChar"/>
    <w:uiPriority w:val="99"/>
    <w:semiHidden/>
    <w:unhideWhenUsed/>
    <w:rsid w:val="006B3E6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B3E69"/>
    <w:rPr>
      <w:sz w:val="20"/>
      <w:szCs w:val="20"/>
    </w:rPr>
  </w:style>
  <w:style w:type="paragraph" w:styleId="CommentSubject">
    <w:name w:val="annotation subject"/>
    <w:basedOn w:val="CommentText"/>
    <w:next w:val="CommentText"/>
    <w:link w:val="CommentSubjectChar"/>
    <w:uiPriority w:val="99"/>
    <w:semiHidden/>
    <w:unhideWhenUsed/>
    <w:rsid w:val="00E02265"/>
    <w:pPr>
      <w:spacing w:after="160"/>
    </w:pPr>
    <w:rPr>
      <w:b/>
      <w:bCs/>
    </w:rPr>
  </w:style>
  <w:style w:type="character" w:customStyle="1" w:styleId="CommentSubjectChar">
    <w:name w:val="Comment Subject Char"/>
    <w:basedOn w:val="CommentTextChar"/>
    <w:link w:val="CommentSubject"/>
    <w:uiPriority w:val="99"/>
    <w:semiHidden/>
    <w:rsid w:val="00E02265"/>
    <w:rPr>
      <w:b/>
      <w:bCs/>
      <w:sz w:val="20"/>
      <w:szCs w:val="20"/>
    </w:rPr>
  </w:style>
  <w:style w:type="paragraph" w:styleId="Header">
    <w:name w:val="header"/>
    <w:basedOn w:val="Normal"/>
    <w:link w:val="HeaderChar"/>
    <w:uiPriority w:val="99"/>
    <w:semiHidden/>
    <w:unhideWhenUsed/>
    <w:rsid w:val="009F66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6601"/>
  </w:style>
  <w:style w:type="paragraph" w:styleId="Footer">
    <w:name w:val="footer"/>
    <w:basedOn w:val="Normal"/>
    <w:link w:val="FooterChar"/>
    <w:uiPriority w:val="99"/>
    <w:semiHidden/>
    <w:unhideWhenUsed/>
    <w:rsid w:val="009F66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6601"/>
  </w:style>
  <w:style w:type="character" w:customStyle="1" w:styleId="normaltextrun">
    <w:name w:val="normaltextrun"/>
    <w:basedOn w:val="DefaultParagraphFont"/>
    <w:rsid w:val="009A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79983">
      <w:bodyDiv w:val="1"/>
      <w:marLeft w:val="0"/>
      <w:marRight w:val="0"/>
      <w:marTop w:val="0"/>
      <w:marBottom w:val="0"/>
      <w:divBdr>
        <w:top w:val="none" w:sz="0" w:space="0" w:color="auto"/>
        <w:left w:val="none" w:sz="0" w:space="0" w:color="auto"/>
        <w:bottom w:val="none" w:sz="0" w:space="0" w:color="auto"/>
        <w:right w:val="none" w:sz="0" w:space="0" w:color="auto"/>
      </w:divBdr>
    </w:div>
    <w:div w:id="16985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ncrcor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NCRCorpor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ott.sykes@nc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r.com" TargetMode="External"/><Relationship Id="rId5" Type="http://schemas.openxmlformats.org/officeDocument/2006/relationships/styles" Target="styles.xml"/><Relationship Id="rId15" Type="http://schemas.openxmlformats.org/officeDocument/2006/relationships/hyperlink" Target="http://cts.businesswire.com/ct/CT?id=smartlink&amp;url=http%3A%2F%2Fwww.youtube.com%2Fuser%2Fncrcorporation&amp;esheet=51027968&amp;newsitemid=20150128005338&amp;lan=en-US&amp;anchor=www.youtube.com%2Fuser%2Fncrcorporation&amp;index=8&amp;md5=04960ed146188ad833e5882919b71458" TargetMode="External"/><Relationship Id="rId10" Type="http://schemas.openxmlformats.org/officeDocument/2006/relationships/hyperlink" Target="https://www.nc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nkedin.com/company/ncr-corporation" TargetMode="External"/></Relationships>
</file>

<file path=word/theme/theme1.xml><?xml version="1.0" encoding="utf-8"?>
<a:theme xmlns:a="http://schemas.openxmlformats.org/drawingml/2006/main" name="Office Theme">
  <a:themeElements>
    <a:clrScheme name="NCR Color Palette">
      <a:dk1>
        <a:sysClr val="windowText" lastClr="000000"/>
      </a:dk1>
      <a:lt1>
        <a:sysClr val="window" lastClr="FFFFFF"/>
      </a:lt1>
      <a:dk2>
        <a:srgbClr val="44546A"/>
      </a:dk2>
      <a:lt2>
        <a:srgbClr val="E7E6E6"/>
      </a:lt2>
      <a:accent1>
        <a:srgbClr val="54B948"/>
      </a:accent1>
      <a:accent2>
        <a:srgbClr val="ED9A22"/>
      </a:accent2>
      <a:accent3>
        <a:srgbClr val="E0D120"/>
      </a:accent3>
      <a:accent4>
        <a:srgbClr val="A6CE39"/>
      </a:accent4>
      <a:accent5>
        <a:srgbClr val="00A77E"/>
      </a:accent5>
      <a:accent6>
        <a:srgbClr val="008D9B"/>
      </a:accent6>
      <a:hlink>
        <a:srgbClr val="54B948"/>
      </a:hlink>
      <a:folHlink>
        <a:srgbClr val="0099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80AEF7D74B3D4FAEBDD9FC3F1E604A" ma:contentTypeVersion="11" ma:contentTypeDescription="Create a new document." ma:contentTypeScope="" ma:versionID="a85795324e0ff122c2078f4725bf60da">
  <xsd:schema xmlns:xsd="http://www.w3.org/2001/XMLSchema" xmlns:xs="http://www.w3.org/2001/XMLSchema" xmlns:p="http://schemas.microsoft.com/office/2006/metadata/properties" xmlns:ns3="cad0f030-4c97-4e45-b30b-66fa1ba476cd" xmlns:ns4="334e51c1-04ee-4d0e-bfd4-c71c3833655a" targetNamespace="http://schemas.microsoft.com/office/2006/metadata/properties" ma:root="true" ma:fieldsID="20f7ac511f82790c13e0db5689b051d8" ns3:_="" ns4:_="">
    <xsd:import namespace="cad0f030-4c97-4e45-b30b-66fa1ba476cd"/>
    <xsd:import namespace="334e51c1-04ee-4d0e-bfd4-c71c383365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0f030-4c97-4e45-b30b-66fa1ba47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4e51c1-04ee-4d0e-bfd4-c71c383365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97423-C8A5-4D9E-8E1A-D1EA2ECAE272}">
  <ds:schemaRefs>
    <ds:schemaRef ds:uri="http://schemas.microsoft.com/sharepoint/v3/contenttype/forms"/>
  </ds:schemaRefs>
</ds:datastoreItem>
</file>

<file path=customXml/itemProps2.xml><?xml version="1.0" encoding="utf-8"?>
<ds:datastoreItem xmlns:ds="http://schemas.openxmlformats.org/officeDocument/2006/customXml" ds:itemID="{564A5410-E6B6-49EC-A626-E2C66D8D20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7F63D6-A6BB-45DA-B621-67D303B1F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0f030-4c97-4e45-b30b-66fa1ba476cd"/>
    <ds:schemaRef ds:uri="334e51c1-04ee-4d0e-bfd4-c71c3833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Stojanovic, Vladimir</dc:creator>
  <cp:keywords/>
  <dc:description/>
  <cp:lastModifiedBy>Maggie Wise</cp:lastModifiedBy>
  <cp:revision>2</cp:revision>
  <dcterms:created xsi:type="dcterms:W3CDTF">2021-08-18T12:54:00Z</dcterms:created>
  <dcterms:modified xsi:type="dcterms:W3CDTF">2021-08-18T12:54:00Z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0x0101008080AEF7D74B3D4FAEBDD9FC3F1E604A</vt:lpwstr>
  </property>
  <property fmtid="{D5CDD505-2E9C-101B-9397-08002B2CF9AE}" pid="3" name="MSIP_Label_dc233488-06c6-4c2b-96ac-e256c4376f84_Enabled">
    <vt:lpwstr>true</vt:lpwstr>
  </property>
  <property fmtid="{D5CDD505-2E9C-101B-9397-08002B2CF9AE}" pid="4" name="MSIP_Label_dc233488-06c6-4c2b-96ac-e256c4376f84_SetDate">
    <vt:lpwstr>2021-07-01T15:18:33Z</vt:lpwstr>
  </property>
  <property fmtid="{D5CDD505-2E9C-101B-9397-08002B2CF9AE}" pid="5" name="MSIP_Label_dc233488-06c6-4c2b-96ac-e256c4376f84_Method">
    <vt:lpwstr>Privileged</vt:lpwstr>
  </property>
  <property fmtid="{D5CDD505-2E9C-101B-9397-08002B2CF9AE}" pid="6" name="MSIP_Label_dc233488-06c6-4c2b-96ac-e256c4376f84_Name">
    <vt:lpwstr>dc233488-06c6-4c2b-96ac-e256c4376f84</vt:lpwstr>
  </property>
  <property fmtid="{D5CDD505-2E9C-101B-9397-08002B2CF9AE}" pid="7" name="MSIP_Label_dc233488-06c6-4c2b-96ac-e256c4376f84_SiteId">
    <vt:lpwstr>ae4df1f7-611e-444f-897e-f964e1205171</vt:lpwstr>
  </property>
  <property fmtid="{D5CDD505-2E9C-101B-9397-08002B2CF9AE}" pid="8" name="MSIP_Label_dc233488-06c6-4c2b-96ac-e256c4376f84_ActionId">
    <vt:lpwstr>29670f11-f614-4731-878d-53d72a4663c2</vt:lpwstr>
  </property>
  <property fmtid="{D5CDD505-2E9C-101B-9397-08002B2CF9AE}" pid="9" name="MSIP_Label_dc233488-06c6-4c2b-96ac-e256c4376f84_ContentBits">
    <vt:lpwstr>0</vt:lpwstr>
  </property>
</Properties>
</file>