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0FCE" w14:textId="50CA19CF" w:rsidR="00EE3E68" w:rsidRPr="00925AB4" w:rsidRDefault="192B9E64" w:rsidP="005344A9">
      <w:pPr>
        <w:pStyle w:val="NoSpacing"/>
        <w:jc w:val="center"/>
      </w:pPr>
      <w:r>
        <w:rPr>
          <w:noProof/>
        </w:rPr>
        <w:drawing>
          <wp:inline distT="0" distB="0" distL="0" distR="0" wp14:anchorId="5D13DFCF" wp14:editId="068C59DE">
            <wp:extent cx="4547994" cy="729574"/>
            <wp:effectExtent l="0" t="0" r="0" b="0"/>
            <wp:docPr id="1588876685" name="Picture 158887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0124" cy="734728"/>
                    </a:xfrm>
                    <a:prstGeom prst="rect">
                      <a:avLst/>
                    </a:prstGeom>
                  </pic:spPr>
                </pic:pic>
              </a:graphicData>
            </a:graphic>
          </wp:inline>
        </w:drawing>
      </w:r>
    </w:p>
    <w:p w14:paraId="5DB7F952" w14:textId="77777777" w:rsidR="00EE3E68" w:rsidRDefault="00EE3E68" w:rsidP="00EE3E68">
      <w:pPr>
        <w:rPr>
          <w:rFonts w:ascii="Gill Sans MT" w:hAnsi="Gill Sans MT"/>
          <w:i/>
        </w:rPr>
      </w:pPr>
    </w:p>
    <w:p w14:paraId="73EF0DBD" w14:textId="2B6E8AD7" w:rsidR="0A947134" w:rsidRPr="005344A9" w:rsidRDefault="0A947134" w:rsidP="005344A9">
      <w:pPr>
        <w:jc w:val="center"/>
        <w:rPr>
          <w:rFonts w:ascii="Calibri" w:eastAsia="Segoe UI" w:hAnsi="Calibri" w:cs="Calibri"/>
          <w:b/>
          <w:bCs/>
          <w:color w:val="333333"/>
          <w:sz w:val="24"/>
          <w:szCs w:val="24"/>
        </w:rPr>
      </w:pPr>
      <w:r w:rsidRPr="005344A9">
        <w:rPr>
          <w:rFonts w:ascii="Calibri" w:eastAsia="Segoe UI" w:hAnsi="Calibri" w:cs="Calibri"/>
          <w:b/>
          <w:bCs/>
          <w:color w:val="333333"/>
          <w:sz w:val="24"/>
          <w:szCs w:val="24"/>
        </w:rPr>
        <w:t xml:space="preserve"> Constellation and Ciphertext Eliminate Payment Card Wait Time with Instant Digital Issuance</w:t>
      </w:r>
    </w:p>
    <w:p w14:paraId="379919A0" w14:textId="625A8D5C" w:rsidR="59269F67" w:rsidRDefault="59269F67" w:rsidP="59269F67">
      <w:pPr>
        <w:jc w:val="center"/>
        <w:rPr>
          <w:b/>
          <w:bCs/>
          <w:sz w:val="28"/>
          <w:szCs w:val="28"/>
        </w:rPr>
      </w:pPr>
    </w:p>
    <w:p w14:paraId="4DFC3954" w14:textId="7216B8CF" w:rsidR="124F395B" w:rsidRDefault="007514C7" w:rsidP="22698DDF">
      <w:pPr>
        <w:rPr>
          <w:rFonts w:ascii="Calibri" w:eastAsia="Calibri" w:hAnsi="Calibri" w:cs="Calibri"/>
        </w:rPr>
      </w:pPr>
      <w:r>
        <w:rPr>
          <w:rFonts w:ascii="Calibri" w:eastAsia="Calibri" w:hAnsi="Calibri" w:cs="Calibri"/>
          <w:b/>
          <w:bCs/>
        </w:rPr>
        <w:t>RALEIGH</w:t>
      </w:r>
      <w:r w:rsidR="22698DDF" w:rsidRPr="22698DDF">
        <w:rPr>
          <w:rFonts w:ascii="Calibri" w:eastAsia="Calibri" w:hAnsi="Calibri" w:cs="Calibri"/>
          <w:b/>
          <w:bCs/>
        </w:rPr>
        <w:t>, N</w:t>
      </w:r>
      <w:r w:rsidR="0A947134" w:rsidRPr="0A947134">
        <w:rPr>
          <w:rFonts w:ascii="Calibri" w:eastAsia="Calibri" w:hAnsi="Calibri" w:cs="Calibri"/>
          <w:b/>
          <w:bCs/>
        </w:rPr>
        <w:t>.</w:t>
      </w:r>
      <w:r w:rsidR="22698DDF" w:rsidRPr="22698DDF">
        <w:rPr>
          <w:rFonts w:ascii="Calibri" w:eastAsia="Calibri" w:hAnsi="Calibri" w:cs="Calibri"/>
          <w:b/>
          <w:bCs/>
        </w:rPr>
        <w:t>C</w:t>
      </w:r>
      <w:r w:rsidR="0A947134" w:rsidRPr="0A947134">
        <w:rPr>
          <w:rFonts w:ascii="Calibri" w:eastAsia="Calibri" w:hAnsi="Calibri" w:cs="Calibri"/>
          <w:b/>
          <w:bCs/>
        </w:rPr>
        <w:t>.</w:t>
      </w:r>
      <w:r w:rsidR="22698DDF" w:rsidRPr="22698DDF">
        <w:rPr>
          <w:rFonts w:ascii="Calibri" w:eastAsia="Calibri" w:hAnsi="Calibri" w:cs="Calibri"/>
          <w:b/>
          <w:bCs/>
        </w:rPr>
        <w:t xml:space="preserve"> </w:t>
      </w:r>
      <w:r w:rsidR="0A947134" w:rsidRPr="00E0351A">
        <w:rPr>
          <w:rFonts w:ascii="Calibri" w:eastAsia="Calibri" w:hAnsi="Calibri" w:cs="Calibri"/>
          <w:b/>
          <w:bCs/>
        </w:rPr>
        <w:t xml:space="preserve">– </w:t>
      </w:r>
      <w:r w:rsidRPr="00E0351A">
        <w:rPr>
          <w:rFonts w:ascii="Calibri" w:eastAsia="Calibri" w:hAnsi="Calibri" w:cs="Calibri"/>
          <w:b/>
          <w:bCs/>
        </w:rPr>
        <w:t xml:space="preserve">Jan. </w:t>
      </w:r>
      <w:r w:rsidR="00E0351A" w:rsidRPr="00E0351A">
        <w:rPr>
          <w:rFonts w:ascii="Calibri" w:eastAsia="Calibri" w:hAnsi="Calibri" w:cs="Calibri"/>
          <w:b/>
          <w:bCs/>
        </w:rPr>
        <w:t>19</w:t>
      </w:r>
      <w:r w:rsidR="22698DDF" w:rsidRPr="00E0351A">
        <w:rPr>
          <w:rFonts w:ascii="Calibri" w:eastAsia="Calibri" w:hAnsi="Calibri" w:cs="Calibri"/>
          <w:b/>
          <w:bCs/>
        </w:rPr>
        <w:t>, 2022</w:t>
      </w:r>
      <w:r w:rsidR="22698DDF" w:rsidRPr="22698DDF">
        <w:rPr>
          <w:rFonts w:ascii="Calibri" w:eastAsia="Calibri" w:hAnsi="Calibri" w:cs="Calibri"/>
        </w:rPr>
        <w:t xml:space="preserve"> – </w:t>
      </w:r>
      <w:hyperlink r:id="rId6" w:history="1">
        <w:r w:rsidR="22698DDF" w:rsidRPr="007514C7">
          <w:rPr>
            <w:rStyle w:val="Hyperlink"/>
            <w:rFonts w:ascii="Calibri" w:eastAsia="Calibri" w:hAnsi="Calibri" w:cs="Calibri"/>
          </w:rPr>
          <w:t>Constellation Digital Partners</w:t>
        </w:r>
      </w:hyperlink>
      <w:r w:rsidR="22698DDF" w:rsidRPr="22698DDF">
        <w:rPr>
          <w:rFonts w:ascii="Calibri" w:eastAsia="Calibri" w:hAnsi="Calibri" w:cs="Calibri"/>
        </w:rPr>
        <w:t xml:space="preserve"> announced today </w:t>
      </w:r>
      <w:r>
        <w:rPr>
          <w:rFonts w:ascii="Calibri" w:eastAsia="Calibri" w:hAnsi="Calibri" w:cs="Calibri"/>
        </w:rPr>
        <w:t xml:space="preserve">that </w:t>
      </w:r>
      <w:r w:rsidR="22698DDF" w:rsidRPr="22698DDF">
        <w:rPr>
          <w:rFonts w:ascii="Calibri" w:eastAsia="Calibri" w:hAnsi="Calibri" w:cs="Calibri"/>
        </w:rPr>
        <w:t xml:space="preserve">it will launch a new certified service </w:t>
      </w:r>
      <w:r w:rsidR="000B2E65">
        <w:rPr>
          <w:rFonts w:ascii="Calibri" w:eastAsia="Calibri" w:hAnsi="Calibri" w:cs="Calibri"/>
        </w:rPr>
        <w:t>to</w:t>
      </w:r>
      <w:r w:rsidR="22698DDF" w:rsidRPr="22698DDF">
        <w:rPr>
          <w:rFonts w:ascii="Calibri" w:eastAsia="Calibri" w:hAnsi="Calibri" w:cs="Calibri"/>
        </w:rPr>
        <w:t xml:space="preserve"> provide instant digital issuance with </w:t>
      </w:r>
      <w:r w:rsidR="00B31D31">
        <w:rPr>
          <w:rFonts w:ascii="Calibri" w:eastAsia="Calibri" w:hAnsi="Calibri" w:cs="Calibri"/>
        </w:rPr>
        <w:t>its</w:t>
      </w:r>
      <w:r w:rsidR="22698DDF" w:rsidRPr="22698DDF">
        <w:rPr>
          <w:rFonts w:ascii="Calibri" w:eastAsia="Calibri" w:hAnsi="Calibri" w:cs="Calibri"/>
        </w:rPr>
        <w:t xml:space="preserve"> platform deployment for CFCU Community Credit Union. This innovative solution, IssueDirect</w:t>
      </w:r>
      <w:r w:rsidR="22698DDF" w:rsidRPr="22698DDF">
        <w:rPr>
          <w:rFonts w:ascii="Calibri" w:eastAsia="Calibri" w:hAnsi="Calibri" w:cs="Calibri"/>
          <w:color w:val="3C3F4A"/>
          <w:sz w:val="20"/>
          <w:szCs w:val="20"/>
          <w:vertAlign w:val="superscript"/>
        </w:rPr>
        <w:t>®</w:t>
      </w:r>
      <w:r w:rsidR="22698DDF" w:rsidRPr="22698DDF">
        <w:rPr>
          <w:rFonts w:ascii="Calibri" w:eastAsia="Calibri" w:hAnsi="Calibri" w:cs="Calibri"/>
        </w:rPr>
        <w:t>, is enabled through the strategic partnership with New Jersey-based fintech, Ciphertext Solutions, Inc.</w:t>
      </w:r>
    </w:p>
    <w:p w14:paraId="70F92823" w14:textId="4469B0FE" w:rsidR="124F395B" w:rsidRDefault="124F395B">
      <w:r w:rsidRPr="69BB79DC">
        <w:rPr>
          <w:rFonts w:ascii="Calibri" w:eastAsia="Calibri" w:hAnsi="Calibri" w:cs="Calibri"/>
        </w:rPr>
        <w:t xml:space="preserve"> </w:t>
      </w:r>
    </w:p>
    <w:p w14:paraId="53418A65" w14:textId="183FAA89" w:rsidR="22698DDF" w:rsidRPr="007B6C79" w:rsidRDefault="0A947134" w:rsidP="22698DDF">
      <w:pPr>
        <w:spacing w:line="240" w:lineRule="exact"/>
      </w:pPr>
      <w:r w:rsidRPr="007B6C79">
        <w:rPr>
          <w:rFonts w:ascii="Calibri" w:eastAsia="Calibri" w:hAnsi="Calibri" w:cs="Calibri"/>
        </w:rPr>
        <w:t>Ciphertext’s IssueDirect service will enable CFCU to instantly issue digital payment credentials to its members during account creation and reissuance</w:t>
      </w:r>
      <w:r w:rsidR="00B31D31">
        <w:rPr>
          <w:rFonts w:ascii="Calibri" w:eastAsia="Calibri" w:hAnsi="Calibri" w:cs="Calibri"/>
        </w:rPr>
        <w:t>,</w:t>
      </w:r>
      <w:r w:rsidRPr="007B6C79">
        <w:rPr>
          <w:rFonts w:ascii="Calibri" w:eastAsia="Calibri" w:hAnsi="Calibri" w:cs="Calibri"/>
        </w:rPr>
        <w:t xml:space="preserve"> by offering prompt access to digital payments and significantly reducing the waiting period related to the card issuance process.</w:t>
      </w:r>
    </w:p>
    <w:p w14:paraId="2E0D4819" w14:textId="431F3600" w:rsidR="22698DDF" w:rsidRPr="007B6C79" w:rsidRDefault="22698DDF" w:rsidP="22698DDF">
      <w:pPr>
        <w:spacing w:line="240" w:lineRule="exact"/>
        <w:rPr>
          <w:rFonts w:ascii="Calibri" w:eastAsia="Calibri" w:hAnsi="Calibri" w:cs="Calibri"/>
        </w:rPr>
      </w:pPr>
    </w:p>
    <w:p w14:paraId="5E2B35CF" w14:textId="1BBC4246" w:rsidR="22698DDF" w:rsidRPr="00577FF7" w:rsidRDefault="00577FF7" w:rsidP="00577FF7">
      <w:pPr>
        <w:spacing w:line="240" w:lineRule="exact"/>
        <w:rPr>
          <w:rFonts w:ascii="Calibri" w:eastAsia="Calibri" w:hAnsi="Calibri" w:cs="Calibri"/>
        </w:rPr>
      </w:pPr>
      <w:r w:rsidRPr="00577FF7">
        <w:rPr>
          <w:rFonts w:ascii="Calibri" w:eastAsia="Calibri" w:hAnsi="Calibri" w:cs="Calibri"/>
        </w:rPr>
        <w:t>Vice President of Electronic Services</w:t>
      </w:r>
      <w:r>
        <w:rPr>
          <w:rFonts w:ascii="Calibri" w:eastAsia="Calibri" w:hAnsi="Calibri" w:cs="Calibri"/>
        </w:rPr>
        <w:t xml:space="preserve"> </w:t>
      </w:r>
      <w:r w:rsidRPr="00577FF7">
        <w:rPr>
          <w:rFonts w:ascii="Calibri" w:eastAsia="Calibri" w:hAnsi="Calibri" w:cs="Calibri"/>
        </w:rPr>
        <w:t>Jennifer Carlton-Cooper</w:t>
      </w:r>
      <w:r>
        <w:rPr>
          <w:rFonts w:ascii="Calibri" w:eastAsia="Calibri" w:hAnsi="Calibri" w:cs="Calibri"/>
        </w:rPr>
        <w:t xml:space="preserve"> </w:t>
      </w:r>
      <w:r w:rsidR="00B31D31">
        <w:rPr>
          <w:rFonts w:ascii="Calibri" w:eastAsia="Calibri" w:hAnsi="Calibri" w:cs="Calibri"/>
        </w:rPr>
        <w:t>said,</w:t>
      </w:r>
      <w:r w:rsidR="0A947134" w:rsidRPr="007B6C79">
        <w:rPr>
          <w:rFonts w:ascii="Calibri" w:eastAsia="Calibri" w:hAnsi="Calibri" w:cs="Calibri"/>
        </w:rPr>
        <w:t xml:space="preserve"> “Giving our members the best possible experience is </w:t>
      </w:r>
      <w:r w:rsidR="005344A9" w:rsidRPr="007B6C79">
        <w:rPr>
          <w:rFonts w:ascii="Calibri" w:eastAsia="Calibri" w:hAnsi="Calibri" w:cs="Calibri"/>
        </w:rPr>
        <w:t>our</w:t>
      </w:r>
      <w:r w:rsidR="0A947134" w:rsidRPr="007B6C79">
        <w:rPr>
          <w:rFonts w:ascii="Calibri" w:eastAsia="Calibri" w:hAnsi="Calibri" w:cs="Calibri"/>
        </w:rPr>
        <w:t xml:space="preserve"> </w:t>
      </w:r>
      <w:r w:rsidR="005344A9" w:rsidRPr="007B6C79">
        <w:rPr>
          <w:rFonts w:ascii="Calibri" w:eastAsia="Calibri" w:hAnsi="Calibri" w:cs="Calibri"/>
        </w:rPr>
        <w:t>goal</w:t>
      </w:r>
      <w:r w:rsidR="00B31D31">
        <w:rPr>
          <w:rFonts w:ascii="Calibri" w:eastAsia="Calibri" w:hAnsi="Calibri" w:cs="Calibri"/>
        </w:rPr>
        <w:t>.</w:t>
      </w:r>
      <w:r w:rsidR="005344A9" w:rsidRPr="007B6C79">
        <w:rPr>
          <w:rFonts w:ascii="Calibri" w:eastAsia="Calibri" w:hAnsi="Calibri" w:cs="Calibri"/>
        </w:rPr>
        <w:t xml:space="preserve"> </w:t>
      </w:r>
      <w:r w:rsidR="001B58A7" w:rsidRPr="007B6C79">
        <w:rPr>
          <w:rFonts w:ascii="Calibri" w:eastAsia="Calibri" w:hAnsi="Calibri" w:cs="Calibri"/>
        </w:rPr>
        <w:t>Ciph</w:t>
      </w:r>
      <w:r w:rsidR="005344A9" w:rsidRPr="007B6C79">
        <w:rPr>
          <w:rFonts w:ascii="Calibri" w:eastAsia="Calibri" w:hAnsi="Calibri" w:cs="Calibri"/>
        </w:rPr>
        <w:t>e</w:t>
      </w:r>
      <w:r w:rsidR="001B58A7" w:rsidRPr="007B6C79">
        <w:rPr>
          <w:rFonts w:ascii="Calibri" w:eastAsia="Calibri" w:hAnsi="Calibri" w:cs="Calibri"/>
        </w:rPr>
        <w:t xml:space="preserve">rtext’s </w:t>
      </w:r>
      <w:r w:rsidR="000B2E65" w:rsidRPr="000B2E65">
        <w:rPr>
          <w:rFonts w:ascii="Calibri" w:eastAsia="Calibri" w:hAnsi="Calibri" w:cs="Calibri"/>
        </w:rPr>
        <w:t xml:space="preserve">IssueDirect platform </w:t>
      </w:r>
      <w:r w:rsidR="00951E4C" w:rsidRPr="007B6C79">
        <w:rPr>
          <w:rFonts w:ascii="Calibri" w:eastAsia="Calibri" w:hAnsi="Calibri" w:cs="Calibri"/>
        </w:rPr>
        <w:t xml:space="preserve">is a great </w:t>
      </w:r>
      <w:r w:rsidR="00B31D31">
        <w:rPr>
          <w:rFonts w:ascii="Calibri" w:eastAsia="Calibri" w:hAnsi="Calibri" w:cs="Calibri"/>
        </w:rPr>
        <w:t>way</w:t>
      </w:r>
      <w:r w:rsidR="001B58A7" w:rsidRPr="007B6C79">
        <w:rPr>
          <w:rFonts w:ascii="Calibri" w:eastAsia="Calibri" w:hAnsi="Calibri" w:cs="Calibri"/>
        </w:rPr>
        <w:t xml:space="preserve"> </w:t>
      </w:r>
      <w:r w:rsidR="005344A9" w:rsidRPr="007B6C79">
        <w:rPr>
          <w:rFonts w:ascii="Calibri" w:eastAsia="Calibri" w:hAnsi="Calibri" w:cs="Calibri"/>
        </w:rPr>
        <w:t>to</w:t>
      </w:r>
      <w:r w:rsidR="001B58A7" w:rsidRPr="007B6C79">
        <w:rPr>
          <w:rFonts w:ascii="Calibri" w:eastAsia="Calibri" w:hAnsi="Calibri" w:cs="Calibri"/>
        </w:rPr>
        <w:t xml:space="preserve"> </w:t>
      </w:r>
      <w:r w:rsidR="0A947134" w:rsidRPr="007B6C79">
        <w:rPr>
          <w:rFonts w:ascii="Calibri" w:eastAsia="Calibri" w:hAnsi="Calibri" w:cs="Calibri"/>
        </w:rPr>
        <w:t xml:space="preserve">enable us to </w:t>
      </w:r>
      <w:r w:rsidR="002B6A49" w:rsidRPr="007B6C79">
        <w:rPr>
          <w:rFonts w:ascii="Calibri" w:eastAsia="Calibri" w:hAnsi="Calibri" w:cs="Calibri"/>
        </w:rPr>
        <w:t xml:space="preserve">further expand member convenience with </w:t>
      </w:r>
      <w:r w:rsidR="0A947134" w:rsidRPr="007B6C79">
        <w:rPr>
          <w:rFonts w:ascii="Calibri" w:eastAsia="Calibri" w:hAnsi="Calibri" w:cs="Calibri"/>
        </w:rPr>
        <w:t xml:space="preserve">additional </w:t>
      </w:r>
      <w:r w:rsidR="000760E9" w:rsidRPr="007B6C79">
        <w:rPr>
          <w:rFonts w:ascii="Calibri" w:eastAsia="Calibri" w:hAnsi="Calibri" w:cs="Calibri"/>
        </w:rPr>
        <w:t xml:space="preserve">future </w:t>
      </w:r>
      <w:r w:rsidR="0A947134" w:rsidRPr="007B6C79">
        <w:rPr>
          <w:rFonts w:ascii="Calibri" w:eastAsia="Calibri" w:hAnsi="Calibri" w:cs="Calibri"/>
        </w:rPr>
        <w:t xml:space="preserve">capabilities </w:t>
      </w:r>
      <w:r w:rsidR="00C2782F" w:rsidRPr="007B6C79">
        <w:rPr>
          <w:rFonts w:ascii="Calibri" w:eastAsia="Calibri" w:hAnsi="Calibri" w:cs="Calibri"/>
        </w:rPr>
        <w:t>including i</w:t>
      </w:r>
      <w:r w:rsidR="0A947134" w:rsidRPr="007B6C79">
        <w:rPr>
          <w:rFonts w:ascii="Calibri" w:eastAsia="Calibri" w:hAnsi="Calibri" w:cs="Calibri"/>
        </w:rPr>
        <w:t>ssu</w:t>
      </w:r>
      <w:r w:rsidR="00C2782F" w:rsidRPr="007B6C79">
        <w:rPr>
          <w:rFonts w:ascii="Calibri" w:eastAsia="Calibri" w:hAnsi="Calibri" w:cs="Calibri"/>
        </w:rPr>
        <w:t>ing</w:t>
      </w:r>
      <w:r w:rsidR="0A947134" w:rsidRPr="007B6C79">
        <w:rPr>
          <w:rFonts w:ascii="Calibri" w:eastAsia="Calibri" w:hAnsi="Calibri" w:cs="Calibri"/>
        </w:rPr>
        <w:t xml:space="preserve"> payment credentials directly to </w:t>
      </w:r>
      <w:r w:rsidR="0A947134" w:rsidRPr="007B6C79">
        <w:rPr>
          <w:rFonts w:ascii="Calibri" w:eastAsia="Calibri" w:hAnsi="Calibri" w:cs="Calibri"/>
          <w:color w:val="0E101A"/>
        </w:rPr>
        <w:t>mobile wallets, Click to Pay, and card-on-file merchants. We can now tailor our services to meet members’ digital payment needs.”</w:t>
      </w:r>
      <w:r w:rsidR="6234C8D3" w:rsidRPr="007B6C79">
        <w:br/>
      </w:r>
    </w:p>
    <w:p w14:paraId="7BA21926" w14:textId="7C6C6529" w:rsidR="22698DDF" w:rsidRPr="007B6C79" w:rsidRDefault="6234C8D3" w:rsidP="6234C8D3">
      <w:pPr>
        <w:spacing w:line="240" w:lineRule="exact"/>
        <w:rPr>
          <w:rFonts w:ascii="Calibri" w:eastAsia="Calibri" w:hAnsi="Calibri" w:cs="Calibri"/>
          <w:b/>
          <w:bCs/>
        </w:rPr>
      </w:pPr>
      <w:r w:rsidRPr="007B6C79">
        <w:rPr>
          <w:rFonts w:ascii="Calibri" w:eastAsia="Calibri" w:hAnsi="Calibri" w:cs="Calibri"/>
        </w:rPr>
        <w:t xml:space="preserve">“Our instant digital issuance solution leads the industry in speed, security, and scalability, eliminating the 7-14 day waiting period for members to receive their payment cards. Our partnership with Constellation will create a new standard and set the bar on how credit unions choose their digital banking platform provider,” said Walter Quiroga, Chief Executive Officer </w:t>
      </w:r>
      <w:r w:rsidR="000B2E65">
        <w:rPr>
          <w:rFonts w:ascii="Calibri" w:eastAsia="Calibri" w:hAnsi="Calibri" w:cs="Calibri"/>
        </w:rPr>
        <w:t>of</w:t>
      </w:r>
      <w:r w:rsidRPr="007B6C79">
        <w:rPr>
          <w:rFonts w:ascii="Calibri" w:eastAsia="Calibri" w:hAnsi="Calibri" w:cs="Calibri"/>
        </w:rPr>
        <w:t xml:space="preserve"> Ciphertext Solutions.</w:t>
      </w:r>
    </w:p>
    <w:p w14:paraId="765563B2" w14:textId="7B4A1B09" w:rsidR="22698DDF" w:rsidRPr="007B6C79" w:rsidRDefault="22698DDF" w:rsidP="6234C8D3">
      <w:pPr>
        <w:spacing w:line="240" w:lineRule="exact"/>
        <w:rPr>
          <w:rFonts w:ascii="Calibri" w:eastAsia="Calibri" w:hAnsi="Calibri" w:cs="Calibri"/>
        </w:rPr>
      </w:pPr>
    </w:p>
    <w:p w14:paraId="1182241D" w14:textId="70B8068E" w:rsidR="22698DDF" w:rsidRPr="007B6C79" w:rsidRDefault="6234C8D3" w:rsidP="6234C8D3">
      <w:pPr>
        <w:spacing w:line="240" w:lineRule="exact"/>
        <w:rPr>
          <w:rFonts w:ascii="Calibri" w:eastAsia="Calibri" w:hAnsi="Calibri" w:cs="Calibri"/>
          <w:color w:val="0E101A"/>
        </w:rPr>
      </w:pPr>
      <w:r w:rsidRPr="007B6C79">
        <w:rPr>
          <w:rFonts w:ascii="Calibri" w:eastAsia="Calibri" w:hAnsi="Calibri" w:cs="Calibri"/>
          <w:color w:val="0E101A"/>
        </w:rPr>
        <w:t xml:space="preserve">Through Constellation and the roster of credit unions </w:t>
      </w:r>
      <w:r w:rsidR="000159E9" w:rsidRPr="007B6C79">
        <w:rPr>
          <w:rFonts w:ascii="Calibri" w:eastAsia="Calibri" w:hAnsi="Calibri" w:cs="Calibri"/>
          <w:color w:val="0E101A"/>
        </w:rPr>
        <w:t>planning deployment</w:t>
      </w:r>
      <w:r w:rsidRPr="007B6C79">
        <w:rPr>
          <w:rFonts w:ascii="Calibri" w:eastAsia="Calibri" w:hAnsi="Calibri" w:cs="Calibri"/>
          <w:color w:val="0E101A"/>
        </w:rPr>
        <w:t xml:space="preserve">, Ciphertext has </w:t>
      </w:r>
      <w:r w:rsidR="000159E9" w:rsidRPr="007B6C79">
        <w:rPr>
          <w:rFonts w:ascii="Calibri" w:eastAsia="Calibri" w:hAnsi="Calibri" w:cs="Calibri"/>
          <w:color w:val="0E101A"/>
        </w:rPr>
        <w:t xml:space="preserve">the </w:t>
      </w:r>
      <w:r w:rsidRPr="007B6C79">
        <w:rPr>
          <w:rFonts w:ascii="Calibri" w:eastAsia="Calibri" w:hAnsi="Calibri" w:cs="Calibri"/>
          <w:color w:val="0E101A"/>
        </w:rPr>
        <w:t xml:space="preserve">potential to </w:t>
      </w:r>
      <w:r w:rsidR="000159E9" w:rsidRPr="007B6C79">
        <w:rPr>
          <w:rFonts w:ascii="Calibri" w:eastAsia="Calibri" w:hAnsi="Calibri" w:cs="Calibri"/>
          <w:color w:val="0E101A"/>
        </w:rPr>
        <w:t xml:space="preserve">reach and </w:t>
      </w:r>
      <w:r w:rsidRPr="007B6C79">
        <w:rPr>
          <w:rFonts w:ascii="Calibri" w:eastAsia="Calibri" w:hAnsi="Calibri" w:cs="Calibri"/>
          <w:color w:val="0E101A"/>
        </w:rPr>
        <w:t xml:space="preserve">benefit more credit union members, versus issuing a separate, stand-alone application. Bringing innovation through strategic collaboration is a winning strategy for credit unions and fintechs, </w:t>
      </w:r>
      <w:r w:rsidR="000159E9" w:rsidRPr="007B6C79">
        <w:rPr>
          <w:rFonts w:ascii="Calibri" w:eastAsia="Calibri" w:hAnsi="Calibri" w:cs="Calibri"/>
          <w:color w:val="0E101A"/>
        </w:rPr>
        <w:t>and</w:t>
      </w:r>
      <w:r w:rsidRPr="007B6C79">
        <w:rPr>
          <w:rFonts w:ascii="Calibri" w:eastAsia="Calibri" w:hAnsi="Calibri" w:cs="Calibri"/>
          <w:color w:val="0E101A"/>
        </w:rPr>
        <w:t xml:space="preserve"> ultimately </w:t>
      </w:r>
      <w:r w:rsidR="000159E9" w:rsidRPr="007B6C79">
        <w:rPr>
          <w:rFonts w:ascii="Calibri" w:eastAsia="Calibri" w:hAnsi="Calibri" w:cs="Calibri"/>
          <w:color w:val="0E101A"/>
        </w:rPr>
        <w:t>delivers</w:t>
      </w:r>
      <w:r w:rsidRPr="007B6C79">
        <w:rPr>
          <w:rFonts w:ascii="Calibri" w:eastAsia="Calibri" w:hAnsi="Calibri" w:cs="Calibri"/>
          <w:color w:val="0E101A"/>
        </w:rPr>
        <w:t xml:space="preserve"> a better experience to members.</w:t>
      </w:r>
    </w:p>
    <w:p w14:paraId="5976F317" w14:textId="68E23376" w:rsidR="22698DDF" w:rsidRPr="007B6C79" w:rsidRDefault="22698DDF" w:rsidP="6234C8D3">
      <w:pPr>
        <w:spacing w:line="240" w:lineRule="exact"/>
        <w:rPr>
          <w:rFonts w:ascii="Calibri" w:eastAsia="Calibri" w:hAnsi="Calibri" w:cs="Calibri"/>
        </w:rPr>
      </w:pPr>
    </w:p>
    <w:p w14:paraId="22354493" w14:textId="1461AD32" w:rsidR="22698DDF" w:rsidRDefault="0A947134" w:rsidP="6234C8D3">
      <w:pPr>
        <w:spacing w:line="240" w:lineRule="exact"/>
        <w:rPr>
          <w:rFonts w:ascii="Calibri" w:eastAsia="Calibri" w:hAnsi="Calibri" w:cs="Calibri"/>
        </w:rPr>
      </w:pPr>
      <w:r w:rsidRPr="007B6C79">
        <w:rPr>
          <w:rFonts w:ascii="Calibri" w:eastAsia="Calibri" w:hAnsi="Calibri" w:cs="Calibri"/>
        </w:rPr>
        <w:t xml:space="preserve">“Constellation’s value to provide more efficient development and exponentially faster </w:t>
      </w:r>
      <w:r w:rsidR="00567E9D" w:rsidRPr="007B6C79">
        <w:rPr>
          <w:rFonts w:ascii="Calibri" w:eastAsia="Calibri" w:hAnsi="Calibri" w:cs="Calibri"/>
        </w:rPr>
        <w:t xml:space="preserve">fintech </w:t>
      </w:r>
      <w:r w:rsidR="005344A9" w:rsidRPr="007B6C79">
        <w:rPr>
          <w:rFonts w:ascii="Calibri" w:eastAsia="Calibri" w:hAnsi="Calibri" w:cs="Calibri"/>
        </w:rPr>
        <w:t>innovation</w:t>
      </w:r>
      <w:r w:rsidR="00567E9D" w:rsidRPr="007B6C79">
        <w:rPr>
          <w:rFonts w:ascii="Calibri" w:eastAsia="Calibri" w:hAnsi="Calibri" w:cs="Calibri"/>
        </w:rPr>
        <w:t xml:space="preserve"> </w:t>
      </w:r>
      <w:r w:rsidRPr="007B6C79">
        <w:rPr>
          <w:rFonts w:ascii="Calibri" w:eastAsia="Calibri" w:hAnsi="Calibri" w:cs="Calibri"/>
        </w:rPr>
        <w:t xml:space="preserve">deployment is realized with Ciphertext,” </w:t>
      </w:r>
      <w:r w:rsidRPr="000B2E65">
        <w:rPr>
          <w:rFonts w:ascii="Calibri" w:eastAsia="Calibri" w:hAnsi="Calibri" w:cs="Calibri"/>
        </w:rPr>
        <w:t>said David Lindner, SVP of Sales and Marketing. “</w:t>
      </w:r>
      <w:r w:rsidRPr="007B6C79">
        <w:rPr>
          <w:rFonts w:ascii="Calibri" w:eastAsia="Calibri" w:hAnsi="Calibri" w:cs="Calibri"/>
        </w:rPr>
        <w:t>All credit unions who deploy on our platform will have the capability to provide IssueDirect, with confidence of data security and integration.”</w:t>
      </w:r>
    </w:p>
    <w:p w14:paraId="023E1057" w14:textId="22057D6C" w:rsidR="00C66BB7" w:rsidRDefault="00C66BB7" w:rsidP="6234C8D3">
      <w:pPr>
        <w:spacing w:line="240" w:lineRule="exact"/>
        <w:rPr>
          <w:rFonts w:ascii="Calibri" w:eastAsia="Calibri" w:hAnsi="Calibri" w:cs="Calibri"/>
        </w:rPr>
      </w:pPr>
    </w:p>
    <w:p w14:paraId="3B8AB45F" w14:textId="77777777" w:rsidR="00C66BB7" w:rsidRPr="00C66BB7" w:rsidRDefault="00C66BB7" w:rsidP="00C66BB7">
      <w:pPr>
        <w:spacing w:line="240" w:lineRule="exact"/>
        <w:rPr>
          <w:rFonts w:ascii="Calibri" w:eastAsia="Calibri" w:hAnsi="Calibri" w:cs="Calibri"/>
        </w:rPr>
      </w:pPr>
      <w:r w:rsidRPr="00C66BB7">
        <w:rPr>
          <w:rFonts w:ascii="Calibri" w:eastAsia="Calibri" w:hAnsi="Calibri" w:cs="Calibri"/>
        </w:rPr>
        <w:t>To learn more about Constellation, visit </w:t>
      </w:r>
      <w:hyperlink r:id="rId7" w:tgtFrame="_blank" w:history="1">
        <w:r w:rsidRPr="00C66BB7">
          <w:rPr>
            <w:rStyle w:val="Hyperlink"/>
            <w:rFonts w:ascii="Calibri" w:eastAsia="Calibri" w:hAnsi="Calibri" w:cs="Calibri"/>
          </w:rPr>
          <w:t>www.constellation.coop</w:t>
        </w:r>
      </w:hyperlink>
      <w:r w:rsidRPr="00C66BB7">
        <w:rPr>
          <w:rFonts w:ascii="Calibri" w:eastAsia="Calibri" w:hAnsi="Calibri" w:cs="Calibri"/>
        </w:rPr>
        <w:t>. And, connect with Constellation on </w:t>
      </w:r>
      <w:hyperlink r:id="rId8" w:tgtFrame="_blank" w:history="1">
        <w:r w:rsidRPr="00C66BB7">
          <w:rPr>
            <w:rStyle w:val="Hyperlink"/>
            <w:rFonts w:ascii="Calibri" w:eastAsia="Calibri" w:hAnsi="Calibri" w:cs="Calibri"/>
          </w:rPr>
          <w:t>Twitter</w:t>
        </w:r>
      </w:hyperlink>
      <w:r w:rsidRPr="00C66BB7">
        <w:rPr>
          <w:rFonts w:ascii="Calibri" w:eastAsia="Calibri" w:hAnsi="Calibri" w:cs="Calibri"/>
        </w:rPr>
        <w:t>, </w:t>
      </w:r>
      <w:hyperlink r:id="rId9" w:tgtFrame="_blank" w:history="1">
        <w:r w:rsidRPr="00C66BB7">
          <w:rPr>
            <w:rStyle w:val="Hyperlink"/>
            <w:rFonts w:ascii="Calibri" w:eastAsia="Calibri" w:hAnsi="Calibri" w:cs="Calibri"/>
          </w:rPr>
          <w:t>Instagram</w:t>
        </w:r>
      </w:hyperlink>
      <w:r w:rsidRPr="00C66BB7">
        <w:rPr>
          <w:rFonts w:ascii="Calibri" w:eastAsia="Calibri" w:hAnsi="Calibri" w:cs="Calibri"/>
        </w:rPr>
        <w:t> (@ConstellationDP), </w:t>
      </w:r>
      <w:hyperlink r:id="rId10" w:tgtFrame="_blank" w:history="1">
        <w:r w:rsidRPr="00C66BB7">
          <w:rPr>
            <w:rStyle w:val="Hyperlink"/>
            <w:rFonts w:ascii="Calibri" w:eastAsia="Calibri" w:hAnsi="Calibri" w:cs="Calibri"/>
          </w:rPr>
          <w:t>Facebook</w:t>
        </w:r>
      </w:hyperlink>
      <w:r w:rsidRPr="00C66BB7">
        <w:rPr>
          <w:rFonts w:ascii="Calibri" w:eastAsia="Calibri" w:hAnsi="Calibri" w:cs="Calibri"/>
        </w:rPr>
        <w:t> and </w:t>
      </w:r>
      <w:hyperlink r:id="rId11" w:tgtFrame="_blank" w:history="1">
        <w:r w:rsidRPr="00C66BB7">
          <w:rPr>
            <w:rStyle w:val="Hyperlink"/>
            <w:rFonts w:ascii="Calibri" w:eastAsia="Calibri" w:hAnsi="Calibri" w:cs="Calibri"/>
          </w:rPr>
          <w:t>LinkedIn</w:t>
        </w:r>
      </w:hyperlink>
      <w:r w:rsidRPr="00C66BB7">
        <w:rPr>
          <w:rFonts w:ascii="Calibri" w:eastAsia="Calibri" w:hAnsi="Calibri" w:cs="Calibri"/>
        </w:rPr>
        <w:t>.</w:t>
      </w:r>
    </w:p>
    <w:p w14:paraId="1CBF88D0" w14:textId="77777777" w:rsidR="00C66BB7" w:rsidRDefault="00C66BB7" w:rsidP="00C66BB7">
      <w:pPr>
        <w:spacing w:line="240" w:lineRule="exact"/>
        <w:rPr>
          <w:rFonts w:ascii="Calibri" w:eastAsia="Calibri" w:hAnsi="Calibri" w:cs="Calibri"/>
        </w:rPr>
      </w:pPr>
    </w:p>
    <w:p w14:paraId="6F01BAE1" w14:textId="77777777" w:rsidR="00C66BB7" w:rsidRDefault="00C66BB7" w:rsidP="00C66BB7">
      <w:pPr>
        <w:spacing w:line="240" w:lineRule="exact"/>
        <w:rPr>
          <w:rFonts w:ascii="Calibri" w:eastAsia="Calibri" w:hAnsi="Calibri" w:cs="Calibri"/>
        </w:rPr>
      </w:pPr>
    </w:p>
    <w:p w14:paraId="00D75F6C" w14:textId="7AF047DC" w:rsidR="124F395B" w:rsidRDefault="124F395B" w:rsidP="00C66BB7">
      <w:pPr>
        <w:spacing w:line="240" w:lineRule="exact"/>
      </w:pPr>
      <w:r w:rsidRPr="69BB79DC">
        <w:rPr>
          <w:rFonts w:ascii="Calibri" w:eastAsia="Calibri" w:hAnsi="Calibri" w:cs="Calibri"/>
          <w:b/>
          <w:bCs/>
        </w:rPr>
        <w:t>About Constellation Digital Partners, LLC</w:t>
      </w:r>
    </w:p>
    <w:p w14:paraId="6E4D03A9" w14:textId="653E2CEA" w:rsidR="124F395B" w:rsidRDefault="124F395B">
      <w:r w:rsidRPr="69BB79DC">
        <w:rPr>
          <w:rFonts w:ascii="Calibri" w:eastAsia="Calibri" w:hAnsi="Calibri" w:cs="Calibri"/>
        </w:rPr>
        <w:t xml:space="preserve">Constellation has created the first open development platform dedicated to credit union and fintech app development. This patented, secure, and flexible cloud-based ecosystem provides credit unions and innovative app developers the ideal platform to deliver safe, reliable, and next-generation digital financial service experiences. Credit unions now have the freedom to compete, innovate, and thrive in the financial services industry. First, by redefining what they offer, and second by delivering digital financial services in a way that places members squarely at the center of their business strategy. Visit </w:t>
      </w:r>
      <w:hyperlink r:id="rId12">
        <w:r w:rsidRPr="69BB79DC">
          <w:rPr>
            <w:rStyle w:val="Hyperlink"/>
          </w:rPr>
          <w:t>www.constellation.coop</w:t>
        </w:r>
      </w:hyperlink>
      <w:r w:rsidRPr="69BB79DC">
        <w:rPr>
          <w:rFonts w:ascii="Calibri" w:eastAsia="Calibri" w:hAnsi="Calibri" w:cs="Calibri"/>
        </w:rPr>
        <w:t xml:space="preserve"> to learn the latest innovations. Connect with Constellation on </w:t>
      </w:r>
      <w:hyperlink r:id="rId13">
        <w:r w:rsidRPr="69BB79DC">
          <w:rPr>
            <w:rStyle w:val="Hyperlink"/>
          </w:rPr>
          <w:t>Twitter</w:t>
        </w:r>
      </w:hyperlink>
      <w:r w:rsidRPr="69BB79DC">
        <w:rPr>
          <w:rFonts w:ascii="Calibri" w:eastAsia="Calibri" w:hAnsi="Calibri" w:cs="Calibri"/>
        </w:rPr>
        <w:t xml:space="preserve">, </w:t>
      </w:r>
      <w:hyperlink r:id="rId14">
        <w:r w:rsidRPr="69BB79DC">
          <w:rPr>
            <w:rStyle w:val="Hyperlink"/>
          </w:rPr>
          <w:t>Instagram</w:t>
        </w:r>
      </w:hyperlink>
      <w:r w:rsidRPr="69BB79DC">
        <w:rPr>
          <w:rFonts w:ascii="Calibri" w:eastAsia="Calibri" w:hAnsi="Calibri" w:cs="Calibri"/>
        </w:rPr>
        <w:t xml:space="preserve"> (@ConstellationDP), </w:t>
      </w:r>
      <w:hyperlink r:id="rId15">
        <w:r w:rsidRPr="69BB79DC">
          <w:rPr>
            <w:rStyle w:val="Hyperlink"/>
          </w:rPr>
          <w:t>Facebook</w:t>
        </w:r>
      </w:hyperlink>
      <w:r w:rsidRPr="69BB79DC">
        <w:rPr>
          <w:rFonts w:ascii="Calibri" w:eastAsia="Calibri" w:hAnsi="Calibri" w:cs="Calibri"/>
        </w:rPr>
        <w:t xml:space="preserve"> and </w:t>
      </w:r>
      <w:hyperlink r:id="rId16">
        <w:r w:rsidRPr="69BB79DC">
          <w:rPr>
            <w:rStyle w:val="Hyperlink"/>
          </w:rPr>
          <w:t>LinkedIn</w:t>
        </w:r>
      </w:hyperlink>
      <w:r w:rsidRPr="69BB79DC">
        <w:rPr>
          <w:rFonts w:ascii="Calibri" w:eastAsia="Calibri" w:hAnsi="Calibri" w:cs="Calibri"/>
        </w:rPr>
        <w:t>.</w:t>
      </w:r>
    </w:p>
    <w:p w14:paraId="01CCBA7E" w14:textId="16DFC9BF" w:rsidR="124F395B" w:rsidRDefault="124F395B">
      <w:r w:rsidRPr="69BB79DC">
        <w:rPr>
          <w:rFonts w:ascii="Calibri" w:eastAsia="Calibri" w:hAnsi="Calibri" w:cs="Calibri"/>
        </w:rPr>
        <w:t xml:space="preserve"> </w:t>
      </w:r>
    </w:p>
    <w:p w14:paraId="017418AB" w14:textId="78ED521A" w:rsidR="124F395B" w:rsidRDefault="124F395B">
      <w:r w:rsidRPr="69BB79DC">
        <w:rPr>
          <w:rFonts w:ascii="Calibri" w:eastAsia="Calibri" w:hAnsi="Calibri" w:cs="Calibri"/>
        </w:rPr>
        <w:lastRenderedPageBreak/>
        <w:t xml:space="preserve"> </w:t>
      </w:r>
    </w:p>
    <w:p w14:paraId="3DD236AE" w14:textId="2B6A72DA" w:rsidR="124F395B" w:rsidRDefault="124F395B">
      <w:r w:rsidRPr="69BB79DC">
        <w:rPr>
          <w:rFonts w:ascii="Calibri" w:eastAsia="Calibri" w:hAnsi="Calibri" w:cs="Calibri"/>
          <w:b/>
          <w:bCs/>
        </w:rPr>
        <w:t>About Ciphertext Solutions, Inc.</w:t>
      </w:r>
    </w:p>
    <w:p w14:paraId="3FC20823" w14:textId="27271E1E" w:rsidR="124F395B" w:rsidRDefault="124F395B">
      <w:r w:rsidRPr="69BB79DC">
        <w:rPr>
          <w:rFonts w:ascii="Calibri" w:eastAsia="Calibri" w:hAnsi="Calibri" w:cs="Calibri"/>
          <w:color w:val="0A0A0A"/>
        </w:rPr>
        <w:t>Ciphertext Solutions is a financial technology company founded in 2016. Their flagship and patented product, IssueDirect, is the leading instant digital issuance and credential lifecycle management platform for Credit Unions (CU). Ciphertext's digital-first platform is defining a new standard for CUs – by combining a digital self-service experience with real-time services. IssueDirect delivers all-digital credential features into the CUs digital banking platform through secure SDKs and APIs.</w:t>
      </w:r>
    </w:p>
    <w:p w14:paraId="46C0282D" w14:textId="5387F8D7" w:rsidR="124F395B" w:rsidRDefault="124F395B" w:rsidP="69BB79DC">
      <w:pPr>
        <w:rPr>
          <w:rFonts w:ascii="Calibri" w:eastAsia="Calibri" w:hAnsi="Calibri" w:cs="Calibri"/>
          <w:color w:val="0A0A0A"/>
        </w:rPr>
      </w:pPr>
      <w:r w:rsidRPr="69BB79DC">
        <w:rPr>
          <w:rFonts w:ascii="Calibri" w:eastAsia="Calibri" w:hAnsi="Calibri" w:cs="Calibri"/>
          <w:color w:val="0A0A0A"/>
        </w:rPr>
        <w:t>IssueDirect enhances every stage of the member experience and increases operational efficiencies for Credit Unions. Visit www.issuediect.com to learn more.</w:t>
      </w:r>
    </w:p>
    <w:p w14:paraId="2262394F" w14:textId="2D3D4013" w:rsidR="005344A9" w:rsidRDefault="005344A9" w:rsidP="69BB79DC">
      <w:pPr>
        <w:rPr>
          <w:rFonts w:ascii="Calibri" w:eastAsia="Calibri" w:hAnsi="Calibri" w:cs="Calibri"/>
          <w:color w:val="0A0A0A"/>
        </w:rPr>
      </w:pPr>
    </w:p>
    <w:p w14:paraId="21CFF178" w14:textId="20F87209" w:rsidR="005344A9" w:rsidRDefault="005344A9" w:rsidP="69BB79DC">
      <w:pPr>
        <w:rPr>
          <w:rFonts w:ascii="Calibri" w:eastAsia="Calibri" w:hAnsi="Calibri" w:cs="Calibri"/>
          <w:color w:val="0A0A0A"/>
        </w:rPr>
      </w:pPr>
      <w:r w:rsidRPr="005344A9">
        <w:rPr>
          <w:rFonts w:ascii="Calibri" w:eastAsia="Calibri" w:hAnsi="Calibri" w:cs="Calibri"/>
          <w:b/>
          <w:bCs/>
          <w:color w:val="0A0A0A"/>
        </w:rPr>
        <w:t>About CFCU Community Credit Union</w:t>
      </w:r>
    </w:p>
    <w:p w14:paraId="31D2C953" w14:textId="77777777" w:rsidR="00AB1D72" w:rsidRPr="00594A4D" w:rsidRDefault="00AB1D72" w:rsidP="00AB1D72">
      <w:pPr>
        <w:pStyle w:val="paragraph"/>
        <w:spacing w:before="0" w:beforeAutospacing="0" w:after="0" w:afterAutospacing="0"/>
        <w:textAlignment w:val="baseline"/>
        <w:rPr>
          <w:rFonts w:asciiTheme="minorHAnsi" w:hAnsiTheme="minorHAnsi" w:cstheme="minorHAnsi"/>
          <w:sz w:val="22"/>
          <w:szCs w:val="22"/>
        </w:rPr>
      </w:pPr>
      <w:r w:rsidRPr="00594A4D">
        <w:rPr>
          <w:rStyle w:val="normaltextrun"/>
          <w:rFonts w:asciiTheme="minorHAnsi" w:hAnsiTheme="minorHAnsi" w:cstheme="minorHAnsi"/>
          <w:color w:val="000000"/>
          <w:sz w:val="22"/>
          <w:szCs w:val="22"/>
          <w:shd w:val="clear" w:color="auto" w:fill="FFFFFF"/>
        </w:rPr>
        <w:t>CFCU Community Credit Union is a non-profit financial institution serving residents in Tompkins, Cortland, Seneca, Cayuga, and Ontario counties. CFCU hires local employees, appoints local volunteer board members, and supports local charities.</w:t>
      </w:r>
      <w:r w:rsidRPr="00594A4D">
        <w:rPr>
          <w:rStyle w:val="eop"/>
          <w:rFonts w:asciiTheme="minorHAnsi" w:hAnsiTheme="minorHAnsi" w:cstheme="minorHAnsi"/>
          <w:color w:val="000000"/>
          <w:sz w:val="22"/>
          <w:szCs w:val="22"/>
        </w:rPr>
        <w:t> </w:t>
      </w:r>
    </w:p>
    <w:p w14:paraId="1AA33583" w14:textId="77777777" w:rsidR="00594A4D" w:rsidRDefault="00594A4D" w:rsidP="00594A4D">
      <w:pPr>
        <w:rPr>
          <w:rStyle w:val="normaltextrun"/>
          <w:rFonts w:cstheme="minorHAnsi"/>
          <w:color w:val="000000"/>
        </w:rPr>
      </w:pPr>
    </w:p>
    <w:p w14:paraId="7A48A60B" w14:textId="499956C9" w:rsidR="00594A4D" w:rsidRPr="00594A4D" w:rsidRDefault="00AB1D72" w:rsidP="00594A4D">
      <w:pPr>
        <w:rPr>
          <w:rFonts w:ascii="Calibri" w:eastAsia="Times New Roman" w:hAnsi="Calibri" w:cs="Calibri"/>
          <w:color w:val="000000"/>
        </w:rPr>
      </w:pPr>
      <w:r w:rsidRPr="00594A4D">
        <w:rPr>
          <w:rStyle w:val="normaltextrun"/>
          <w:rFonts w:cstheme="minorHAnsi"/>
          <w:color w:val="000000"/>
        </w:rPr>
        <w:t>CFCU started as Cornell University’s credit union in 1953. Since then, it has proven itself as a leading financial institution of the Finger Lakes/Central New York region, growing to over $1.3 billion in assets with more than 200 employees serving over 70,000 members. The s</w:t>
      </w:r>
      <w:r w:rsidRPr="00594A4D">
        <w:rPr>
          <w:rFonts w:cstheme="minorHAnsi"/>
        </w:rPr>
        <w:t>tate-of-the-art Transformation Center allows members to experience the latest banking technologies, including Virtual Teller Machines (VTMs) with palm readers and interactive touch tables. A</w:t>
      </w:r>
      <w:r w:rsidRPr="00594A4D">
        <w:rPr>
          <w:rStyle w:val="normaltextrun"/>
          <w:rFonts w:cstheme="minorHAnsi"/>
          <w:color w:val="000000"/>
        </w:rPr>
        <w:t xml:space="preserve"> full suite of financial products and services, </w:t>
      </w:r>
      <w:r w:rsidRPr="00594A4D">
        <w:rPr>
          <w:rFonts w:cstheme="minorHAnsi"/>
        </w:rPr>
        <w:t>and the ability to serve individual members in their preferred method, CFCU is banking for THIS moment.</w:t>
      </w:r>
      <w:r w:rsidR="00594A4D" w:rsidRPr="00594A4D">
        <w:rPr>
          <w:rFonts w:ascii="Calibri" w:eastAsia="Times New Roman" w:hAnsi="Calibri" w:cs="Calibri"/>
          <w:color w:val="000000"/>
        </w:rPr>
        <w:t xml:space="preserve"> For more information, visit </w:t>
      </w:r>
      <w:hyperlink r:id="rId17" w:history="1">
        <w:r w:rsidR="00594A4D" w:rsidRPr="00594A4D">
          <w:rPr>
            <w:rFonts w:ascii="Calibri" w:eastAsia="Times New Roman" w:hAnsi="Calibri" w:cs="Calibri"/>
            <w:color w:val="800080"/>
            <w:u w:val="single"/>
          </w:rPr>
          <w:t>mycfcu.com</w:t>
        </w:r>
      </w:hyperlink>
      <w:r w:rsidR="00594A4D" w:rsidRPr="00594A4D">
        <w:rPr>
          <w:rFonts w:ascii="Calibri" w:eastAsia="Times New Roman" w:hAnsi="Calibri" w:cs="Calibri"/>
          <w:color w:val="000000"/>
        </w:rPr>
        <w:t>. CFCU is federally insured by the National Credit Union Administration.</w:t>
      </w:r>
    </w:p>
    <w:p w14:paraId="7E823D01" w14:textId="5016EF67" w:rsidR="00AB1D72" w:rsidRPr="00594A4D" w:rsidRDefault="00AB1D72" w:rsidP="00AB1D72">
      <w:pPr>
        <w:rPr>
          <w:rFonts w:cstheme="minorHAnsi"/>
        </w:rPr>
      </w:pPr>
    </w:p>
    <w:p w14:paraId="647E1608" w14:textId="6CBCDFA6" w:rsidR="00AB1D72" w:rsidRPr="00E0351A" w:rsidRDefault="00AB1D72" w:rsidP="00E0351A">
      <w:pPr>
        <w:rPr>
          <w:rFonts w:cstheme="minorHAnsi"/>
          <w:color w:val="000000"/>
        </w:rPr>
      </w:pPr>
      <w:r w:rsidRPr="00594A4D">
        <w:rPr>
          <w:rStyle w:val="normaltextrun"/>
          <w:rFonts w:cstheme="minorHAnsi"/>
          <w:color w:val="000000"/>
        </w:rPr>
        <w:t>Transforming generations and communities. Simply. Personally.</w:t>
      </w:r>
      <w:r w:rsidRPr="00594A4D">
        <w:rPr>
          <w:rStyle w:val="eop"/>
          <w:rFonts w:cstheme="minorHAnsi"/>
          <w:color w:val="000000"/>
        </w:rPr>
        <w:t> </w:t>
      </w:r>
    </w:p>
    <w:p w14:paraId="714279C4" w14:textId="1E463D68" w:rsidR="00AB1D72" w:rsidRDefault="00AB1D72" w:rsidP="00980607">
      <w:pPr>
        <w:jc w:val="center"/>
        <w:rPr>
          <w:rFonts w:cs="Arial"/>
          <w:color w:val="0A0A0A"/>
          <w:shd w:val="clear" w:color="auto" w:fill="FEFEFE"/>
        </w:rPr>
      </w:pPr>
    </w:p>
    <w:p w14:paraId="07AE7329" w14:textId="77777777" w:rsidR="00AB1D72" w:rsidRDefault="00AB1D72" w:rsidP="00980607">
      <w:pPr>
        <w:jc w:val="center"/>
        <w:rPr>
          <w:rFonts w:cs="Arial"/>
          <w:color w:val="0A0A0A"/>
          <w:shd w:val="clear" w:color="auto" w:fill="FEFEFE"/>
        </w:rPr>
      </w:pPr>
    </w:p>
    <w:p w14:paraId="601ACEBF" w14:textId="6725DDCE" w:rsidR="00980607" w:rsidRPr="00980607" w:rsidRDefault="00980607" w:rsidP="00980607">
      <w:pPr>
        <w:jc w:val="center"/>
        <w:rPr>
          <w:rFonts w:eastAsia="MS ??"/>
          <w:bCs/>
        </w:rPr>
      </w:pPr>
      <w:r>
        <w:rPr>
          <w:rFonts w:cs="Arial"/>
          <w:color w:val="0A0A0A"/>
          <w:shd w:val="clear" w:color="auto" w:fill="FEFEFE"/>
        </w:rPr>
        <w:t># # #</w:t>
      </w:r>
    </w:p>
    <w:p w14:paraId="7F7A71FD" w14:textId="77777777" w:rsidR="00544B13" w:rsidRDefault="00544B13" w:rsidP="00EE3E68"/>
    <w:p w14:paraId="1773F9BD" w14:textId="77777777" w:rsidR="007F61B3" w:rsidRDefault="007F61B3" w:rsidP="00EE3E68"/>
    <w:p w14:paraId="574080D4" w14:textId="77777777" w:rsidR="007F61B3" w:rsidRPr="00EE3E68" w:rsidRDefault="007F61B3" w:rsidP="00EE3E68"/>
    <w:sectPr w:rsidR="007F61B3" w:rsidRPr="00EE3E68" w:rsidSect="00C66BB7">
      <w:pgSz w:w="12240" w:h="15840"/>
      <w:pgMar w:top="1440" w:right="1440" w:bottom="12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y/MRnLCv5OJtBF" int2:id="ANKde5R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DF4"/>
    <w:multiLevelType w:val="hybridMultilevel"/>
    <w:tmpl w:val="A174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5C0747"/>
    <w:multiLevelType w:val="hybridMultilevel"/>
    <w:tmpl w:val="3D2C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AC5C0B"/>
    <w:multiLevelType w:val="hybridMultilevel"/>
    <w:tmpl w:val="56C0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68"/>
    <w:rsid w:val="000159E9"/>
    <w:rsid w:val="00023661"/>
    <w:rsid w:val="0004540D"/>
    <w:rsid w:val="00053D45"/>
    <w:rsid w:val="00060A0C"/>
    <w:rsid w:val="00074B08"/>
    <w:rsid w:val="000760E9"/>
    <w:rsid w:val="000B2E65"/>
    <w:rsid w:val="001505BF"/>
    <w:rsid w:val="001B58A7"/>
    <w:rsid w:val="002038D7"/>
    <w:rsid w:val="00204581"/>
    <w:rsid w:val="0027656D"/>
    <w:rsid w:val="002B6A49"/>
    <w:rsid w:val="00305A7D"/>
    <w:rsid w:val="00344B43"/>
    <w:rsid w:val="003542AB"/>
    <w:rsid w:val="0037241D"/>
    <w:rsid w:val="003C0183"/>
    <w:rsid w:val="003C2A7F"/>
    <w:rsid w:val="003D461A"/>
    <w:rsid w:val="004421E4"/>
    <w:rsid w:val="0047737A"/>
    <w:rsid w:val="004B141B"/>
    <w:rsid w:val="004D3FCC"/>
    <w:rsid w:val="004F70B1"/>
    <w:rsid w:val="004F7195"/>
    <w:rsid w:val="005344A9"/>
    <w:rsid w:val="00544B13"/>
    <w:rsid w:val="00567E9D"/>
    <w:rsid w:val="00577FF7"/>
    <w:rsid w:val="00594A4D"/>
    <w:rsid w:val="00687711"/>
    <w:rsid w:val="006A7ADF"/>
    <w:rsid w:val="006B5C38"/>
    <w:rsid w:val="006D66F9"/>
    <w:rsid w:val="00704092"/>
    <w:rsid w:val="007514C7"/>
    <w:rsid w:val="00767F8B"/>
    <w:rsid w:val="007A003C"/>
    <w:rsid w:val="007B6C79"/>
    <w:rsid w:val="007F61B3"/>
    <w:rsid w:val="00833CED"/>
    <w:rsid w:val="00836F8B"/>
    <w:rsid w:val="00884C28"/>
    <w:rsid w:val="008E247C"/>
    <w:rsid w:val="00951E4C"/>
    <w:rsid w:val="00953482"/>
    <w:rsid w:val="00980607"/>
    <w:rsid w:val="009E6599"/>
    <w:rsid w:val="00A46A71"/>
    <w:rsid w:val="00A52FF6"/>
    <w:rsid w:val="00A72ABF"/>
    <w:rsid w:val="00A82452"/>
    <w:rsid w:val="00AB1D72"/>
    <w:rsid w:val="00AF0E18"/>
    <w:rsid w:val="00B31D31"/>
    <w:rsid w:val="00B6366C"/>
    <w:rsid w:val="00BA2B6E"/>
    <w:rsid w:val="00BF4163"/>
    <w:rsid w:val="00C2782F"/>
    <w:rsid w:val="00C447DE"/>
    <w:rsid w:val="00C66BB7"/>
    <w:rsid w:val="00CB125E"/>
    <w:rsid w:val="00D762A5"/>
    <w:rsid w:val="00D932D6"/>
    <w:rsid w:val="00E0351A"/>
    <w:rsid w:val="00E555E6"/>
    <w:rsid w:val="00EAA3AA"/>
    <w:rsid w:val="00EC1985"/>
    <w:rsid w:val="00EE3E68"/>
    <w:rsid w:val="00FF58C4"/>
    <w:rsid w:val="025E314E"/>
    <w:rsid w:val="02A3F27C"/>
    <w:rsid w:val="057CA9B3"/>
    <w:rsid w:val="069020C8"/>
    <w:rsid w:val="088A0F65"/>
    <w:rsid w:val="0A947134"/>
    <w:rsid w:val="0BABC7DF"/>
    <w:rsid w:val="0C88F5D5"/>
    <w:rsid w:val="0CEF2394"/>
    <w:rsid w:val="10C03B67"/>
    <w:rsid w:val="11411F84"/>
    <w:rsid w:val="117519C5"/>
    <w:rsid w:val="124F395B"/>
    <w:rsid w:val="171A6EAA"/>
    <w:rsid w:val="17779972"/>
    <w:rsid w:val="18927BAD"/>
    <w:rsid w:val="18B63F0B"/>
    <w:rsid w:val="192B9E64"/>
    <w:rsid w:val="1991BD90"/>
    <w:rsid w:val="1A7B9677"/>
    <w:rsid w:val="1AD3E48D"/>
    <w:rsid w:val="1D2529DD"/>
    <w:rsid w:val="1F6CAA5D"/>
    <w:rsid w:val="208EDD88"/>
    <w:rsid w:val="2162A0C3"/>
    <w:rsid w:val="22698DDF"/>
    <w:rsid w:val="23352199"/>
    <w:rsid w:val="238AC461"/>
    <w:rsid w:val="23E78FCB"/>
    <w:rsid w:val="2508D15F"/>
    <w:rsid w:val="25FD350D"/>
    <w:rsid w:val="277D1147"/>
    <w:rsid w:val="283627A3"/>
    <w:rsid w:val="2837EB47"/>
    <w:rsid w:val="28631840"/>
    <w:rsid w:val="298FFE1B"/>
    <w:rsid w:val="2B513D52"/>
    <w:rsid w:val="2B65228D"/>
    <w:rsid w:val="2C95D556"/>
    <w:rsid w:val="2E81F470"/>
    <w:rsid w:val="2EA600B2"/>
    <w:rsid w:val="30381E20"/>
    <w:rsid w:val="31CE2C0A"/>
    <w:rsid w:val="329091C5"/>
    <w:rsid w:val="33F2911E"/>
    <w:rsid w:val="38164625"/>
    <w:rsid w:val="3836F4B1"/>
    <w:rsid w:val="383D6D8E"/>
    <w:rsid w:val="385A5BA6"/>
    <w:rsid w:val="39D93DEF"/>
    <w:rsid w:val="3AE1011C"/>
    <w:rsid w:val="3C1218EE"/>
    <w:rsid w:val="3D985518"/>
    <w:rsid w:val="3DB91F7A"/>
    <w:rsid w:val="3F4FC50F"/>
    <w:rsid w:val="42505A90"/>
    <w:rsid w:val="428A97D5"/>
    <w:rsid w:val="436BF101"/>
    <w:rsid w:val="44F54EF2"/>
    <w:rsid w:val="45F66A0F"/>
    <w:rsid w:val="478BEAB2"/>
    <w:rsid w:val="4968C7A0"/>
    <w:rsid w:val="4B7D7560"/>
    <w:rsid w:val="4E280B0B"/>
    <w:rsid w:val="4EF2A613"/>
    <w:rsid w:val="4F23D936"/>
    <w:rsid w:val="4F4593DD"/>
    <w:rsid w:val="4FEB1D0C"/>
    <w:rsid w:val="51CF13B4"/>
    <w:rsid w:val="543C0E2E"/>
    <w:rsid w:val="54AE5B36"/>
    <w:rsid w:val="54F31A54"/>
    <w:rsid w:val="55D4B1AC"/>
    <w:rsid w:val="564C9B19"/>
    <w:rsid w:val="568EEAB5"/>
    <w:rsid w:val="56F27240"/>
    <w:rsid w:val="57549375"/>
    <w:rsid w:val="57E1C404"/>
    <w:rsid w:val="59269F67"/>
    <w:rsid w:val="5A3DD522"/>
    <w:rsid w:val="5ACBF0E5"/>
    <w:rsid w:val="5B17A56F"/>
    <w:rsid w:val="5BD9A583"/>
    <w:rsid w:val="5D7575E4"/>
    <w:rsid w:val="5DDBE662"/>
    <w:rsid w:val="5EBFB5FC"/>
    <w:rsid w:val="5EF379BD"/>
    <w:rsid w:val="61116A9C"/>
    <w:rsid w:val="61DE3C73"/>
    <w:rsid w:val="6234C8D3"/>
    <w:rsid w:val="62833ED2"/>
    <w:rsid w:val="62F31F84"/>
    <w:rsid w:val="637F3705"/>
    <w:rsid w:val="63CB8F0B"/>
    <w:rsid w:val="6459AACE"/>
    <w:rsid w:val="6542AA99"/>
    <w:rsid w:val="65EDEFB0"/>
    <w:rsid w:val="65FD0111"/>
    <w:rsid w:val="6890DCC1"/>
    <w:rsid w:val="69A6AAF6"/>
    <w:rsid w:val="69BB79DC"/>
    <w:rsid w:val="6BC08DB2"/>
    <w:rsid w:val="6D0286B7"/>
    <w:rsid w:val="6DC0FE46"/>
    <w:rsid w:val="6F3B0687"/>
    <w:rsid w:val="6FBD501F"/>
    <w:rsid w:val="70F465D7"/>
    <w:rsid w:val="774FD236"/>
    <w:rsid w:val="78F85D15"/>
    <w:rsid w:val="79B05E1D"/>
    <w:rsid w:val="7A256033"/>
    <w:rsid w:val="7D2518FA"/>
    <w:rsid w:val="7E32044A"/>
    <w:rsid w:val="7EBF1CF5"/>
    <w:rsid w:val="7F132AA5"/>
    <w:rsid w:val="7F6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816F"/>
  <w15:docId w15:val="{F1E1CCFA-ED0D-4834-99AF-0067F6F6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E68"/>
    <w:rPr>
      <w:rFonts w:cs="Times New Roman"/>
      <w:color w:val="0000FF"/>
      <w:u w:val="single"/>
    </w:rPr>
  </w:style>
  <w:style w:type="paragraph" w:styleId="BalloonText">
    <w:name w:val="Balloon Text"/>
    <w:basedOn w:val="Normal"/>
    <w:link w:val="BalloonTextChar"/>
    <w:uiPriority w:val="99"/>
    <w:semiHidden/>
    <w:unhideWhenUsed/>
    <w:rsid w:val="00EE3E68"/>
    <w:rPr>
      <w:rFonts w:ascii="Tahoma" w:hAnsi="Tahoma" w:cs="Tahoma"/>
      <w:sz w:val="16"/>
      <w:szCs w:val="16"/>
    </w:rPr>
  </w:style>
  <w:style w:type="character" w:customStyle="1" w:styleId="BalloonTextChar">
    <w:name w:val="Balloon Text Char"/>
    <w:basedOn w:val="DefaultParagraphFont"/>
    <w:link w:val="BalloonText"/>
    <w:uiPriority w:val="99"/>
    <w:semiHidden/>
    <w:rsid w:val="00EE3E68"/>
    <w:rPr>
      <w:rFonts w:ascii="Tahoma" w:hAnsi="Tahoma" w:cs="Tahoma"/>
      <w:sz w:val="16"/>
      <w:szCs w:val="16"/>
    </w:rPr>
  </w:style>
  <w:style w:type="paragraph" w:styleId="ListParagraph">
    <w:name w:val="List Paragraph"/>
    <w:basedOn w:val="Normal"/>
    <w:uiPriority w:val="34"/>
    <w:qFormat/>
    <w:rsid w:val="00EC1985"/>
    <w:pPr>
      <w:ind w:left="720"/>
      <w:contextualSpacing/>
    </w:pPr>
    <w:rPr>
      <w:sz w:val="24"/>
      <w:szCs w:val="24"/>
    </w:rPr>
  </w:style>
  <w:style w:type="character" w:styleId="CommentReference">
    <w:name w:val="annotation reference"/>
    <w:basedOn w:val="DefaultParagraphFont"/>
    <w:uiPriority w:val="99"/>
    <w:semiHidden/>
    <w:unhideWhenUsed/>
    <w:rsid w:val="00060A0C"/>
    <w:rPr>
      <w:sz w:val="16"/>
      <w:szCs w:val="16"/>
    </w:rPr>
  </w:style>
  <w:style w:type="paragraph" w:styleId="CommentText">
    <w:name w:val="annotation text"/>
    <w:basedOn w:val="Normal"/>
    <w:link w:val="CommentTextChar"/>
    <w:uiPriority w:val="99"/>
    <w:semiHidden/>
    <w:unhideWhenUsed/>
    <w:rsid w:val="00060A0C"/>
    <w:rPr>
      <w:sz w:val="20"/>
      <w:szCs w:val="20"/>
    </w:rPr>
  </w:style>
  <w:style w:type="character" w:customStyle="1" w:styleId="CommentTextChar">
    <w:name w:val="Comment Text Char"/>
    <w:basedOn w:val="DefaultParagraphFont"/>
    <w:link w:val="CommentText"/>
    <w:uiPriority w:val="99"/>
    <w:semiHidden/>
    <w:rsid w:val="00060A0C"/>
    <w:rPr>
      <w:sz w:val="20"/>
      <w:szCs w:val="20"/>
    </w:rPr>
  </w:style>
  <w:style w:type="paragraph" w:styleId="CommentSubject">
    <w:name w:val="annotation subject"/>
    <w:basedOn w:val="CommentText"/>
    <w:next w:val="CommentText"/>
    <w:link w:val="CommentSubjectChar"/>
    <w:uiPriority w:val="99"/>
    <w:semiHidden/>
    <w:unhideWhenUsed/>
    <w:rsid w:val="00060A0C"/>
    <w:rPr>
      <w:b/>
      <w:bCs/>
    </w:rPr>
  </w:style>
  <w:style w:type="character" w:customStyle="1" w:styleId="CommentSubjectChar">
    <w:name w:val="Comment Subject Char"/>
    <w:basedOn w:val="CommentTextChar"/>
    <w:link w:val="CommentSubject"/>
    <w:uiPriority w:val="99"/>
    <w:semiHidden/>
    <w:rsid w:val="00060A0C"/>
    <w:rPr>
      <w:b/>
      <w:bCs/>
      <w:sz w:val="20"/>
      <w:szCs w:val="20"/>
    </w:rPr>
  </w:style>
  <w:style w:type="paragraph" w:styleId="NoSpacing">
    <w:name w:val="No Spacing"/>
    <w:uiPriority w:val="1"/>
    <w:qFormat/>
    <w:rsid w:val="001505BF"/>
  </w:style>
  <w:style w:type="paragraph" w:styleId="Revision">
    <w:name w:val="Revision"/>
    <w:hidden/>
    <w:uiPriority w:val="99"/>
    <w:semiHidden/>
    <w:rsid w:val="000159E9"/>
  </w:style>
  <w:style w:type="character" w:styleId="UnresolvedMention">
    <w:name w:val="Unresolved Mention"/>
    <w:basedOn w:val="DefaultParagraphFont"/>
    <w:uiPriority w:val="99"/>
    <w:semiHidden/>
    <w:unhideWhenUsed/>
    <w:rsid w:val="007514C7"/>
    <w:rPr>
      <w:color w:val="605E5C"/>
      <w:shd w:val="clear" w:color="auto" w:fill="E1DFDD"/>
    </w:rPr>
  </w:style>
  <w:style w:type="paragraph" w:customStyle="1" w:styleId="paragraph">
    <w:name w:val="paragraph"/>
    <w:basedOn w:val="Normal"/>
    <w:rsid w:val="00AB1D7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B1D72"/>
  </w:style>
  <w:style w:type="character" w:customStyle="1" w:styleId="eop">
    <w:name w:val="eop"/>
    <w:basedOn w:val="DefaultParagraphFont"/>
    <w:rsid w:val="00AB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42729">
      <w:bodyDiv w:val="1"/>
      <w:marLeft w:val="0"/>
      <w:marRight w:val="0"/>
      <w:marTop w:val="0"/>
      <w:marBottom w:val="0"/>
      <w:divBdr>
        <w:top w:val="none" w:sz="0" w:space="0" w:color="auto"/>
        <w:left w:val="none" w:sz="0" w:space="0" w:color="auto"/>
        <w:bottom w:val="none" w:sz="0" w:space="0" w:color="auto"/>
        <w:right w:val="none" w:sz="0" w:space="0" w:color="auto"/>
      </w:divBdr>
    </w:div>
    <w:div w:id="1027175222">
      <w:bodyDiv w:val="1"/>
      <w:marLeft w:val="0"/>
      <w:marRight w:val="0"/>
      <w:marTop w:val="0"/>
      <w:marBottom w:val="0"/>
      <w:divBdr>
        <w:top w:val="none" w:sz="0" w:space="0" w:color="auto"/>
        <w:left w:val="none" w:sz="0" w:space="0" w:color="auto"/>
        <w:bottom w:val="none" w:sz="0" w:space="0" w:color="auto"/>
        <w:right w:val="none" w:sz="0" w:space="0" w:color="auto"/>
      </w:divBdr>
    </w:div>
    <w:div w:id="1346248455">
      <w:bodyDiv w:val="1"/>
      <w:marLeft w:val="0"/>
      <w:marRight w:val="0"/>
      <w:marTop w:val="0"/>
      <w:marBottom w:val="0"/>
      <w:divBdr>
        <w:top w:val="none" w:sz="0" w:space="0" w:color="auto"/>
        <w:left w:val="none" w:sz="0" w:space="0" w:color="auto"/>
        <w:bottom w:val="none" w:sz="0" w:space="0" w:color="auto"/>
        <w:right w:val="none" w:sz="0" w:space="0" w:color="auto"/>
      </w:divBdr>
    </w:div>
    <w:div w:id="17411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nstellationDP" TargetMode="External"/><Relationship Id="rId13" Type="http://schemas.openxmlformats.org/officeDocument/2006/relationships/hyperlink" Target="https://twitter.com/ConstellationD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tellation.coop/" TargetMode="External"/><Relationship Id="rId12" Type="http://schemas.openxmlformats.org/officeDocument/2006/relationships/hyperlink" Target="http://www.constellation.coop/" TargetMode="External"/><Relationship Id="rId17" Type="http://schemas.openxmlformats.org/officeDocument/2006/relationships/hyperlink" Target="http://mycfcu.com/" TargetMode="External"/><Relationship Id="rId2" Type="http://schemas.openxmlformats.org/officeDocument/2006/relationships/styles" Target="styles.xml"/><Relationship Id="rId16" Type="http://schemas.openxmlformats.org/officeDocument/2006/relationships/hyperlink" Target="https://www.linkedin.com/company/constellationdp/"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www.constellation.coop/" TargetMode="External"/><Relationship Id="rId11" Type="http://schemas.openxmlformats.org/officeDocument/2006/relationships/hyperlink" Target="https://www.linkedin.com/company/constellationdp/" TargetMode="External"/><Relationship Id="rId5" Type="http://schemas.openxmlformats.org/officeDocument/2006/relationships/image" Target="media/image1.png"/><Relationship Id="rId15" Type="http://schemas.openxmlformats.org/officeDocument/2006/relationships/hyperlink" Target="https://www.facebook.com/constellationdp" TargetMode="External"/><Relationship Id="rId10" Type="http://schemas.openxmlformats.org/officeDocument/2006/relationships/hyperlink" Target="https://www.facebook.com/constellationd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constellationdp/" TargetMode="External"/><Relationship Id="rId14" Type="http://schemas.openxmlformats.org/officeDocument/2006/relationships/hyperlink" Target="https://www.instagram.com/constellatio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pgloder</dc:creator>
  <cp:lastModifiedBy>Liza Deckelbaum</cp:lastModifiedBy>
  <cp:revision>2</cp:revision>
  <dcterms:created xsi:type="dcterms:W3CDTF">2022-01-19T00:06:00Z</dcterms:created>
  <dcterms:modified xsi:type="dcterms:W3CDTF">2022-01-19T00:06:00Z</dcterms:modified>
</cp:coreProperties>
</file>