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ABC3" w14:textId="54D50B9F" w:rsidR="000E4A32" w:rsidRDefault="006F3BEE" w:rsidP="006F3BEE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0C2BB359" wp14:editId="4739E5A2">
            <wp:extent cx="5943600" cy="1121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839B4" w14:textId="258340AB" w:rsidR="00170B82" w:rsidRPr="00352C09" w:rsidRDefault="00170B82" w:rsidP="00352C09">
      <w:pPr>
        <w:spacing w:line="240" w:lineRule="auto"/>
        <w:contextualSpacing/>
        <w:jc w:val="center"/>
        <w:rPr>
          <w:b/>
          <w:bCs/>
        </w:rPr>
      </w:pPr>
      <w:r w:rsidRPr="00352C09">
        <w:rPr>
          <w:b/>
          <w:bCs/>
        </w:rPr>
        <w:t>141 Harvest Lane</w:t>
      </w:r>
    </w:p>
    <w:p w14:paraId="375496BF" w14:textId="7539C0CA" w:rsidR="00170B82" w:rsidRPr="00352C09" w:rsidRDefault="00170B82" w:rsidP="00352C09">
      <w:pPr>
        <w:spacing w:line="240" w:lineRule="auto"/>
        <w:contextualSpacing/>
        <w:jc w:val="center"/>
        <w:rPr>
          <w:b/>
          <w:bCs/>
        </w:rPr>
      </w:pPr>
      <w:r w:rsidRPr="00352C09">
        <w:rPr>
          <w:b/>
          <w:bCs/>
        </w:rPr>
        <w:t>Williston VT 05495</w:t>
      </w:r>
    </w:p>
    <w:p w14:paraId="43A60523" w14:textId="5CF5C82C" w:rsidR="00170B82" w:rsidRDefault="00170B82" w:rsidP="00352C09">
      <w:pPr>
        <w:spacing w:line="240" w:lineRule="auto"/>
        <w:contextualSpacing/>
        <w:jc w:val="center"/>
        <w:rPr>
          <w:b/>
          <w:bCs/>
        </w:rPr>
      </w:pPr>
      <w:r w:rsidRPr="00352C09">
        <w:rPr>
          <w:b/>
          <w:bCs/>
        </w:rPr>
        <w:t>(802) 879-8790</w:t>
      </w:r>
    </w:p>
    <w:p w14:paraId="5093C290" w14:textId="63ABBDF4" w:rsidR="00DE40C4" w:rsidRDefault="00C649A2" w:rsidP="00DE40C4">
      <w:pPr>
        <w:spacing w:line="240" w:lineRule="auto"/>
        <w:contextualSpacing/>
        <w:jc w:val="center"/>
        <w:rPr>
          <w:b/>
          <w:bCs/>
        </w:rPr>
      </w:pPr>
      <w:hyperlink r:id="rId5" w:history="1">
        <w:r w:rsidR="00DE40C4" w:rsidRPr="002449B5">
          <w:rPr>
            <w:rStyle w:val="Hyperlink"/>
            <w:b/>
            <w:bCs/>
          </w:rPr>
          <w:t>www.nefcu.com</w:t>
        </w:r>
      </w:hyperlink>
    </w:p>
    <w:p w14:paraId="15721C30" w14:textId="220C6C1A" w:rsidR="001C1BF0" w:rsidRDefault="00C649A2" w:rsidP="00352C09">
      <w:pPr>
        <w:spacing w:line="240" w:lineRule="auto"/>
        <w:contextualSpacing/>
        <w:jc w:val="center"/>
        <w:rPr>
          <w:b/>
          <w:bCs/>
        </w:rPr>
      </w:pPr>
      <w:hyperlink r:id="rId6" w:history="1">
        <w:r w:rsidR="00DE40C4" w:rsidRPr="002449B5">
          <w:rPr>
            <w:rStyle w:val="Hyperlink"/>
            <w:b/>
            <w:bCs/>
          </w:rPr>
          <w:t>www.facebook.com/NEFCUVT</w:t>
        </w:r>
      </w:hyperlink>
    </w:p>
    <w:p w14:paraId="519BEBEC" w14:textId="47B879EC" w:rsidR="00DE40C4" w:rsidRDefault="00C649A2" w:rsidP="00352C09">
      <w:pPr>
        <w:spacing w:line="240" w:lineRule="auto"/>
        <w:contextualSpacing/>
        <w:jc w:val="center"/>
        <w:rPr>
          <w:b/>
          <w:bCs/>
        </w:rPr>
      </w:pPr>
      <w:hyperlink r:id="rId7" w:history="1">
        <w:r w:rsidR="00DE40C4" w:rsidRPr="002449B5">
          <w:rPr>
            <w:rStyle w:val="Hyperlink"/>
            <w:b/>
            <w:bCs/>
          </w:rPr>
          <w:t>www.twitter.com/NEFCU</w:t>
        </w:r>
      </w:hyperlink>
    </w:p>
    <w:p w14:paraId="7EDC162F" w14:textId="5235CB4C" w:rsidR="00DE40C4" w:rsidRDefault="00C649A2" w:rsidP="00352C09">
      <w:pPr>
        <w:spacing w:line="240" w:lineRule="auto"/>
        <w:contextualSpacing/>
        <w:jc w:val="center"/>
        <w:rPr>
          <w:b/>
          <w:bCs/>
        </w:rPr>
      </w:pPr>
      <w:hyperlink r:id="rId8" w:history="1">
        <w:r w:rsidR="003337AF" w:rsidRPr="002449B5">
          <w:rPr>
            <w:rStyle w:val="Hyperlink"/>
            <w:b/>
            <w:bCs/>
          </w:rPr>
          <w:t>www.linkedin.com/company/new-england-federal-credit-union</w:t>
        </w:r>
      </w:hyperlink>
    </w:p>
    <w:p w14:paraId="5D56A4EA" w14:textId="77777777" w:rsidR="003337AF" w:rsidRDefault="003337AF" w:rsidP="00352C09">
      <w:pPr>
        <w:spacing w:line="240" w:lineRule="auto"/>
        <w:contextualSpacing/>
        <w:jc w:val="center"/>
        <w:rPr>
          <w:b/>
          <w:bCs/>
        </w:rPr>
      </w:pPr>
    </w:p>
    <w:p w14:paraId="14C2F21D" w14:textId="77777777" w:rsidR="00DE40C4" w:rsidRDefault="00DE40C4" w:rsidP="00352C09">
      <w:pPr>
        <w:spacing w:line="240" w:lineRule="auto"/>
        <w:contextualSpacing/>
        <w:jc w:val="center"/>
        <w:rPr>
          <w:b/>
          <w:bCs/>
        </w:rPr>
      </w:pPr>
    </w:p>
    <w:p w14:paraId="2692D219" w14:textId="15F95D46" w:rsidR="00170B82" w:rsidRPr="008C2134" w:rsidRDefault="00170B82" w:rsidP="004578AF">
      <w:pPr>
        <w:spacing w:line="240" w:lineRule="auto"/>
        <w:contextualSpacing/>
        <w:rPr>
          <w:b/>
          <w:bCs/>
        </w:rPr>
      </w:pPr>
      <w:r w:rsidRPr="008C2134">
        <w:rPr>
          <w:b/>
          <w:bCs/>
        </w:rPr>
        <w:t>NEFCU NEWS RELEASE</w:t>
      </w:r>
    </w:p>
    <w:p w14:paraId="1A7C157B" w14:textId="5592C242" w:rsidR="00170B82" w:rsidRPr="008C2134" w:rsidRDefault="00170B82" w:rsidP="004578AF">
      <w:pPr>
        <w:spacing w:line="240" w:lineRule="auto"/>
        <w:contextualSpacing/>
        <w:rPr>
          <w:b/>
          <w:bCs/>
        </w:rPr>
      </w:pPr>
      <w:r w:rsidRPr="008C2134">
        <w:rPr>
          <w:b/>
          <w:bCs/>
        </w:rPr>
        <w:t>FOR IMMEDIATE RELEASE</w:t>
      </w:r>
    </w:p>
    <w:p w14:paraId="7A333CE8" w14:textId="7CAC9E0E" w:rsidR="00170B82" w:rsidRPr="008C2134" w:rsidRDefault="00170B82" w:rsidP="004578AF">
      <w:pPr>
        <w:spacing w:line="240" w:lineRule="auto"/>
        <w:contextualSpacing/>
        <w:rPr>
          <w:b/>
          <w:bCs/>
        </w:rPr>
      </w:pPr>
      <w:r w:rsidRPr="008C2134">
        <w:rPr>
          <w:b/>
          <w:bCs/>
        </w:rPr>
        <w:t xml:space="preserve">DATE:  </w:t>
      </w:r>
      <w:r w:rsidR="00CB1150">
        <w:rPr>
          <w:b/>
          <w:bCs/>
        </w:rPr>
        <w:t>October 6</w:t>
      </w:r>
      <w:r w:rsidR="00CB1150" w:rsidRPr="00CB1150">
        <w:rPr>
          <w:b/>
          <w:bCs/>
          <w:vertAlign w:val="superscript"/>
        </w:rPr>
        <w:t>th</w:t>
      </w:r>
      <w:r w:rsidR="00CB1150">
        <w:rPr>
          <w:b/>
          <w:bCs/>
        </w:rPr>
        <w:t xml:space="preserve">, </w:t>
      </w:r>
      <w:r w:rsidRPr="008C2134">
        <w:rPr>
          <w:b/>
          <w:bCs/>
        </w:rPr>
        <w:t>2021</w:t>
      </w:r>
    </w:p>
    <w:p w14:paraId="454CBB39" w14:textId="58ACA522" w:rsidR="00170B82" w:rsidRPr="008C2134" w:rsidRDefault="00170B82" w:rsidP="004578AF">
      <w:pPr>
        <w:spacing w:line="240" w:lineRule="auto"/>
        <w:contextualSpacing/>
        <w:rPr>
          <w:b/>
          <w:bCs/>
        </w:rPr>
      </w:pPr>
      <w:r w:rsidRPr="008C2134">
        <w:rPr>
          <w:b/>
          <w:bCs/>
        </w:rPr>
        <w:t xml:space="preserve">CONTACT: </w:t>
      </w:r>
      <w:r w:rsidRPr="008C2134">
        <w:rPr>
          <w:b/>
          <w:bCs/>
        </w:rPr>
        <w:tab/>
        <w:t xml:space="preserve">Bill Smith, Chief Marketing and Retail Officer; </w:t>
      </w:r>
      <w:r w:rsidR="007C451C" w:rsidRPr="008C2134">
        <w:rPr>
          <w:b/>
          <w:bCs/>
        </w:rPr>
        <w:t xml:space="preserve">(802) 879-8705; </w:t>
      </w:r>
      <w:hyperlink r:id="rId9" w:history="1">
        <w:r w:rsidR="007C451C" w:rsidRPr="008C2134">
          <w:rPr>
            <w:rStyle w:val="Hyperlink"/>
            <w:b/>
            <w:bCs/>
          </w:rPr>
          <w:t>smith@nefcu.com</w:t>
        </w:r>
      </w:hyperlink>
    </w:p>
    <w:p w14:paraId="7344B63D" w14:textId="5C3C2B1F" w:rsidR="007C451C" w:rsidRDefault="007C451C" w:rsidP="004578AF">
      <w:pPr>
        <w:spacing w:line="240" w:lineRule="auto"/>
        <w:contextualSpacing/>
      </w:pPr>
    </w:p>
    <w:p w14:paraId="0B4F1962" w14:textId="748D8543" w:rsidR="007C451C" w:rsidRDefault="007C451C" w:rsidP="004578AF">
      <w:pPr>
        <w:spacing w:line="240" w:lineRule="auto"/>
        <w:contextualSpacing/>
      </w:pPr>
    </w:p>
    <w:p w14:paraId="33FADA59" w14:textId="5B6CCF03" w:rsidR="007C451C" w:rsidRDefault="007C451C" w:rsidP="004578AF">
      <w:pPr>
        <w:spacing w:line="240" w:lineRule="auto"/>
        <w:contextualSpacing/>
      </w:pPr>
    </w:p>
    <w:p w14:paraId="784E91C2" w14:textId="793AC05A" w:rsidR="00A3563C" w:rsidRDefault="00A3563C" w:rsidP="004578AF">
      <w:pPr>
        <w:spacing w:line="240" w:lineRule="auto"/>
        <w:contextualSpacing/>
      </w:pPr>
    </w:p>
    <w:p w14:paraId="5DF226B8" w14:textId="1F258EF0" w:rsidR="00A3563C" w:rsidRPr="00872295" w:rsidRDefault="00A3563C" w:rsidP="009070C0">
      <w:pPr>
        <w:spacing w:line="240" w:lineRule="auto"/>
        <w:contextualSpacing/>
        <w:jc w:val="center"/>
        <w:rPr>
          <w:b/>
          <w:bCs/>
        </w:rPr>
      </w:pPr>
      <w:r w:rsidRPr="00872295">
        <w:rPr>
          <w:b/>
          <w:bCs/>
        </w:rPr>
        <w:t>KARA DANAHER JOINS NEFCU AS MORTGAGE LOAN OFFICER</w:t>
      </w:r>
    </w:p>
    <w:p w14:paraId="7EE94741" w14:textId="1131A3F9" w:rsidR="00A3563C" w:rsidRDefault="00A3563C" w:rsidP="004578AF">
      <w:pPr>
        <w:spacing w:line="240" w:lineRule="auto"/>
        <w:contextualSpacing/>
      </w:pPr>
    </w:p>
    <w:p w14:paraId="386C41D4" w14:textId="2C26289A" w:rsidR="00C649A2" w:rsidRDefault="00C649A2" w:rsidP="004578AF">
      <w:pPr>
        <w:spacing w:line="240" w:lineRule="auto"/>
        <w:contextualSpacing/>
      </w:pPr>
    </w:p>
    <w:p w14:paraId="4EF05377" w14:textId="6E9B6269" w:rsidR="00C649A2" w:rsidRDefault="00C649A2" w:rsidP="00C649A2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5A1B365A" wp14:editId="236CD988">
            <wp:extent cx="177546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15" cy="22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FAC4" w14:textId="570813BC" w:rsidR="00C649A2" w:rsidRDefault="00C649A2" w:rsidP="004578AF">
      <w:pPr>
        <w:spacing w:line="240" w:lineRule="auto"/>
        <w:contextualSpacing/>
      </w:pPr>
    </w:p>
    <w:p w14:paraId="6BE9E7AA" w14:textId="77777777" w:rsidR="00C649A2" w:rsidRDefault="00C649A2" w:rsidP="004578AF">
      <w:pPr>
        <w:spacing w:line="240" w:lineRule="auto"/>
        <w:contextualSpacing/>
      </w:pPr>
    </w:p>
    <w:p w14:paraId="28C03AE1" w14:textId="77777777" w:rsidR="00A3563C" w:rsidRDefault="00A3563C" w:rsidP="004578AF">
      <w:pPr>
        <w:spacing w:line="240" w:lineRule="auto"/>
        <w:contextualSpacing/>
      </w:pPr>
    </w:p>
    <w:p w14:paraId="0C75E502" w14:textId="77777777" w:rsidR="00872295" w:rsidRDefault="007C451C" w:rsidP="00A3563C">
      <w:pPr>
        <w:spacing w:line="240" w:lineRule="auto"/>
        <w:contextualSpacing/>
      </w:pPr>
      <w:r>
        <w:t>NEFCU Williston, VT</w:t>
      </w:r>
      <w:r w:rsidR="00035C75">
        <w:t xml:space="preserve">— </w:t>
      </w:r>
      <w:r w:rsidR="00872295">
        <w:t>New England Federal Credit Union (NEFCU) announced recently that Kara Danaher has joined the credit union as a Mortgage Loan Officer.</w:t>
      </w:r>
    </w:p>
    <w:p w14:paraId="0A866888" w14:textId="77777777" w:rsidR="00872295" w:rsidRDefault="00872295" w:rsidP="00A3563C">
      <w:pPr>
        <w:spacing w:line="240" w:lineRule="auto"/>
        <w:contextualSpacing/>
      </w:pPr>
    </w:p>
    <w:p w14:paraId="18758F11" w14:textId="034F098F" w:rsidR="00DD09A8" w:rsidRDefault="00DD09A8" w:rsidP="00A3563C">
      <w:pPr>
        <w:spacing w:line="240" w:lineRule="auto"/>
        <w:contextualSpacing/>
      </w:pPr>
      <w:r>
        <w:lastRenderedPageBreak/>
        <w:t xml:space="preserve">Kara is a native Vermonter who graduated from the University of Vermont (UVM) with a degree in </w:t>
      </w:r>
      <w:r w:rsidR="00B215E5">
        <w:t>E</w:t>
      </w:r>
      <w:r>
        <w:t xml:space="preserve">ducation and a concentration in </w:t>
      </w:r>
      <w:r w:rsidR="00B215E5">
        <w:t>M</w:t>
      </w:r>
      <w:r>
        <w:t>athematics. After a successful career as a real estate agent</w:t>
      </w:r>
      <w:r w:rsidR="00065171">
        <w:t xml:space="preserve"> that began in 2013, Kara</w:t>
      </w:r>
      <w:r w:rsidR="00B215E5">
        <w:t xml:space="preserve"> chose to pursue new challenges in mortgage financing. </w:t>
      </w:r>
    </w:p>
    <w:p w14:paraId="18F853D1" w14:textId="09B43C24" w:rsidR="005A2693" w:rsidRDefault="005A2693" w:rsidP="00A3563C">
      <w:pPr>
        <w:spacing w:line="240" w:lineRule="auto"/>
        <w:contextualSpacing/>
      </w:pPr>
    </w:p>
    <w:p w14:paraId="6273E1EE" w14:textId="17AC1776" w:rsidR="005A2693" w:rsidRDefault="005A2693" w:rsidP="00A3563C">
      <w:pPr>
        <w:spacing w:line="240" w:lineRule="auto"/>
        <w:contextualSpacing/>
      </w:pPr>
      <w:r>
        <w:t xml:space="preserve">Kara lives in Colchester with her husband and three children. </w:t>
      </w:r>
      <w:r w:rsidR="009070C0">
        <w:t>When not helping people realize their financial goals, she enjoys baking, traveling with her family, and playing outside with her children.</w:t>
      </w:r>
    </w:p>
    <w:p w14:paraId="400CD864" w14:textId="47D65BF4" w:rsidR="006C2D75" w:rsidRDefault="006C2D75" w:rsidP="00A3563C">
      <w:pPr>
        <w:spacing w:line="240" w:lineRule="auto"/>
        <w:contextualSpacing/>
      </w:pPr>
    </w:p>
    <w:p w14:paraId="12A75D0F" w14:textId="5507C755" w:rsidR="009070C0" w:rsidRDefault="00065171" w:rsidP="00065171">
      <w:pPr>
        <w:spacing w:line="240" w:lineRule="auto"/>
        <w:contextualSpacing/>
        <w:jc w:val="center"/>
      </w:pPr>
      <w:r>
        <w:t>-30-</w:t>
      </w:r>
    </w:p>
    <w:p w14:paraId="66F7B3A7" w14:textId="5D55AA38" w:rsidR="00DD09A8" w:rsidRDefault="00723CC8" w:rsidP="00A3563C">
      <w:pPr>
        <w:spacing w:line="240" w:lineRule="auto"/>
        <w:contextualSpacing/>
      </w:pPr>
      <w:r w:rsidRPr="00723CC8">
        <w:rPr>
          <w:i/>
          <w:iCs/>
        </w:rPr>
        <w:t>New England Federal Credit Union (NEFCU), headquartered in Williston, Vermont is a member-owned financial institution serving communities in twelve counties of Vermont: Addison, Bennington, Caledonia, Chittenden, Franklin, Grand Isle, Lamoille, Orange, Rutland, Washington, Windham, and Windsor; and four counties in New Hampshire: Cheshire, Grafton, Merrimack, and Sullivan. For more information about membership requirements and benefits, visit </w:t>
      </w:r>
      <w:hyperlink r:id="rId11" w:tgtFrame="_blank" w:history="1">
        <w:r w:rsidRPr="00723CC8">
          <w:rPr>
            <w:rStyle w:val="Hyperlink"/>
            <w:i/>
            <w:iCs/>
          </w:rPr>
          <w:t>nefcu.com</w:t>
        </w:r>
      </w:hyperlink>
      <w:r w:rsidRPr="00723CC8">
        <w:rPr>
          <w:i/>
          <w:iCs/>
        </w:rPr>
        <w:t>.</w:t>
      </w:r>
    </w:p>
    <w:p w14:paraId="27FE40AF" w14:textId="77777777" w:rsidR="004578AF" w:rsidRDefault="004578AF">
      <w:pPr>
        <w:spacing w:line="240" w:lineRule="auto"/>
        <w:contextualSpacing/>
      </w:pPr>
    </w:p>
    <w:sectPr w:rsidR="0045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AF"/>
    <w:rsid w:val="00035C75"/>
    <w:rsid w:val="00065171"/>
    <w:rsid w:val="000E4A32"/>
    <w:rsid w:val="000F1CD2"/>
    <w:rsid w:val="001676B1"/>
    <w:rsid w:val="00170B82"/>
    <w:rsid w:val="001C1BF0"/>
    <w:rsid w:val="00200FE1"/>
    <w:rsid w:val="002347EE"/>
    <w:rsid w:val="003337AF"/>
    <w:rsid w:val="00352C09"/>
    <w:rsid w:val="003C0753"/>
    <w:rsid w:val="004578AF"/>
    <w:rsid w:val="004B2756"/>
    <w:rsid w:val="005A2693"/>
    <w:rsid w:val="005D57C9"/>
    <w:rsid w:val="00623B3B"/>
    <w:rsid w:val="006C2D75"/>
    <w:rsid w:val="006C5A57"/>
    <w:rsid w:val="006F3BEE"/>
    <w:rsid w:val="00723CC8"/>
    <w:rsid w:val="007C451C"/>
    <w:rsid w:val="007D34EF"/>
    <w:rsid w:val="00872295"/>
    <w:rsid w:val="008C2134"/>
    <w:rsid w:val="008D78A6"/>
    <w:rsid w:val="009070C0"/>
    <w:rsid w:val="00977B0C"/>
    <w:rsid w:val="00981CEB"/>
    <w:rsid w:val="00A3563C"/>
    <w:rsid w:val="00B215E5"/>
    <w:rsid w:val="00C649A2"/>
    <w:rsid w:val="00CB1150"/>
    <w:rsid w:val="00D90BB3"/>
    <w:rsid w:val="00DD09A8"/>
    <w:rsid w:val="00DE40C4"/>
    <w:rsid w:val="00F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ECDC"/>
  <w15:chartTrackingRefBased/>
  <w15:docId w15:val="{356F959F-DCF1-4CBC-B6ED-BC706DCF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3B3B"/>
    <w:pPr>
      <w:spacing w:after="0" w:line="240" w:lineRule="auto"/>
    </w:pPr>
    <w:rPr>
      <w:rFonts w:ascii="Papyrus" w:eastAsiaTheme="majorEastAsia" w:hAnsi="Papyrus" w:cstheme="majorBidi"/>
      <w:color w:val="C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7C4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4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563C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new-england-federal-credit-un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NEFC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EFCUVT" TargetMode="External"/><Relationship Id="rId11" Type="http://schemas.openxmlformats.org/officeDocument/2006/relationships/hyperlink" Target="http://nefcu.com/" TargetMode="External"/><Relationship Id="rId5" Type="http://schemas.openxmlformats.org/officeDocument/2006/relationships/hyperlink" Target="http://www.nefcu.com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smith@ne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tabor</dc:creator>
  <cp:keywords/>
  <dc:description/>
  <cp:lastModifiedBy>james m tabor</cp:lastModifiedBy>
  <cp:revision>8</cp:revision>
  <dcterms:created xsi:type="dcterms:W3CDTF">2021-09-15T13:48:00Z</dcterms:created>
  <dcterms:modified xsi:type="dcterms:W3CDTF">2021-10-06T14:13:00Z</dcterms:modified>
</cp:coreProperties>
</file>