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B3" w:rsidRPr="00F148B3" w:rsidRDefault="00F148B3" w:rsidP="00F148B3">
      <w:pPr>
        <w:shd w:val="clear" w:color="auto" w:fill="FFFFFF"/>
        <w:spacing w:after="0" w:line="270" w:lineRule="atLeast"/>
        <w:jc w:val="center"/>
        <w:rPr>
          <w:rFonts w:ascii="Arial" w:eastAsia="Times New Roman" w:hAnsi="Arial" w:cs="Arial"/>
          <w:color w:val="000000" w:themeColor="text1"/>
        </w:rPr>
      </w:pPr>
    </w:p>
    <w:p w:rsidR="00F148B3" w:rsidRPr="00F148B3" w:rsidRDefault="00296721" w:rsidP="00B07452">
      <w:pPr>
        <w:shd w:val="clear" w:color="auto" w:fill="FFFFFF"/>
        <w:spacing w:after="0" w:line="360" w:lineRule="atLeast"/>
        <w:jc w:val="center"/>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EasCorp</w:t>
      </w:r>
      <w:r w:rsidR="00F148B3" w:rsidRPr="00B07452">
        <w:rPr>
          <w:rFonts w:ascii="Arial" w:eastAsia="Times New Roman" w:hAnsi="Arial" w:cs="Arial"/>
          <w:b/>
          <w:bCs/>
          <w:color w:val="000000" w:themeColor="text1"/>
          <w:sz w:val="24"/>
          <w:szCs w:val="24"/>
        </w:rPr>
        <w:t xml:space="preserve"> featured in the Federal Reserve’s new </w:t>
      </w:r>
      <w:proofErr w:type="spellStart"/>
      <w:r w:rsidR="00F148B3" w:rsidRPr="00B07452">
        <w:rPr>
          <w:rFonts w:ascii="Arial" w:eastAsia="Times New Roman" w:hAnsi="Arial" w:cs="Arial"/>
          <w:b/>
          <w:bCs/>
          <w:color w:val="000000" w:themeColor="text1"/>
          <w:sz w:val="24"/>
          <w:szCs w:val="24"/>
        </w:rPr>
        <w:t>FedNow</w:t>
      </w:r>
      <w:r w:rsidR="00F148B3" w:rsidRPr="00B07452">
        <w:rPr>
          <w:rFonts w:ascii="Arial" w:eastAsia="Times New Roman" w:hAnsi="Arial" w:cs="Arial"/>
          <w:b/>
          <w:bCs/>
          <w:color w:val="000000" w:themeColor="text1"/>
          <w:sz w:val="24"/>
          <w:szCs w:val="24"/>
          <w:vertAlign w:val="superscript"/>
        </w:rPr>
        <w:t>SM</w:t>
      </w:r>
      <w:proofErr w:type="spellEnd"/>
      <w:r w:rsidR="00F148B3" w:rsidRPr="00B07452">
        <w:rPr>
          <w:rFonts w:ascii="Arial" w:eastAsia="Times New Roman" w:hAnsi="Arial" w:cs="Arial"/>
          <w:b/>
          <w:bCs/>
          <w:color w:val="000000" w:themeColor="text1"/>
          <w:sz w:val="24"/>
          <w:szCs w:val="24"/>
        </w:rPr>
        <w:t> Service Provider Showcase</w:t>
      </w:r>
    </w:p>
    <w:p w:rsidR="00F148B3" w:rsidRPr="00F148B3" w:rsidRDefault="00F148B3" w:rsidP="00F148B3">
      <w:pPr>
        <w:shd w:val="clear" w:color="auto" w:fill="FFFFFF"/>
        <w:spacing w:after="0" w:line="270" w:lineRule="atLeast"/>
        <w:jc w:val="center"/>
        <w:rPr>
          <w:rFonts w:ascii="Arial" w:eastAsia="Times New Roman" w:hAnsi="Arial" w:cs="Arial"/>
          <w:color w:val="000000" w:themeColor="text1"/>
        </w:rPr>
      </w:pP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B07452">
        <w:rPr>
          <w:rFonts w:ascii="Arial" w:eastAsia="Times New Roman" w:hAnsi="Arial" w:cs="Arial"/>
          <w:b/>
          <w:color w:val="000000" w:themeColor="text1"/>
        </w:rPr>
        <w:t>Burlington, Massachusetts, March 9, 2022</w:t>
      </w:r>
      <w:r w:rsidRPr="00F148B3">
        <w:rPr>
          <w:rFonts w:ascii="Arial" w:eastAsia="Times New Roman" w:hAnsi="Arial" w:cs="Arial"/>
          <w:color w:val="000000" w:themeColor="text1"/>
        </w:rPr>
        <w:t xml:space="preserve"> –</w:t>
      </w:r>
      <w:r w:rsidRPr="00B07452">
        <w:rPr>
          <w:rFonts w:ascii="Arial" w:eastAsia="Times New Roman" w:hAnsi="Arial" w:cs="Arial"/>
          <w:b/>
          <w:bCs/>
          <w:color w:val="000000" w:themeColor="text1"/>
        </w:rPr>
        <w:t> </w:t>
      </w:r>
      <w:r w:rsidR="00296721">
        <w:rPr>
          <w:rFonts w:ascii="Arial" w:eastAsia="Times New Roman" w:hAnsi="Arial" w:cs="Arial"/>
          <w:bCs/>
          <w:color w:val="000000" w:themeColor="text1"/>
        </w:rPr>
        <w:t>EasCorp</w:t>
      </w:r>
      <w:r w:rsidRPr="00F148B3">
        <w:rPr>
          <w:rFonts w:ascii="Arial" w:eastAsia="Times New Roman" w:hAnsi="Arial" w:cs="Arial"/>
          <w:color w:val="000000" w:themeColor="text1"/>
        </w:rPr>
        <w:t xml:space="preserve"> is proud to be featured in the Federal Reserve’s new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Service Provider Showcase, an online resource designed to connect financial institutions looking to adopt and innovate upon the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Service with service providers offering instant payment solutions.</w:t>
      </w:r>
    </w:p>
    <w:p w:rsidR="00F148B3" w:rsidRPr="00F148B3" w:rsidRDefault="00F148B3" w:rsidP="00F148B3">
      <w:pPr>
        <w:shd w:val="clear" w:color="auto" w:fill="FFFFFF"/>
        <w:spacing w:after="0" w:line="270" w:lineRule="atLeast"/>
        <w:rPr>
          <w:rFonts w:ascii="Arial" w:eastAsia="Times New Roman" w:hAnsi="Arial" w:cs="Arial"/>
          <w:color w:val="000000" w:themeColor="text1"/>
        </w:rPr>
      </w:pPr>
    </w:p>
    <w:p w:rsidR="00F148B3" w:rsidRPr="00F148B3" w:rsidRDefault="00F148B3" w:rsidP="00480DFD">
      <w:pPr>
        <w:shd w:val="clear" w:color="auto" w:fill="FFFFFF"/>
        <w:spacing w:after="0" w:line="360" w:lineRule="atLeast"/>
        <w:rPr>
          <w:rFonts w:ascii="Arial" w:eastAsia="Times New Roman" w:hAnsi="Arial" w:cs="Arial"/>
          <w:color w:val="000000" w:themeColor="text1"/>
        </w:rPr>
      </w:pPr>
      <w:r w:rsidRPr="00F148B3">
        <w:rPr>
          <w:rFonts w:ascii="Arial" w:eastAsia="Times New Roman" w:hAnsi="Arial" w:cs="Arial"/>
          <w:color w:val="000000" w:themeColor="text1"/>
        </w:rPr>
        <w:t xml:space="preserve">“We’re </w:t>
      </w:r>
      <w:r w:rsidRPr="00B07452">
        <w:rPr>
          <w:rFonts w:ascii="Arial" w:eastAsia="Times New Roman" w:hAnsi="Arial" w:cs="Arial"/>
          <w:color w:val="000000" w:themeColor="text1"/>
        </w:rPr>
        <w:t>excited</w:t>
      </w:r>
      <w:r w:rsidRPr="00F148B3">
        <w:rPr>
          <w:rFonts w:ascii="Arial" w:eastAsia="Times New Roman" w:hAnsi="Arial" w:cs="Arial"/>
          <w:color w:val="000000" w:themeColor="text1"/>
        </w:rPr>
        <w:t xml:space="preserve"> to be part of the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Service Provider Showcase and look forward to helping </w:t>
      </w:r>
      <w:r w:rsidR="00877694">
        <w:rPr>
          <w:rFonts w:ascii="Arial" w:eastAsia="Times New Roman" w:hAnsi="Arial" w:cs="Arial"/>
          <w:color w:val="000000" w:themeColor="text1"/>
        </w:rPr>
        <w:t>credit unions</w:t>
      </w:r>
      <w:r w:rsidRPr="00F148B3">
        <w:rPr>
          <w:rFonts w:ascii="Arial" w:eastAsia="Times New Roman" w:hAnsi="Arial" w:cs="Arial"/>
          <w:color w:val="000000" w:themeColor="text1"/>
        </w:rPr>
        <w:t xml:space="preserve"> </w:t>
      </w:r>
      <w:r w:rsidRPr="00B07452">
        <w:rPr>
          <w:rFonts w:ascii="Arial" w:eastAsia="Times New Roman" w:hAnsi="Arial" w:cs="Arial"/>
          <w:color w:val="000000" w:themeColor="text1"/>
        </w:rPr>
        <w:t xml:space="preserve">adopt and </w:t>
      </w:r>
      <w:r w:rsidRPr="00F148B3">
        <w:rPr>
          <w:rFonts w:ascii="Arial" w:eastAsia="Times New Roman" w:hAnsi="Arial" w:cs="Arial"/>
          <w:color w:val="000000" w:themeColor="text1"/>
        </w:rPr>
        <w:t>implement instant payments,” said </w:t>
      </w:r>
      <w:r w:rsidR="00877694">
        <w:rPr>
          <w:rFonts w:ascii="Arial" w:hAnsi="Arial" w:cs="Arial"/>
          <w:color w:val="000000" w:themeColor="text1"/>
        </w:rPr>
        <w:t>Robert Bartol</w:t>
      </w:r>
      <w:r w:rsidRPr="00B07452">
        <w:rPr>
          <w:rFonts w:ascii="Arial" w:hAnsi="Arial" w:cs="Arial"/>
          <w:color w:val="000000" w:themeColor="text1"/>
        </w:rPr>
        <w:t xml:space="preserve">, </w:t>
      </w:r>
      <w:r w:rsidR="00877694">
        <w:rPr>
          <w:rFonts w:ascii="Arial" w:hAnsi="Arial" w:cs="Arial"/>
          <w:color w:val="000000" w:themeColor="text1"/>
        </w:rPr>
        <w:t>Senior Vice President</w:t>
      </w:r>
      <w:r w:rsidRPr="00B07452">
        <w:rPr>
          <w:rFonts w:ascii="Arial" w:hAnsi="Arial" w:cs="Arial"/>
          <w:color w:val="000000" w:themeColor="text1"/>
        </w:rPr>
        <w:t xml:space="preserve"> of </w:t>
      </w:r>
      <w:r w:rsidR="00296721">
        <w:rPr>
          <w:rFonts w:ascii="Arial" w:hAnsi="Arial" w:cs="Arial"/>
          <w:color w:val="000000" w:themeColor="text1"/>
        </w:rPr>
        <w:t>EasCorp</w:t>
      </w:r>
      <w:r w:rsidRPr="00B07452">
        <w:rPr>
          <w:rFonts w:ascii="Arial" w:eastAsia="Times New Roman" w:hAnsi="Arial" w:cs="Arial"/>
          <w:b/>
          <w:bCs/>
          <w:color w:val="000000" w:themeColor="text1"/>
        </w:rPr>
        <w:t>.</w:t>
      </w:r>
      <w:r w:rsidRPr="00F148B3">
        <w:rPr>
          <w:rFonts w:ascii="Arial" w:eastAsia="Times New Roman" w:hAnsi="Arial" w:cs="Arial"/>
          <w:color w:val="000000" w:themeColor="text1"/>
        </w:rPr>
        <w:t xml:space="preserve"> “With our </w:t>
      </w:r>
      <w:r w:rsidR="00B07452">
        <w:rPr>
          <w:rFonts w:ascii="Arial" w:eastAsia="Times New Roman" w:hAnsi="Arial" w:cs="Arial"/>
          <w:color w:val="000000" w:themeColor="text1"/>
        </w:rPr>
        <w:t>p</w:t>
      </w:r>
      <w:r w:rsidRPr="00B07452">
        <w:rPr>
          <w:rFonts w:ascii="Arial" w:eastAsia="Times New Roman" w:hAnsi="Arial" w:cs="Arial"/>
          <w:color w:val="000000" w:themeColor="text1"/>
        </w:rPr>
        <w:t xml:space="preserve">ayments </w:t>
      </w:r>
      <w:r w:rsidR="00B07452">
        <w:rPr>
          <w:rFonts w:ascii="Arial" w:eastAsia="Times New Roman" w:hAnsi="Arial" w:cs="Arial"/>
          <w:color w:val="000000" w:themeColor="text1"/>
        </w:rPr>
        <w:t>s</w:t>
      </w:r>
      <w:r w:rsidRPr="00B07452">
        <w:rPr>
          <w:rFonts w:ascii="Arial" w:eastAsia="Times New Roman" w:hAnsi="Arial" w:cs="Arial"/>
          <w:color w:val="000000" w:themeColor="text1"/>
        </w:rPr>
        <w:t>olution</w:t>
      </w:r>
      <w:r w:rsidRPr="00F148B3">
        <w:rPr>
          <w:rFonts w:ascii="Arial" w:eastAsia="Times New Roman" w:hAnsi="Arial" w:cs="Arial"/>
          <w:color w:val="000000" w:themeColor="text1"/>
        </w:rPr>
        <w:t>, </w:t>
      </w:r>
      <w:r w:rsidR="00877694">
        <w:rPr>
          <w:rFonts w:ascii="Arial" w:eastAsia="Times New Roman" w:hAnsi="Arial" w:cs="Arial"/>
          <w:color w:val="000000" w:themeColor="text1"/>
        </w:rPr>
        <w:t>credit unions</w:t>
      </w:r>
      <w:r w:rsidR="00480DFD" w:rsidRPr="00B07452">
        <w:rPr>
          <w:rFonts w:ascii="Arial" w:eastAsia="Times New Roman" w:hAnsi="Arial" w:cs="Arial"/>
          <w:bCs/>
          <w:color w:val="000000" w:themeColor="text1"/>
        </w:rPr>
        <w:t xml:space="preserve"> and their </w:t>
      </w:r>
      <w:r w:rsidR="00877694">
        <w:rPr>
          <w:rFonts w:ascii="Arial" w:eastAsia="Times New Roman" w:hAnsi="Arial" w:cs="Arial"/>
          <w:bCs/>
          <w:color w:val="000000" w:themeColor="text1"/>
        </w:rPr>
        <w:t>members</w:t>
      </w:r>
      <w:r w:rsidRPr="00F148B3">
        <w:rPr>
          <w:rFonts w:ascii="Arial" w:eastAsia="Times New Roman" w:hAnsi="Arial" w:cs="Arial"/>
          <w:color w:val="000000" w:themeColor="text1"/>
        </w:rPr>
        <w:t xml:space="preserve"> will be able to access the speed, convenience and other benefits the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Service will provide when it launches in 2023.”</w:t>
      </w:r>
      <w:r w:rsidR="00B07452">
        <w:rPr>
          <w:rFonts w:ascii="Arial" w:eastAsia="Times New Roman" w:hAnsi="Arial" w:cs="Arial"/>
          <w:color w:val="000000" w:themeColor="text1"/>
        </w:rPr>
        <w:t xml:space="preserve"> </w:t>
      </w:r>
      <w:r w:rsidR="00296721">
        <w:rPr>
          <w:rFonts w:ascii="Arial" w:eastAsia="Times New Roman" w:hAnsi="Arial" w:cs="Arial"/>
          <w:bCs/>
          <w:color w:val="000000" w:themeColor="text1"/>
        </w:rPr>
        <w:t>EasCorp</w:t>
      </w:r>
      <w:r w:rsidR="00877694">
        <w:rPr>
          <w:rFonts w:ascii="Arial" w:eastAsia="Times New Roman" w:hAnsi="Arial" w:cs="Arial"/>
          <w:bCs/>
          <w:color w:val="000000" w:themeColor="text1"/>
        </w:rPr>
        <w:t xml:space="preserve"> will provide the settlement services for</w:t>
      </w:r>
      <w:r w:rsidR="000F394B">
        <w:rPr>
          <w:rFonts w:ascii="Arial" w:eastAsia="Times New Roman" w:hAnsi="Arial" w:cs="Arial"/>
          <w:bCs/>
          <w:color w:val="000000" w:themeColor="text1"/>
        </w:rPr>
        <w:t xml:space="preserve"> </w:t>
      </w:r>
      <w:proofErr w:type="spellStart"/>
      <w:r w:rsidR="000F394B">
        <w:rPr>
          <w:rFonts w:ascii="Arial" w:eastAsia="Times New Roman" w:hAnsi="Arial" w:cs="Arial"/>
          <w:bCs/>
          <w:color w:val="000000" w:themeColor="text1"/>
        </w:rPr>
        <w:t>FedNow</w:t>
      </w:r>
      <w:proofErr w:type="spellEnd"/>
      <w:r w:rsidR="000F394B">
        <w:rPr>
          <w:rFonts w:ascii="Arial" w:eastAsia="Times New Roman" w:hAnsi="Arial" w:cs="Arial"/>
          <w:bCs/>
          <w:color w:val="000000" w:themeColor="text1"/>
        </w:rPr>
        <w:t xml:space="preserve"> transactions for</w:t>
      </w:r>
      <w:r w:rsidR="00877694">
        <w:rPr>
          <w:rFonts w:ascii="Arial" w:eastAsia="Times New Roman" w:hAnsi="Arial" w:cs="Arial"/>
          <w:bCs/>
          <w:color w:val="000000" w:themeColor="text1"/>
        </w:rPr>
        <w:t xml:space="preserve"> its member credit unions. </w:t>
      </w:r>
      <w:r w:rsidR="00480DFD" w:rsidRPr="00B07452">
        <w:rPr>
          <w:rFonts w:ascii="Arial" w:eastAsia="Times New Roman" w:hAnsi="Arial" w:cs="Arial"/>
          <w:bCs/>
          <w:color w:val="000000" w:themeColor="text1"/>
        </w:rPr>
        <w:t xml:space="preserve"> </w:t>
      </w:r>
      <w:r w:rsidR="000F394B">
        <w:rPr>
          <w:rFonts w:ascii="Arial" w:eastAsia="Times New Roman" w:hAnsi="Arial" w:cs="Arial"/>
          <w:bCs/>
          <w:color w:val="000000" w:themeColor="text1"/>
        </w:rPr>
        <w:t>EasCorp</w:t>
      </w:r>
      <w:r w:rsidR="00675DE3">
        <w:rPr>
          <w:rFonts w:ascii="Arial" w:eastAsia="Times New Roman" w:hAnsi="Arial" w:cs="Arial"/>
          <w:bCs/>
          <w:color w:val="000000" w:themeColor="text1"/>
        </w:rPr>
        <w:t>, through its CUSO Vertifi</w:t>
      </w:r>
      <w:r w:rsidR="000F394B">
        <w:rPr>
          <w:rFonts w:ascii="Arial" w:eastAsia="Times New Roman" w:hAnsi="Arial" w:cs="Arial"/>
          <w:bCs/>
          <w:color w:val="000000" w:themeColor="text1"/>
        </w:rPr>
        <w:t xml:space="preserve"> will also provide a solution to</w:t>
      </w:r>
      <w:r w:rsidR="00480DFD" w:rsidRPr="00B07452">
        <w:rPr>
          <w:rFonts w:ascii="Arial" w:eastAsia="Times New Roman" w:hAnsi="Arial" w:cs="Arial"/>
          <w:bCs/>
          <w:color w:val="000000" w:themeColor="text1"/>
        </w:rPr>
        <w:t xml:space="preserve"> manage the formatting and exchange of payment messages with the </w:t>
      </w:r>
      <w:proofErr w:type="spellStart"/>
      <w:r w:rsidR="00480DFD" w:rsidRPr="00B07452">
        <w:rPr>
          <w:rFonts w:ascii="Arial" w:eastAsia="Times New Roman" w:hAnsi="Arial" w:cs="Arial"/>
          <w:bCs/>
          <w:color w:val="000000" w:themeColor="text1"/>
        </w:rPr>
        <w:t>FedNow</w:t>
      </w:r>
      <w:proofErr w:type="spellEnd"/>
      <w:r w:rsidR="00480DFD" w:rsidRPr="00B07452">
        <w:rPr>
          <w:rFonts w:ascii="Arial" w:eastAsia="Times New Roman" w:hAnsi="Arial" w:cs="Arial"/>
          <w:bCs/>
          <w:color w:val="000000" w:themeColor="text1"/>
        </w:rPr>
        <w:t xml:space="preserve"> Service’s network thus eliminating the need for any expensive network, server or application infrastructure and delivering the </w:t>
      </w:r>
      <w:proofErr w:type="spellStart"/>
      <w:r w:rsidR="00480DFD" w:rsidRPr="00B07452">
        <w:rPr>
          <w:rFonts w:ascii="Arial" w:eastAsia="Times New Roman" w:hAnsi="Arial" w:cs="Arial"/>
          <w:bCs/>
          <w:color w:val="000000" w:themeColor="text1"/>
        </w:rPr>
        <w:t>FedNow</w:t>
      </w:r>
      <w:proofErr w:type="spellEnd"/>
      <w:r w:rsidR="00480DFD" w:rsidRPr="00B07452">
        <w:rPr>
          <w:rFonts w:ascii="Arial" w:eastAsia="Times New Roman" w:hAnsi="Arial" w:cs="Arial"/>
          <w:bCs/>
          <w:color w:val="000000" w:themeColor="text1"/>
        </w:rPr>
        <w:t xml:space="preserve"> service more affordably. </w:t>
      </w:r>
    </w:p>
    <w:p w:rsidR="00F148B3" w:rsidRPr="00F148B3" w:rsidRDefault="00F148B3" w:rsidP="00F148B3">
      <w:pPr>
        <w:shd w:val="clear" w:color="auto" w:fill="FFFFFF"/>
        <w:spacing w:after="0" w:line="270" w:lineRule="atLeast"/>
        <w:rPr>
          <w:rFonts w:ascii="Arial" w:eastAsia="Times New Roman" w:hAnsi="Arial" w:cs="Arial"/>
          <w:color w:val="000000" w:themeColor="text1"/>
        </w:rPr>
      </w:pP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F148B3">
        <w:rPr>
          <w:rFonts w:ascii="Arial" w:eastAsia="Times New Roman" w:hAnsi="Arial" w:cs="Arial"/>
          <w:color w:val="000000" w:themeColor="text1"/>
        </w:rPr>
        <w:t>“We appreciate the commitment of </w:t>
      </w:r>
      <w:r w:rsidR="00296721">
        <w:rPr>
          <w:rFonts w:ascii="Arial" w:eastAsia="Times New Roman" w:hAnsi="Arial" w:cs="Arial"/>
          <w:bCs/>
          <w:color w:val="000000" w:themeColor="text1"/>
        </w:rPr>
        <w:t>EasCorp</w:t>
      </w:r>
      <w:r w:rsidRPr="00B07452">
        <w:rPr>
          <w:rFonts w:ascii="Arial" w:eastAsia="Times New Roman" w:hAnsi="Arial" w:cs="Arial"/>
          <w:b/>
          <w:bCs/>
          <w:color w:val="000000" w:themeColor="text1"/>
        </w:rPr>
        <w:t> </w:t>
      </w:r>
      <w:r w:rsidRPr="00F148B3">
        <w:rPr>
          <w:rFonts w:ascii="Arial" w:eastAsia="Times New Roman" w:hAnsi="Arial" w:cs="Arial"/>
          <w:color w:val="000000" w:themeColor="text1"/>
        </w:rPr>
        <w:t xml:space="preserve">to enabling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adoption and participating in the showcase,” said Nick </w:t>
      </w:r>
      <w:proofErr w:type="spellStart"/>
      <w:r w:rsidRPr="00F148B3">
        <w:rPr>
          <w:rFonts w:ascii="Arial" w:eastAsia="Times New Roman" w:hAnsi="Arial" w:cs="Arial"/>
          <w:color w:val="000000" w:themeColor="text1"/>
        </w:rPr>
        <w:t>Stanescu</w:t>
      </w:r>
      <w:proofErr w:type="spellEnd"/>
      <w:r w:rsidRPr="00F148B3">
        <w:rPr>
          <w:rFonts w:ascii="Arial" w:eastAsia="Times New Roman" w:hAnsi="Arial" w:cs="Arial"/>
          <w:color w:val="000000" w:themeColor="text1"/>
        </w:rPr>
        <w:t xml:space="preserve">, Federal Reserve Bank senior vice president and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business executive. “The time is now for organizations to identify and connect with partners they’ll need to build the end-to-end solutions the market is demanding.”</w:t>
      </w:r>
    </w:p>
    <w:p w:rsidR="00F148B3" w:rsidRPr="00F148B3" w:rsidRDefault="00F148B3" w:rsidP="00F148B3">
      <w:pPr>
        <w:shd w:val="clear" w:color="auto" w:fill="FFFFFF"/>
        <w:spacing w:after="0" w:line="270" w:lineRule="atLeast"/>
        <w:rPr>
          <w:rFonts w:ascii="Arial" w:eastAsia="Times New Roman" w:hAnsi="Arial" w:cs="Arial"/>
          <w:color w:val="000000" w:themeColor="text1"/>
        </w:rPr>
      </w:pP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F148B3">
        <w:rPr>
          <w:rFonts w:ascii="Arial" w:eastAsia="Times New Roman" w:hAnsi="Arial" w:cs="Arial"/>
          <w:color w:val="000000" w:themeColor="text1"/>
        </w:rPr>
        <w:t>To learn more, visit </w:t>
      </w:r>
      <w:r w:rsidR="00296721">
        <w:rPr>
          <w:rFonts w:ascii="Arial" w:eastAsia="Times New Roman" w:hAnsi="Arial" w:cs="Arial"/>
          <w:bCs/>
          <w:color w:val="000000" w:themeColor="text1"/>
        </w:rPr>
        <w:t>EasCorp</w:t>
      </w:r>
      <w:r w:rsidRPr="00B07452">
        <w:rPr>
          <w:rFonts w:ascii="Arial" w:eastAsia="Times New Roman" w:hAnsi="Arial" w:cs="Arial"/>
          <w:bCs/>
          <w:color w:val="000000" w:themeColor="text1"/>
        </w:rPr>
        <w:t>’s</w:t>
      </w:r>
      <w:r w:rsidRPr="00B07452">
        <w:rPr>
          <w:rFonts w:ascii="Arial" w:eastAsia="Times New Roman" w:hAnsi="Arial" w:cs="Arial"/>
          <w:b/>
          <w:bCs/>
          <w:color w:val="000000" w:themeColor="text1"/>
        </w:rPr>
        <w:t> </w:t>
      </w:r>
      <w:r w:rsidRPr="00F148B3">
        <w:rPr>
          <w:rFonts w:ascii="Arial" w:eastAsia="Times New Roman" w:hAnsi="Arial" w:cs="Arial"/>
          <w:color w:val="000000" w:themeColor="text1"/>
        </w:rPr>
        <w:t>profile </w:t>
      </w:r>
      <w:hyperlink r:id="rId4" w:history="1">
        <w:r w:rsidR="000F394B" w:rsidRPr="000F394B">
          <w:rPr>
            <w:rStyle w:val="Hyperlink"/>
            <w:rFonts w:ascii="Arial" w:hAnsi="Arial" w:cs="Arial"/>
            <w:color w:val="000000" w:themeColor="text1"/>
          </w:rPr>
          <w:t>https://explore.fednow.org/explore-the-city?id=10&amp;building=showcase-theater&amp;page=3&amp;postId=29&amp;vendor=eastern-corporate-fcu-(eascorp)</w:t>
        </w:r>
      </w:hyperlink>
      <w:r w:rsidRPr="00F148B3">
        <w:rPr>
          <w:rFonts w:ascii="Arial" w:eastAsia="Times New Roman" w:hAnsi="Arial" w:cs="Arial"/>
          <w:color w:val="000000" w:themeColor="text1"/>
        </w:rPr>
        <w:t> in the </w:t>
      </w:r>
      <w:proofErr w:type="spellStart"/>
      <w:r w:rsidR="008F3C38">
        <w:fldChar w:fldCharType="begin"/>
      </w:r>
      <w:r w:rsidR="008F3C38">
        <w:instrText xml:space="preserve"> HYPERLINK "https://s1064.t.en25.com/e/er?s=1064&amp;lid=8778&amp;elqTrackId=67974D14AB174800D2B46B603925EA37&amp;elq=00000000000</w:instrText>
      </w:r>
      <w:r w:rsidR="008F3C38">
        <w:instrText xml:space="preserve">000000000000000000000&amp;elqaid=1239&amp;elqat=2" \t "_blank" </w:instrText>
      </w:r>
      <w:r w:rsidR="008F3C38">
        <w:fldChar w:fldCharType="separate"/>
      </w:r>
      <w:r w:rsidRPr="00B07452">
        <w:rPr>
          <w:rFonts w:ascii="Arial" w:eastAsia="Times New Roman" w:hAnsi="Arial" w:cs="Arial"/>
          <w:color w:val="000000" w:themeColor="text1"/>
        </w:rPr>
        <w:t>FedNow</w:t>
      </w:r>
      <w:proofErr w:type="spellEnd"/>
      <w:r w:rsidRPr="00B07452">
        <w:rPr>
          <w:rFonts w:ascii="Arial" w:eastAsia="Times New Roman" w:hAnsi="Arial" w:cs="Arial"/>
          <w:color w:val="000000" w:themeColor="text1"/>
        </w:rPr>
        <w:t xml:space="preserve"> Service Provider Showcase </w:t>
      </w:r>
      <w:r w:rsidR="008F3C38">
        <w:rPr>
          <w:rFonts w:ascii="Arial" w:eastAsia="Times New Roman" w:hAnsi="Arial" w:cs="Arial"/>
          <w:color w:val="000000" w:themeColor="text1"/>
        </w:rPr>
        <w:fldChar w:fldCharType="end"/>
      </w:r>
      <w:r w:rsidRPr="00F148B3">
        <w:rPr>
          <w:rFonts w:ascii="Arial" w:eastAsia="Times New Roman" w:hAnsi="Arial" w:cs="Arial"/>
          <w:color w:val="000000" w:themeColor="text1"/>
        </w:rPr>
        <w:t>on </w:t>
      </w:r>
      <w:hyperlink r:id="rId5" w:tgtFrame="_blank" w:history="1">
        <w:r w:rsidRPr="00B07452">
          <w:rPr>
            <w:rFonts w:ascii="Arial" w:eastAsia="Times New Roman" w:hAnsi="Arial" w:cs="Arial"/>
            <w:color w:val="000000" w:themeColor="text1"/>
          </w:rPr>
          <w:t>FedNowExplorer.org</w:t>
        </w:r>
      </w:hyperlink>
      <w:r w:rsidRPr="00F148B3">
        <w:rPr>
          <w:rFonts w:ascii="Arial" w:eastAsia="Times New Roman" w:hAnsi="Arial" w:cs="Arial"/>
          <w:color w:val="000000" w:themeColor="text1"/>
        </w:rPr>
        <w:t>. </w:t>
      </w:r>
    </w:p>
    <w:p w:rsidR="00F148B3" w:rsidRPr="00F148B3" w:rsidRDefault="00F148B3" w:rsidP="00F148B3">
      <w:pPr>
        <w:shd w:val="clear" w:color="auto" w:fill="FFFFFF"/>
        <w:spacing w:after="0" w:line="270" w:lineRule="atLeast"/>
        <w:rPr>
          <w:rFonts w:ascii="Arial" w:eastAsia="Times New Roman" w:hAnsi="Arial" w:cs="Arial"/>
          <w:color w:val="000000" w:themeColor="text1"/>
        </w:rPr>
      </w:pP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B07452">
        <w:rPr>
          <w:rFonts w:ascii="Arial" w:eastAsia="Times New Roman" w:hAnsi="Arial" w:cs="Arial"/>
          <w:b/>
          <w:bCs/>
          <w:color w:val="000000" w:themeColor="text1"/>
        </w:rPr>
        <w:t>About </w:t>
      </w:r>
      <w:r w:rsidR="00296721">
        <w:rPr>
          <w:rFonts w:ascii="Arial" w:eastAsia="Times New Roman" w:hAnsi="Arial" w:cs="Arial"/>
          <w:b/>
          <w:bCs/>
          <w:color w:val="000000" w:themeColor="text1"/>
        </w:rPr>
        <w:t>EasCorp</w:t>
      </w:r>
    </w:p>
    <w:p w:rsidR="00F148B3" w:rsidRPr="00F148B3" w:rsidRDefault="00416FA4" w:rsidP="00F148B3">
      <w:pPr>
        <w:shd w:val="clear" w:color="auto" w:fill="FFFFFF"/>
        <w:spacing w:after="0" w:line="360" w:lineRule="atLeast"/>
        <w:rPr>
          <w:rFonts w:ascii="Arial" w:eastAsia="Times New Roman" w:hAnsi="Arial" w:cs="Arial"/>
          <w:color w:val="000000" w:themeColor="text1"/>
        </w:rPr>
      </w:pPr>
      <w:r>
        <w:rPr>
          <w:rFonts w:ascii="Arial" w:eastAsia="Times New Roman" w:hAnsi="Arial" w:cs="Arial"/>
          <w:color w:val="000000" w:themeColor="text1"/>
        </w:rPr>
        <w:t xml:space="preserve">Eastern Corporate Federal Credit Union (EasCorp) is a corporate credit union serving 275 credit unions throughout the United States from offices in Burlington and Woburn, Massachusetts. EasCorp provides credit unions with a variety of deposit, loan, and investment services, ALM modeling, and security safekeeping services. Through its CUSO, Vertifi Software, LLC, EasCorp provides remote deposit capture, check, statement rendering services, and more to over 600 financial institutions. For more information, visit www.eascorp.org. </w:t>
      </w:r>
    </w:p>
    <w:p w:rsidR="003D77CB" w:rsidRDefault="003D77CB">
      <w:pPr>
        <w:rPr>
          <w:rFonts w:ascii="Arial" w:eastAsia="Times New Roman" w:hAnsi="Arial" w:cs="Arial"/>
          <w:b/>
          <w:bCs/>
          <w:color w:val="000000" w:themeColor="text1"/>
        </w:rPr>
      </w:pPr>
      <w:r>
        <w:rPr>
          <w:rFonts w:ascii="Arial" w:eastAsia="Times New Roman" w:hAnsi="Arial" w:cs="Arial"/>
          <w:b/>
          <w:bCs/>
          <w:color w:val="000000" w:themeColor="text1"/>
        </w:rPr>
        <w:br w:type="page"/>
      </w:r>
    </w:p>
    <w:p w:rsidR="00F148B3" w:rsidRPr="00F148B3" w:rsidRDefault="00F148B3" w:rsidP="00F148B3">
      <w:pPr>
        <w:shd w:val="clear" w:color="auto" w:fill="FFFFFF"/>
        <w:spacing w:before="100" w:beforeAutospacing="1" w:after="100" w:afterAutospacing="1" w:line="495" w:lineRule="atLeast"/>
        <w:outlineLvl w:val="1"/>
        <w:rPr>
          <w:rFonts w:ascii="Arial" w:eastAsia="Times New Roman" w:hAnsi="Arial" w:cs="Arial"/>
          <w:b/>
          <w:bCs/>
          <w:color w:val="000000" w:themeColor="text1"/>
        </w:rPr>
      </w:pPr>
      <w:r w:rsidRPr="00B07452">
        <w:rPr>
          <w:rFonts w:ascii="Arial" w:eastAsia="Times New Roman" w:hAnsi="Arial" w:cs="Arial"/>
          <w:b/>
          <w:bCs/>
          <w:color w:val="000000" w:themeColor="text1"/>
        </w:rPr>
        <w:lastRenderedPageBreak/>
        <w:t xml:space="preserve">About the </w:t>
      </w:r>
      <w:proofErr w:type="spellStart"/>
      <w:r w:rsidRPr="00B07452">
        <w:rPr>
          <w:rFonts w:ascii="Arial" w:eastAsia="Times New Roman" w:hAnsi="Arial" w:cs="Arial"/>
          <w:b/>
          <w:bCs/>
          <w:color w:val="000000" w:themeColor="text1"/>
        </w:rPr>
        <w:t>FedNow</w:t>
      </w:r>
      <w:proofErr w:type="spellEnd"/>
      <w:r w:rsidRPr="00B07452">
        <w:rPr>
          <w:rFonts w:ascii="Arial" w:eastAsia="Times New Roman" w:hAnsi="Arial" w:cs="Arial"/>
          <w:b/>
          <w:bCs/>
          <w:color w:val="000000" w:themeColor="text1"/>
        </w:rPr>
        <w:t xml:space="preserve"> Service </w:t>
      </w: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F148B3">
        <w:rPr>
          <w:rFonts w:ascii="Arial" w:eastAsia="Times New Roman" w:hAnsi="Arial" w:cs="Arial"/>
          <w:color w:val="000000" w:themeColor="text1"/>
        </w:rPr>
        <w:t xml:space="preserve">The Federal Reserve Banks are developing the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Service to facilitate nationwide reach of instant payment services by financial institutions — regardless of size or geographic location — around the clock, every day of the year. Through financial institutions participating in the </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xml:space="preserve"> Service, businesses and individuals will be able to send and receive instant payments at any time of day, and recipients will have full access to funds immediately, giving them greater flexibility to manage their money and make time-sensitive payments. Access will be provided through the Federal Reserve’s </w:t>
      </w:r>
      <w:proofErr w:type="spellStart"/>
      <w:r w:rsidRPr="00F148B3">
        <w:rPr>
          <w:rFonts w:ascii="Arial" w:eastAsia="Times New Roman" w:hAnsi="Arial" w:cs="Arial"/>
          <w:color w:val="000000" w:themeColor="text1"/>
        </w:rPr>
        <w:t>FedLine</w:t>
      </w:r>
      <w:proofErr w:type="spellEnd"/>
      <w:r w:rsidRPr="00F148B3">
        <w:rPr>
          <w:rFonts w:ascii="Arial" w:eastAsia="Times New Roman" w:hAnsi="Arial" w:cs="Arial"/>
          <w:color w:val="000000" w:themeColor="text1"/>
          <w:vertAlign w:val="superscript"/>
        </w:rPr>
        <w:t>®</w:t>
      </w:r>
      <w:r w:rsidRPr="00F148B3">
        <w:rPr>
          <w:rFonts w:ascii="Arial" w:eastAsia="Times New Roman" w:hAnsi="Arial" w:cs="Arial"/>
          <w:color w:val="000000" w:themeColor="text1"/>
        </w:rPr>
        <w:t> network, which serves more than 10,000 financial institutions directly or through their agents. For more information, visit FedNowExplorer.org. </w:t>
      </w:r>
    </w:p>
    <w:p w:rsidR="00F148B3" w:rsidRPr="00F148B3" w:rsidRDefault="00F148B3" w:rsidP="00F148B3">
      <w:pPr>
        <w:shd w:val="clear" w:color="auto" w:fill="FFFFFF"/>
        <w:spacing w:after="0" w:line="270" w:lineRule="atLeast"/>
        <w:rPr>
          <w:rFonts w:ascii="Arial" w:eastAsia="Times New Roman" w:hAnsi="Arial" w:cs="Arial"/>
          <w:color w:val="000000" w:themeColor="text1"/>
        </w:rPr>
      </w:pPr>
    </w:p>
    <w:p w:rsidR="00F148B3" w:rsidRPr="00F148B3" w:rsidRDefault="00F148B3" w:rsidP="00F148B3">
      <w:pPr>
        <w:shd w:val="clear" w:color="auto" w:fill="FFFFFF"/>
        <w:spacing w:after="0" w:line="360" w:lineRule="atLeast"/>
        <w:rPr>
          <w:rFonts w:ascii="Arial" w:eastAsia="Times New Roman" w:hAnsi="Arial" w:cs="Arial"/>
          <w:color w:val="000000" w:themeColor="text1"/>
        </w:rPr>
      </w:pPr>
      <w:r w:rsidRPr="00F148B3">
        <w:rPr>
          <w:rFonts w:ascii="Arial" w:eastAsia="Times New Roman" w:hAnsi="Arial" w:cs="Arial"/>
          <w:color w:val="000000" w:themeColor="text1"/>
        </w:rPr>
        <w:t>"</w:t>
      </w:r>
      <w:proofErr w:type="spellStart"/>
      <w:r w:rsidRPr="00F148B3">
        <w:rPr>
          <w:rFonts w:ascii="Arial" w:eastAsia="Times New Roman" w:hAnsi="Arial" w:cs="Arial"/>
          <w:color w:val="000000" w:themeColor="text1"/>
        </w:rPr>
        <w:t>FedNow</w:t>
      </w:r>
      <w:proofErr w:type="spellEnd"/>
      <w:r w:rsidRPr="00F148B3">
        <w:rPr>
          <w:rFonts w:ascii="Arial" w:eastAsia="Times New Roman" w:hAnsi="Arial" w:cs="Arial"/>
          <w:color w:val="000000" w:themeColor="text1"/>
        </w:rPr>
        <w:t>" is a service mark of the Federal Reserve Banks. A list of marks related to financial services products that are offered to financial institutions by the Federal Reserve Banks is available at FRBservices.org.</w:t>
      </w:r>
    </w:p>
    <w:p w:rsidR="002442B8" w:rsidRPr="00B07452" w:rsidRDefault="002442B8">
      <w:pPr>
        <w:rPr>
          <w:rFonts w:ascii="Arial" w:hAnsi="Arial" w:cs="Arial"/>
          <w:color w:val="000000" w:themeColor="text1"/>
        </w:rPr>
      </w:pPr>
    </w:p>
    <w:p w:rsidR="00480DFD" w:rsidRPr="00B07452" w:rsidRDefault="00296721" w:rsidP="00480DFD">
      <w:pPr>
        <w:shd w:val="clear" w:color="auto" w:fill="FFFFFF"/>
        <w:rPr>
          <w:rFonts w:ascii="Arial" w:hAnsi="Arial" w:cs="Arial"/>
          <w:color w:val="000000" w:themeColor="text1"/>
        </w:rPr>
      </w:pPr>
      <w:r>
        <w:rPr>
          <w:rFonts w:ascii="Arial" w:hAnsi="Arial" w:cs="Arial"/>
          <w:b/>
          <w:color w:val="000000" w:themeColor="text1"/>
        </w:rPr>
        <w:t>EasCorp</w:t>
      </w:r>
      <w:r w:rsidR="00480DFD" w:rsidRPr="00B07452">
        <w:rPr>
          <w:rFonts w:ascii="Arial" w:hAnsi="Arial" w:cs="Arial"/>
          <w:b/>
          <w:color w:val="000000" w:themeColor="text1"/>
        </w:rPr>
        <w:t xml:space="preserve"> Contact:</w:t>
      </w:r>
    </w:p>
    <w:p w:rsidR="00480DFD" w:rsidRPr="00B07452" w:rsidRDefault="006A01C6" w:rsidP="008F3C38">
      <w:pPr>
        <w:shd w:val="clear" w:color="auto" w:fill="FFFFFF"/>
        <w:spacing w:after="0" w:line="240" w:lineRule="auto"/>
        <w:rPr>
          <w:rFonts w:ascii="Arial" w:hAnsi="Arial" w:cs="Arial"/>
          <w:color w:val="000000" w:themeColor="text1"/>
        </w:rPr>
      </w:pPr>
      <w:r>
        <w:rPr>
          <w:rFonts w:ascii="Arial" w:hAnsi="Arial" w:cs="Arial"/>
          <w:color w:val="000000" w:themeColor="text1"/>
        </w:rPr>
        <w:t>Robert Bartol</w:t>
      </w:r>
    </w:p>
    <w:p w:rsidR="00480DFD" w:rsidRPr="00B07452" w:rsidRDefault="00877694" w:rsidP="008F3C38">
      <w:pPr>
        <w:shd w:val="clear" w:color="auto" w:fill="FFFFFF"/>
        <w:spacing w:after="0" w:line="240" w:lineRule="auto"/>
        <w:rPr>
          <w:rFonts w:ascii="Arial" w:hAnsi="Arial" w:cs="Arial"/>
          <w:color w:val="000000" w:themeColor="text1"/>
        </w:rPr>
      </w:pPr>
      <w:r>
        <w:rPr>
          <w:rFonts w:ascii="Arial" w:hAnsi="Arial" w:cs="Arial"/>
          <w:color w:val="000000" w:themeColor="text1"/>
        </w:rPr>
        <w:t>Senior Vice President</w:t>
      </w:r>
    </w:p>
    <w:p w:rsidR="00480DFD" w:rsidRPr="00B07452" w:rsidRDefault="00877694" w:rsidP="008F3C38">
      <w:pPr>
        <w:shd w:val="clear" w:color="auto" w:fill="FFFFFF"/>
        <w:spacing w:after="0" w:line="240" w:lineRule="auto"/>
        <w:rPr>
          <w:rFonts w:ascii="Arial" w:hAnsi="Arial" w:cs="Arial"/>
          <w:color w:val="000000" w:themeColor="text1"/>
        </w:rPr>
      </w:pPr>
      <w:r>
        <w:rPr>
          <w:rFonts w:ascii="Arial" w:hAnsi="Arial" w:cs="Arial"/>
          <w:color w:val="000000" w:themeColor="text1"/>
        </w:rPr>
        <w:t>rbartol@eascorp.org</w:t>
      </w:r>
    </w:p>
    <w:p w:rsidR="00480DFD" w:rsidRPr="00B07452" w:rsidRDefault="00480DFD" w:rsidP="008F3C38">
      <w:pPr>
        <w:spacing w:after="0" w:line="240" w:lineRule="auto"/>
        <w:rPr>
          <w:rFonts w:ascii="Arial" w:hAnsi="Arial" w:cs="Arial"/>
          <w:color w:val="000000" w:themeColor="text1"/>
        </w:rPr>
      </w:pPr>
      <w:r w:rsidRPr="00B07452">
        <w:rPr>
          <w:rFonts w:ascii="Arial" w:hAnsi="Arial" w:cs="Arial"/>
          <w:color w:val="000000" w:themeColor="text1"/>
        </w:rPr>
        <w:t>800-428-1144</w:t>
      </w:r>
      <w:r w:rsidR="00877694">
        <w:rPr>
          <w:rFonts w:ascii="Arial" w:hAnsi="Arial" w:cs="Arial"/>
          <w:color w:val="000000" w:themeColor="text1"/>
        </w:rPr>
        <w:t xml:space="preserve"> Ext. 3351</w:t>
      </w:r>
      <w:bookmarkStart w:id="0" w:name="_GoBack"/>
      <w:bookmarkEnd w:id="0"/>
    </w:p>
    <w:sectPr w:rsidR="00480DFD" w:rsidRPr="00B07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B3"/>
    <w:rsid w:val="000F394B"/>
    <w:rsid w:val="002442B8"/>
    <w:rsid w:val="00296721"/>
    <w:rsid w:val="003D77CB"/>
    <w:rsid w:val="00416FA4"/>
    <w:rsid w:val="00480DFD"/>
    <w:rsid w:val="00675DE3"/>
    <w:rsid w:val="006A01C6"/>
    <w:rsid w:val="008203D2"/>
    <w:rsid w:val="00877694"/>
    <w:rsid w:val="008F3C38"/>
    <w:rsid w:val="00B07452"/>
    <w:rsid w:val="00B67CB2"/>
    <w:rsid w:val="00D26540"/>
    <w:rsid w:val="00F1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DADB9-1AA2-4280-9FEB-70E3FE8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4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8B3"/>
    <w:rPr>
      <w:rFonts w:ascii="Times New Roman" w:eastAsia="Times New Roman" w:hAnsi="Times New Roman" w:cs="Times New Roman"/>
      <w:b/>
      <w:bCs/>
      <w:sz w:val="36"/>
      <w:szCs w:val="36"/>
    </w:rPr>
  </w:style>
  <w:style w:type="character" w:styleId="Strong">
    <w:name w:val="Strong"/>
    <w:basedOn w:val="DefaultParagraphFont"/>
    <w:uiPriority w:val="22"/>
    <w:qFormat/>
    <w:rsid w:val="00F148B3"/>
    <w:rPr>
      <w:b/>
      <w:bCs/>
    </w:rPr>
  </w:style>
  <w:style w:type="character" w:styleId="Hyperlink">
    <w:name w:val="Hyperlink"/>
    <w:basedOn w:val="DefaultParagraphFont"/>
    <w:uiPriority w:val="99"/>
    <w:semiHidden/>
    <w:unhideWhenUsed/>
    <w:rsid w:val="00F14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1064.t.en25.com/e/er?s=1064&amp;lid=8777&amp;elqTrackId=A5A18E55065A9F22C46EC82E27AC4B0D&amp;elq=00000000000000000000000000000000&amp;elqaid=1239&amp;elqat=2" TargetMode="External"/><Relationship Id="rId4" Type="http://schemas.openxmlformats.org/officeDocument/2006/relationships/hyperlink" Target="https://explore.fednow.org/explore-the-city?id=10&amp;building=showcase-theater&amp;page=3&amp;postId=29&amp;vendor=eastern-corporate-fcu-(eas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dc:creator>
  <cp:keywords/>
  <dc:description/>
  <cp:lastModifiedBy>Deirdre Zaccagnini</cp:lastModifiedBy>
  <cp:revision>3</cp:revision>
  <dcterms:created xsi:type="dcterms:W3CDTF">2022-03-09T22:07:00Z</dcterms:created>
  <dcterms:modified xsi:type="dcterms:W3CDTF">2022-03-09T22:18:00Z</dcterms:modified>
</cp:coreProperties>
</file>