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9730" w14:textId="77777777" w:rsidR="00FA75EA" w:rsidRPr="00B33ADC" w:rsidRDefault="006F07C9" w:rsidP="00DE6B2A">
      <w:pPr>
        <w:pStyle w:val="paragraph"/>
        <w:spacing w:before="0" w:beforeAutospacing="0" w:after="0" w:afterAutospacing="0"/>
        <w:textAlignment w:val="baseline"/>
        <w:rPr>
          <w:rStyle w:val="normaltextrun"/>
          <w:rFonts w:ascii="Arial Narrow" w:hAnsi="Arial Narrow" w:cs="Arial"/>
          <w:color w:val="000000"/>
          <w:sz w:val="22"/>
          <w:szCs w:val="22"/>
        </w:rPr>
      </w:pPr>
      <w:r w:rsidRPr="00B33ADC">
        <w:rPr>
          <w:rStyle w:val="wacimagecontainer"/>
          <w:rFonts w:ascii="Arial Narrow" w:hAnsi="Arial Narrow" w:cs="Arial"/>
          <w:noProof/>
          <w:color w:val="000000"/>
        </w:rPr>
        <w:drawing>
          <wp:inline distT="0" distB="0" distL="0" distR="0" wp14:anchorId="6B86A333" wp14:editId="272FBA2A">
            <wp:extent cx="2254250" cy="584200"/>
            <wp:effectExtent l="0" t="0" r="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4250" cy="584200"/>
                    </a:xfrm>
                    <a:prstGeom prst="rect">
                      <a:avLst/>
                    </a:prstGeom>
                    <a:noFill/>
                    <a:ln>
                      <a:noFill/>
                    </a:ln>
                  </pic:spPr>
                </pic:pic>
              </a:graphicData>
            </a:graphic>
          </wp:inline>
        </w:drawing>
      </w:r>
    </w:p>
    <w:p w14:paraId="68274A9F" w14:textId="500A6542" w:rsidR="00DE6B2A" w:rsidRPr="00D77698" w:rsidRDefault="006F07C9" w:rsidP="00DE6B2A">
      <w:pPr>
        <w:pStyle w:val="paragraph"/>
        <w:spacing w:before="0" w:beforeAutospacing="0" w:after="0" w:afterAutospacing="0"/>
        <w:textAlignment w:val="baseline"/>
        <w:rPr>
          <w:rFonts w:asciiTheme="minorHAnsi" w:hAnsiTheme="minorHAnsi" w:cstheme="minorHAnsi"/>
          <w:b/>
          <w:bCs/>
          <w:color w:val="000000" w:themeColor="text1"/>
          <w:sz w:val="22"/>
          <w:szCs w:val="22"/>
        </w:rPr>
      </w:pPr>
      <w:r w:rsidRPr="00DF5FB2">
        <w:rPr>
          <w:rFonts w:ascii="Arial Narrow" w:hAnsi="Arial Narrow" w:cs="Arial"/>
          <w:b/>
          <w:bCs/>
          <w:color w:val="000000" w:themeColor="text1"/>
          <w:sz w:val="22"/>
          <w:szCs w:val="22"/>
          <w:shd w:val="clear" w:color="auto" w:fill="FFFFFF"/>
        </w:rPr>
        <w:br/>
      </w:r>
      <w:r w:rsidR="00DE6B2A" w:rsidRPr="00D77698">
        <w:rPr>
          <w:rStyle w:val="normaltextrun"/>
          <w:rFonts w:asciiTheme="minorHAnsi" w:hAnsiTheme="minorHAnsi" w:cstheme="minorHAnsi"/>
          <w:b/>
          <w:bCs/>
          <w:color w:val="000000" w:themeColor="text1"/>
          <w:sz w:val="22"/>
          <w:szCs w:val="22"/>
        </w:rPr>
        <w:t>MEDIA CONTACT</w:t>
      </w:r>
      <w:r w:rsidR="00270A5D">
        <w:rPr>
          <w:rStyle w:val="normaltextrun"/>
          <w:rFonts w:asciiTheme="minorHAnsi" w:hAnsiTheme="minorHAnsi" w:cstheme="minorHAnsi"/>
          <w:b/>
          <w:bCs/>
          <w:color w:val="000000" w:themeColor="text1"/>
          <w:sz w:val="22"/>
          <w:szCs w:val="22"/>
        </w:rPr>
        <w:t>S</w:t>
      </w:r>
      <w:r w:rsidR="00DE6B2A" w:rsidRPr="00D77698">
        <w:rPr>
          <w:rStyle w:val="normaltextrun"/>
          <w:rFonts w:asciiTheme="minorHAnsi" w:hAnsiTheme="minorHAnsi" w:cstheme="minorHAnsi"/>
          <w:b/>
          <w:bCs/>
          <w:color w:val="000000" w:themeColor="text1"/>
          <w:sz w:val="22"/>
          <w:szCs w:val="22"/>
        </w:rPr>
        <w:t>:                                                </w:t>
      </w:r>
      <w:r w:rsidR="00DE6B2A" w:rsidRPr="00D77698">
        <w:rPr>
          <w:rStyle w:val="tabchar"/>
          <w:rFonts w:asciiTheme="minorHAnsi" w:hAnsiTheme="minorHAnsi" w:cstheme="minorHAnsi"/>
          <w:b/>
          <w:bCs/>
          <w:color w:val="000000" w:themeColor="text1"/>
          <w:sz w:val="22"/>
          <w:szCs w:val="22"/>
        </w:rPr>
        <w:tab/>
      </w:r>
      <w:r w:rsidR="00DE6B2A" w:rsidRPr="00D77698">
        <w:rPr>
          <w:rStyle w:val="tabchar"/>
          <w:rFonts w:asciiTheme="minorHAnsi" w:hAnsiTheme="minorHAnsi" w:cstheme="minorHAnsi"/>
          <w:b/>
          <w:bCs/>
          <w:color w:val="000000" w:themeColor="text1"/>
          <w:sz w:val="22"/>
          <w:szCs w:val="22"/>
        </w:rPr>
        <w:tab/>
      </w:r>
      <w:r w:rsidR="00DE6B2A" w:rsidRPr="00D77698">
        <w:rPr>
          <w:rStyle w:val="tabchar"/>
          <w:rFonts w:asciiTheme="minorHAnsi" w:hAnsiTheme="minorHAnsi" w:cstheme="minorHAnsi"/>
          <w:b/>
          <w:bCs/>
          <w:color w:val="000000" w:themeColor="text1"/>
          <w:sz w:val="22"/>
          <w:szCs w:val="22"/>
        </w:rPr>
        <w:tab/>
      </w:r>
      <w:r w:rsidR="00B33ADC" w:rsidRPr="00D77698">
        <w:rPr>
          <w:rStyle w:val="normaltextrun"/>
          <w:rFonts w:asciiTheme="minorHAnsi" w:hAnsiTheme="minorHAnsi" w:cstheme="minorHAnsi"/>
          <w:b/>
          <w:bCs/>
          <w:color w:val="000000" w:themeColor="text1"/>
          <w:sz w:val="22"/>
          <w:szCs w:val="22"/>
        </w:rPr>
        <w:t>FOR IMMEDIATE RELEASE</w:t>
      </w:r>
      <w:r w:rsidR="00DE6B2A" w:rsidRPr="00D77698">
        <w:rPr>
          <w:rStyle w:val="eop"/>
          <w:rFonts w:asciiTheme="minorHAnsi" w:hAnsiTheme="minorHAnsi" w:cstheme="minorHAnsi"/>
          <w:b/>
          <w:bCs/>
          <w:color w:val="000000" w:themeColor="text1"/>
          <w:sz w:val="22"/>
          <w:szCs w:val="22"/>
        </w:rPr>
        <w:t> </w:t>
      </w:r>
    </w:p>
    <w:p w14:paraId="46669299" w14:textId="77777777" w:rsidR="00DE6B2A" w:rsidRPr="00D77698" w:rsidRDefault="00DE6B2A" w:rsidP="00DE6B2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77698">
        <w:rPr>
          <w:rStyle w:val="normaltextrun"/>
          <w:rFonts w:asciiTheme="minorHAnsi" w:hAnsiTheme="minorHAnsi" w:cstheme="minorHAnsi"/>
          <w:color w:val="000000" w:themeColor="text1"/>
          <w:sz w:val="22"/>
          <w:szCs w:val="22"/>
        </w:rPr>
        <w:t>Anna Stanley / Adrie Morales</w:t>
      </w:r>
      <w:r w:rsidRPr="00D77698">
        <w:rPr>
          <w:rStyle w:val="eop"/>
          <w:rFonts w:asciiTheme="minorHAnsi" w:hAnsiTheme="minorHAnsi" w:cstheme="minorHAnsi"/>
          <w:color w:val="000000" w:themeColor="text1"/>
          <w:sz w:val="22"/>
          <w:szCs w:val="22"/>
        </w:rPr>
        <w:t> </w:t>
      </w:r>
    </w:p>
    <w:p w14:paraId="0FABA0D0" w14:textId="77777777" w:rsidR="00902577" w:rsidRPr="00D77698" w:rsidRDefault="004A06A9" w:rsidP="00DE6B2A">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u w:val="single"/>
        </w:rPr>
      </w:pPr>
      <w:hyperlink r:id="rId9" w:history="1">
        <w:r w:rsidR="00785D09" w:rsidRPr="00D77698">
          <w:rPr>
            <w:rStyle w:val="Hyperlink"/>
            <w:rFonts w:asciiTheme="minorHAnsi" w:hAnsiTheme="minorHAnsi" w:cstheme="minorHAnsi"/>
            <w:sz w:val="22"/>
            <w:szCs w:val="22"/>
          </w:rPr>
          <w:t>anna@williammills.com</w:t>
        </w:r>
      </w:hyperlink>
      <w:r w:rsidR="00785D09" w:rsidRPr="00D77698">
        <w:rPr>
          <w:rStyle w:val="normaltextrun"/>
          <w:rFonts w:asciiTheme="minorHAnsi" w:hAnsiTheme="minorHAnsi" w:cstheme="minorHAnsi"/>
          <w:color w:val="000000" w:themeColor="text1"/>
          <w:sz w:val="22"/>
          <w:szCs w:val="22"/>
          <w:u w:val="single"/>
        </w:rPr>
        <w:t xml:space="preserve"> </w:t>
      </w:r>
      <w:r w:rsidR="00DE6B2A" w:rsidRPr="00D77698">
        <w:rPr>
          <w:rStyle w:val="normaltextrun"/>
          <w:rFonts w:asciiTheme="minorHAnsi" w:hAnsiTheme="minorHAnsi" w:cstheme="minorHAnsi"/>
          <w:color w:val="000000" w:themeColor="text1"/>
          <w:sz w:val="22"/>
          <w:szCs w:val="22"/>
        </w:rPr>
        <w:t>/ </w:t>
      </w:r>
      <w:r w:rsidR="00785D09" w:rsidRPr="00D77698">
        <w:rPr>
          <w:rStyle w:val="normaltextrun"/>
          <w:rFonts w:asciiTheme="minorHAnsi" w:hAnsiTheme="minorHAnsi" w:cstheme="minorHAnsi"/>
          <w:color w:val="000000" w:themeColor="text1"/>
          <w:sz w:val="22"/>
          <w:szCs w:val="22"/>
          <w:u w:val="single"/>
        </w:rPr>
        <w:t>adrie@williammills.com</w:t>
      </w:r>
    </w:p>
    <w:p w14:paraId="6E38E1B7" w14:textId="52869269" w:rsidR="00DE6B2A" w:rsidRPr="00D77698" w:rsidRDefault="00DE6B2A" w:rsidP="00DE6B2A">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77698">
        <w:rPr>
          <w:rStyle w:val="normaltextrun"/>
          <w:rFonts w:asciiTheme="minorHAnsi" w:hAnsiTheme="minorHAnsi" w:cstheme="minorHAnsi"/>
          <w:color w:val="000000" w:themeColor="text1"/>
          <w:sz w:val="22"/>
          <w:szCs w:val="22"/>
        </w:rPr>
        <w:t>251.517.7857 / 678.781.7227 </w:t>
      </w:r>
      <w:r w:rsidRPr="00D77698">
        <w:rPr>
          <w:rStyle w:val="eop"/>
          <w:rFonts w:asciiTheme="minorHAnsi" w:hAnsiTheme="minorHAnsi" w:cstheme="minorHAnsi"/>
          <w:color w:val="000000" w:themeColor="text1"/>
          <w:sz w:val="22"/>
          <w:szCs w:val="22"/>
        </w:rPr>
        <w:t>  </w:t>
      </w:r>
    </w:p>
    <w:p w14:paraId="6663E9DA" w14:textId="77777777" w:rsidR="00DE6B2A" w:rsidRPr="00D77698" w:rsidRDefault="00DE6B2A" w:rsidP="00B33ADC">
      <w:pPr>
        <w:pStyle w:val="paragraph"/>
        <w:shd w:val="clear" w:color="auto" w:fill="FFFFFF"/>
        <w:spacing w:before="0" w:beforeAutospacing="0" w:after="0" w:afterAutospacing="0"/>
        <w:jc w:val="center"/>
        <w:textAlignment w:val="baseline"/>
        <w:rPr>
          <w:rFonts w:asciiTheme="minorHAnsi" w:hAnsiTheme="minorHAnsi" w:cstheme="minorHAnsi"/>
          <w:color w:val="000000" w:themeColor="text1"/>
          <w:sz w:val="22"/>
          <w:szCs w:val="22"/>
        </w:rPr>
      </w:pPr>
      <w:r w:rsidRPr="00D77698">
        <w:rPr>
          <w:rStyle w:val="eop"/>
          <w:rFonts w:asciiTheme="minorHAnsi" w:hAnsiTheme="minorHAnsi" w:cstheme="minorHAnsi"/>
          <w:color w:val="000000" w:themeColor="text1"/>
          <w:sz w:val="22"/>
          <w:szCs w:val="22"/>
        </w:rPr>
        <w:t> </w:t>
      </w:r>
    </w:p>
    <w:p w14:paraId="7FCA9A18" w14:textId="2D925A00" w:rsidR="00062154" w:rsidRPr="00D77698" w:rsidRDefault="1746A17E" w:rsidP="00B33ADC">
      <w:pPr>
        <w:spacing w:after="0" w:line="240" w:lineRule="auto"/>
        <w:jc w:val="center"/>
        <w:rPr>
          <w:rFonts w:cstheme="minorHAnsi"/>
          <w:b/>
          <w:bCs/>
          <w:color w:val="000000" w:themeColor="text1"/>
        </w:rPr>
      </w:pPr>
      <w:r w:rsidRPr="00D77698">
        <w:rPr>
          <w:rFonts w:cstheme="minorHAnsi"/>
          <w:b/>
          <w:bCs/>
          <w:color w:val="000000" w:themeColor="text1"/>
        </w:rPr>
        <w:t xml:space="preserve">Engageware </w:t>
      </w:r>
      <w:r w:rsidR="004554F7" w:rsidRPr="00D77698">
        <w:rPr>
          <w:rFonts w:cstheme="minorHAnsi"/>
          <w:b/>
          <w:bCs/>
          <w:color w:val="000000" w:themeColor="text1"/>
        </w:rPr>
        <w:t>Drives</w:t>
      </w:r>
      <w:r w:rsidR="00E93BB6" w:rsidRPr="00D77698">
        <w:rPr>
          <w:rFonts w:cstheme="minorHAnsi"/>
          <w:b/>
          <w:bCs/>
          <w:color w:val="000000" w:themeColor="text1"/>
        </w:rPr>
        <w:t xml:space="preserve"> </w:t>
      </w:r>
      <w:r w:rsidRPr="00D77698">
        <w:rPr>
          <w:rFonts w:cstheme="minorHAnsi"/>
          <w:b/>
          <w:bCs/>
          <w:color w:val="000000" w:themeColor="text1"/>
        </w:rPr>
        <w:t>Banner Year</w:t>
      </w:r>
      <w:r w:rsidR="0FCD4AB7" w:rsidRPr="00D77698">
        <w:rPr>
          <w:rFonts w:cstheme="minorHAnsi"/>
          <w:b/>
          <w:bCs/>
          <w:color w:val="000000" w:themeColor="text1"/>
        </w:rPr>
        <w:t xml:space="preserve"> Cement</w:t>
      </w:r>
      <w:r w:rsidR="00076379" w:rsidRPr="00D77698">
        <w:rPr>
          <w:rFonts w:cstheme="minorHAnsi"/>
          <w:b/>
          <w:bCs/>
          <w:color w:val="000000" w:themeColor="text1"/>
        </w:rPr>
        <w:t>ing</w:t>
      </w:r>
      <w:r w:rsidR="0FCD4AB7" w:rsidRPr="00D77698">
        <w:rPr>
          <w:rFonts w:cstheme="minorHAnsi"/>
          <w:b/>
          <w:bCs/>
          <w:color w:val="000000" w:themeColor="text1"/>
        </w:rPr>
        <w:t xml:space="preserve"> </w:t>
      </w:r>
      <w:r w:rsidR="00076379" w:rsidRPr="00D77698">
        <w:rPr>
          <w:rFonts w:cstheme="minorHAnsi"/>
          <w:b/>
          <w:bCs/>
          <w:color w:val="000000" w:themeColor="text1"/>
        </w:rPr>
        <w:t xml:space="preserve">its </w:t>
      </w:r>
      <w:r w:rsidR="0FCD4AB7" w:rsidRPr="00D77698">
        <w:rPr>
          <w:rFonts w:cstheme="minorHAnsi"/>
          <w:b/>
          <w:bCs/>
          <w:color w:val="000000" w:themeColor="text1"/>
        </w:rPr>
        <w:t xml:space="preserve">Position as </w:t>
      </w:r>
    </w:p>
    <w:p w14:paraId="0DA4EF98" w14:textId="3B8F33FF" w:rsidR="00770741" w:rsidRPr="00D77698" w:rsidRDefault="0FCD4AB7" w:rsidP="00B33ADC">
      <w:pPr>
        <w:spacing w:after="0" w:line="240" w:lineRule="auto"/>
        <w:jc w:val="center"/>
        <w:rPr>
          <w:rFonts w:cstheme="minorHAnsi"/>
          <w:b/>
          <w:bCs/>
          <w:color w:val="000000" w:themeColor="text1"/>
        </w:rPr>
      </w:pPr>
      <w:r w:rsidRPr="00D77698">
        <w:rPr>
          <w:rFonts w:cstheme="minorHAnsi"/>
          <w:b/>
          <w:bCs/>
          <w:color w:val="000000" w:themeColor="text1"/>
        </w:rPr>
        <w:t>Premier Customer Engagement Solution</w:t>
      </w:r>
      <w:r w:rsidR="004554F7" w:rsidRPr="00D77698">
        <w:rPr>
          <w:rFonts w:cstheme="minorHAnsi"/>
          <w:b/>
          <w:bCs/>
          <w:color w:val="000000" w:themeColor="text1"/>
        </w:rPr>
        <w:t>s</w:t>
      </w:r>
      <w:r w:rsidRPr="00D77698">
        <w:rPr>
          <w:rFonts w:cstheme="minorHAnsi"/>
          <w:b/>
          <w:bCs/>
          <w:color w:val="000000" w:themeColor="text1"/>
        </w:rPr>
        <w:t xml:space="preserve"> </w:t>
      </w:r>
      <w:r w:rsidR="00E25D3C" w:rsidRPr="00D77698">
        <w:rPr>
          <w:rFonts w:cstheme="minorHAnsi"/>
          <w:b/>
          <w:bCs/>
          <w:color w:val="000000" w:themeColor="text1"/>
        </w:rPr>
        <w:t>Provider</w:t>
      </w:r>
    </w:p>
    <w:p w14:paraId="656BB5BF" w14:textId="63829EE7" w:rsidR="00403A87" w:rsidRPr="00D77698" w:rsidRDefault="4FF8ADCD" w:rsidP="4E5CE6D8">
      <w:pPr>
        <w:spacing w:after="0" w:line="240" w:lineRule="auto"/>
        <w:jc w:val="center"/>
        <w:rPr>
          <w:rFonts w:cstheme="minorHAnsi"/>
          <w:color w:val="000000" w:themeColor="text1"/>
        </w:rPr>
      </w:pPr>
      <w:r w:rsidRPr="00D77698">
        <w:rPr>
          <w:rFonts w:eastAsia="Times New Roman" w:cstheme="minorHAnsi"/>
          <w:i/>
          <w:iCs/>
          <w:color w:val="000000" w:themeColor="text1"/>
        </w:rPr>
        <w:t xml:space="preserve">Company </w:t>
      </w:r>
      <w:r w:rsidR="60965384" w:rsidRPr="00D77698">
        <w:rPr>
          <w:rFonts w:eastAsia="Times New Roman" w:cstheme="minorHAnsi"/>
          <w:i/>
          <w:iCs/>
          <w:color w:val="000000" w:themeColor="text1"/>
        </w:rPr>
        <w:t>expects</w:t>
      </w:r>
      <w:r w:rsidRPr="00D77698">
        <w:rPr>
          <w:rFonts w:eastAsia="Times New Roman" w:cstheme="minorHAnsi"/>
          <w:i/>
          <w:iCs/>
          <w:color w:val="000000" w:themeColor="text1"/>
        </w:rPr>
        <w:t xml:space="preserve"> significant </w:t>
      </w:r>
      <w:r w:rsidR="00E93BB6" w:rsidRPr="00D77698">
        <w:rPr>
          <w:rFonts w:eastAsia="Times New Roman" w:cstheme="minorHAnsi"/>
          <w:i/>
          <w:iCs/>
          <w:color w:val="000000" w:themeColor="text1"/>
        </w:rPr>
        <w:t xml:space="preserve">continued </w:t>
      </w:r>
      <w:r w:rsidRPr="00D77698">
        <w:rPr>
          <w:rFonts w:eastAsia="Times New Roman" w:cstheme="minorHAnsi"/>
          <w:i/>
          <w:iCs/>
          <w:color w:val="000000" w:themeColor="text1"/>
        </w:rPr>
        <w:t>momentum</w:t>
      </w:r>
      <w:r w:rsidRPr="00D77698">
        <w:rPr>
          <w:rFonts w:cstheme="minorHAnsi"/>
        </w:rPr>
        <w:tab/>
      </w:r>
    </w:p>
    <w:p w14:paraId="223C8142" w14:textId="0637761B" w:rsidR="0000051E" w:rsidRPr="00D77698" w:rsidRDefault="0000051E" w:rsidP="00B33ADC">
      <w:pPr>
        <w:spacing w:after="0" w:line="240" w:lineRule="auto"/>
        <w:jc w:val="center"/>
        <w:rPr>
          <w:rFonts w:cstheme="minorHAnsi"/>
          <w:color w:val="000000" w:themeColor="text1"/>
        </w:rPr>
      </w:pPr>
    </w:p>
    <w:p w14:paraId="3E1E79B5" w14:textId="50BB580E" w:rsidR="00C04FB5" w:rsidRPr="00D77698" w:rsidRDefault="005A0688" w:rsidP="0A90ACF5">
      <w:pPr>
        <w:spacing w:after="0" w:line="240" w:lineRule="auto"/>
        <w:rPr>
          <w:rFonts w:eastAsia="Times New Roman" w:cstheme="minorHAnsi"/>
          <w:color w:val="000000" w:themeColor="text1"/>
          <w:shd w:val="clear" w:color="auto" w:fill="FEFEFE"/>
        </w:rPr>
      </w:pPr>
      <w:r w:rsidRPr="00D77698">
        <w:rPr>
          <w:rStyle w:val="normaltextrun"/>
          <w:rFonts w:cstheme="minorHAnsi"/>
          <w:b/>
          <w:bCs/>
          <w:color w:val="000000" w:themeColor="text1"/>
        </w:rPr>
        <w:t>TEWKSBURY</w:t>
      </w:r>
      <w:r w:rsidR="004554F7" w:rsidRPr="00D77698">
        <w:rPr>
          <w:rStyle w:val="normaltextrun"/>
          <w:rFonts w:cstheme="minorHAnsi"/>
          <w:b/>
          <w:bCs/>
          <w:color w:val="000000" w:themeColor="text1"/>
        </w:rPr>
        <w:t>, Mass.</w:t>
      </w:r>
      <w:r w:rsidR="674E5984" w:rsidRPr="00D77698">
        <w:rPr>
          <w:rStyle w:val="normaltextrun"/>
          <w:rFonts w:cstheme="minorHAnsi"/>
          <w:b/>
          <w:bCs/>
          <w:color w:val="000000" w:themeColor="text1"/>
        </w:rPr>
        <w:t>, </w:t>
      </w:r>
      <w:r w:rsidR="00630DDF" w:rsidRPr="00D77698">
        <w:rPr>
          <w:rStyle w:val="normaltextrun"/>
          <w:rFonts w:cstheme="minorHAnsi"/>
          <w:b/>
          <w:bCs/>
          <w:color w:val="000000" w:themeColor="text1"/>
        </w:rPr>
        <w:t>Feb</w:t>
      </w:r>
      <w:r w:rsidR="674E5984" w:rsidRPr="00D77698">
        <w:rPr>
          <w:rStyle w:val="normaltextrun"/>
          <w:rFonts w:cstheme="minorHAnsi"/>
          <w:b/>
          <w:bCs/>
          <w:color w:val="000000" w:themeColor="text1"/>
        </w:rPr>
        <w:t>. </w:t>
      </w:r>
      <w:r w:rsidR="0031579D" w:rsidRPr="00D77698">
        <w:rPr>
          <w:rStyle w:val="normaltextrun"/>
          <w:rFonts w:cstheme="minorHAnsi"/>
          <w:b/>
          <w:bCs/>
          <w:color w:val="000000" w:themeColor="text1"/>
        </w:rPr>
        <w:t>3</w:t>
      </w:r>
      <w:r w:rsidR="674E5984" w:rsidRPr="00D77698">
        <w:rPr>
          <w:rStyle w:val="normaltextrun"/>
          <w:rFonts w:cstheme="minorHAnsi"/>
          <w:b/>
          <w:bCs/>
          <w:color w:val="000000" w:themeColor="text1"/>
        </w:rPr>
        <w:t>, 2022 –</w:t>
      </w:r>
      <w:r w:rsidR="674E5984" w:rsidRPr="00D77698">
        <w:rPr>
          <w:rStyle w:val="normaltextrun"/>
          <w:rFonts w:cstheme="minorHAnsi"/>
          <w:color w:val="000000" w:themeColor="text1"/>
        </w:rPr>
        <w:t> </w:t>
      </w:r>
      <w:hyperlink r:id="rId10" w:tgtFrame="_blank" w:history="1">
        <w:r w:rsidR="674E5984" w:rsidRPr="00D77698">
          <w:rPr>
            <w:rStyle w:val="normaltextrun"/>
            <w:rFonts w:cstheme="minorHAnsi"/>
            <w:color w:val="000000" w:themeColor="text1"/>
            <w:u w:val="single"/>
          </w:rPr>
          <w:t>Engageware</w:t>
        </w:r>
      </w:hyperlink>
      <w:r w:rsidR="674E5984" w:rsidRPr="00D77698">
        <w:rPr>
          <w:rStyle w:val="normaltextrun"/>
          <w:rFonts w:cstheme="minorHAnsi"/>
          <w:color w:val="000000" w:themeColor="text1"/>
        </w:rPr>
        <w:t xml:space="preserve">, the </w:t>
      </w:r>
      <w:r w:rsidR="00E93BB6" w:rsidRPr="00D77698">
        <w:rPr>
          <w:rStyle w:val="normaltextrun"/>
          <w:rFonts w:cstheme="minorHAnsi"/>
          <w:color w:val="000000" w:themeColor="text1"/>
        </w:rPr>
        <w:t>leader in</w:t>
      </w:r>
      <w:r w:rsidR="674E5984" w:rsidRPr="00D77698">
        <w:rPr>
          <w:rStyle w:val="normaltextrun"/>
          <w:rFonts w:cstheme="minorHAnsi"/>
          <w:color w:val="000000" w:themeColor="text1"/>
        </w:rPr>
        <w:t xml:space="preserve"> customer engagement </w:t>
      </w:r>
      <w:r w:rsidR="454A8FDE" w:rsidRPr="00D77698">
        <w:rPr>
          <w:rStyle w:val="normaltextrun"/>
          <w:rFonts w:cstheme="minorHAnsi"/>
          <w:color w:val="000000" w:themeColor="text1"/>
        </w:rPr>
        <w:t xml:space="preserve">SaaS </w:t>
      </w:r>
      <w:r w:rsidR="674E5984" w:rsidRPr="00D77698">
        <w:rPr>
          <w:rStyle w:val="normaltextrun"/>
          <w:rFonts w:cstheme="minorHAnsi"/>
          <w:color w:val="000000" w:themeColor="text1"/>
        </w:rPr>
        <w:t xml:space="preserve">solutions, </w:t>
      </w:r>
      <w:r w:rsidR="1746A17E" w:rsidRPr="00D77698">
        <w:rPr>
          <w:rStyle w:val="normaltextrun"/>
          <w:rFonts w:cstheme="minorHAnsi"/>
          <w:color w:val="000000" w:themeColor="text1"/>
        </w:rPr>
        <w:t xml:space="preserve">today </w:t>
      </w:r>
      <w:r w:rsidR="6E0564F1" w:rsidRPr="00D77698">
        <w:rPr>
          <w:rStyle w:val="normaltextrun"/>
          <w:rFonts w:cstheme="minorHAnsi"/>
          <w:color w:val="000000" w:themeColor="text1"/>
        </w:rPr>
        <w:t>announced</w:t>
      </w:r>
      <w:r w:rsidR="7CCDDB78" w:rsidRPr="00D77698">
        <w:rPr>
          <w:rStyle w:val="normaltextrun"/>
          <w:rFonts w:cstheme="minorHAnsi"/>
          <w:color w:val="000000" w:themeColor="text1"/>
        </w:rPr>
        <w:t xml:space="preserve"> it </w:t>
      </w:r>
      <w:r w:rsidR="60E9EE93" w:rsidRPr="00D77698">
        <w:rPr>
          <w:rStyle w:val="normaltextrun"/>
          <w:rFonts w:cstheme="minorHAnsi"/>
          <w:color w:val="000000" w:themeColor="text1"/>
        </w:rPr>
        <w:t xml:space="preserve">closed </w:t>
      </w:r>
      <w:r w:rsidR="7CCDDB78" w:rsidRPr="00D77698">
        <w:rPr>
          <w:rStyle w:val="normaltextrun"/>
          <w:rFonts w:cstheme="minorHAnsi"/>
          <w:color w:val="000000" w:themeColor="text1"/>
        </w:rPr>
        <w:t xml:space="preserve">2021 with </w:t>
      </w:r>
      <w:r w:rsidR="00E93BB6" w:rsidRPr="00D77698">
        <w:rPr>
          <w:rStyle w:val="normaltextrun"/>
          <w:rFonts w:cstheme="minorHAnsi"/>
          <w:color w:val="000000" w:themeColor="text1"/>
        </w:rPr>
        <w:t>record revenue and profit, having posted</w:t>
      </w:r>
      <w:r w:rsidR="6672663E" w:rsidRPr="00D77698">
        <w:rPr>
          <w:rStyle w:val="normaltextrun"/>
          <w:rFonts w:cstheme="minorHAnsi"/>
          <w:color w:val="000000" w:themeColor="text1"/>
        </w:rPr>
        <w:t xml:space="preserve"> more than</w:t>
      </w:r>
      <w:r w:rsidR="00E93BB6" w:rsidRPr="00D77698">
        <w:rPr>
          <w:rStyle w:val="normaltextrun"/>
          <w:rFonts w:cstheme="minorHAnsi"/>
          <w:color w:val="000000" w:themeColor="text1"/>
        </w:rPr>
        <w:t xml:space="preserve"> 40% </w:t>
      </w:r>
      <w:r w:rsidR="7921F748" w:rsidRPr="00D77698">
        <w:rPr>
          <w:rStyle w:val="normaltextrun"/>
          <w:rFonts w:cstheme="minorHAnsi"/>
          <w:color w:val="000000" w:themeColor="text1"/>
        </w:rPr>
        <w:t>in annual recurring revenue (</w:t>
      </w:r>
      <w:r w:rsidR="00E93BB6" w:rsidRPr="00D77698">
        <w:rPr>
          <w:rStyle w:val="normaltextrun"/>
          <w:rFonts w:cstheme="minorHAnsi"/>
          <w:color w:val="000000" w:themeColor="text1"/>
        </w:rPr>
        <w:t>ARR</w:t>
      </w:r>
      <w:r w:rsidR="39511303" w:rsidRPr="00D77698">
        <w:rPr>
          <w:rStyle w:val="normaltextrun"/>
          <w:rFonts w:cstheme="minorHAnsi"/>
          <w:color w:val="000000" w:themeColor="text1"/>
        </w:rPr>
        <w:t>)</w:t>
      </w:r>
      <w:r w:rsidR="00E93BB6" w:rsidRPr="00D77698">
        <w:rPr>
          <w:rStyle w:val="normaltextrun"/>
          <w:rFonts w:cstheme="minorHAnsi"/>
          <w:color w:val="000000" w:themeColor="text1"/>
        </w:rPr>
        <w:t xml:space="preserve"> growth. </w:t>
      </w:r>
      <w:r w:rsidR="0FCD4AB7" w:rsidRPr="00D77698">
        <w:rPr>
          <w:rFonts w:eastAsia="Times New Roman" w:cstheme="minorHAnsi"/>
          <w:color w:val="000000" w:themeColor="text1"/>
          <w:shd w:val="clear" w:color="auto" w:fill="FEFEFE"/>
        </w:rPr>
        <w:t xml:space="preserve">Fueled by increasing demand for </w:t>
      </w:r>
      <w:r w:rsidR="00A268CD" w:rsidRPr="00D77698">
        <w:rPr>
          <w:rFonts w:eastAsia="Times New Roman" w:cstheme="minorHAnsi"/>
          <w:color w:val="000000" w:themeColor="text1"/>
          <w:shd w:val="clear" w:color="auto" w:fill="FEFEFE"/>
        </w:rPr>
        <w:t xml:space="preserve">digital </w:t>
      </w:r>
      <w:r w:rsidR="799988C5" w:rsidRPr="00D77698">
        <w:rPr>
          <w:rFonts w:eastAsia="Times New Roman" w:cstheme="minorHAnsi"/>
          <w:color w:val="000000" w:themeColor="text1"/>
          <w:shd w:val="clear" w:color="auto" w:fill="FEFEFE"/>
        </w:rPr>
        <w:t>customer engagement</w:t>
      </w:r>
      <w:r w:rsidR="00A268CD" w:rsidRPr="00D77698">
        <w:rPr>
          <w:rFonts w:eastAsia="Times New Roman" w:cstheme="minorHAnsi"/>
          <w:color w:val="000000" w:themeColor="text1"/>
          <w:shd w:val="clear" w:color="auto" w:fill="FEFEFE"/>
        </w:rPr>
        <w:t xml:space="preserve">, </w:t>
      </w:r>
      <w:r w:rsidR="799988C5" w:rsidRPr="00D77698">
        <w:rPr>
          <w:rFonts w:eastAsia="Times New Roman" w:cstheme="minorHAnsi"/>
          <w:color w:val="000000" w:themeColor="text1"/>
          <w:shd w:val="clear" w:color="auto" w:fill="FEFEFE"/>
        </w:rPr>
        <w:t xml:space="preserve">the </w:t>
      </w:r>
      <w:r w:rsidR="0FCD4AB7" w:rsidRPr="00D77698">
        <w:rPr>
          <w:rFonts w:eastAsia="Times New Roman" w:cstheme="minorHAnsi"/>
          <w:color w:val="000000" w:themeColor="text1"/>
          <w:shd w:val="clear" w:color="auto" w:fill="FEFEFE"/>
        </w:rPr>
        <w:t xml:space="preserve">nation’s leading </w:t>
      </w:r>
      <w:r w:rsidR="00A268CD" w:rsidRPr="00D77698">
        <w:rPr>
          <w:rFonts w:eastAsia="Times New Roman" w:cstheme="minorHAnsi"/>
          <w:color w:val="000000" w:themeColor="text1"/>
          <w:shd w:val="clear" w:color="auto" w:fill="FEFEFE"/>
        </w:rPr>
        <w:t xml:space="preserve">financial services, </w:t>
      </w:r>
      <w:r w:rsidR="0FCD4AB7" w:rsidRPr="00D77698">
        <w:rPr>
          <w:rFonts w:eastAsia="Times New Roman" w:cstheme="minorHAnsi"/>
          <w:color w:val="000000" w:themeColor="text1"/>
          <w:shd w:val="clear" w:color="auto" w:fill="FEFEFE"/>
        </w:rPr>
        <w:t xml:space="preserve">retail, </w:t>
      </w:r>
      <w:proofErr w:type="gramStart"/>
      <w:r w:rsidR="00AF3DE2" w:rsidRPr="00D77698">
        <w:rPr>
          <w:rFonts w:eastAsia="Times New Roman" w:cstheme="minorHAnsi"/>
          <w:color w:val="000000" w:themeColor="text1"/>
          <w:shd w:val="clear" w:color="auto" w:fill="FEFEFE"/>
        </w:rPr>
        <w:t>healthcare</w:t>
      </w:r>
      <w:proofErr w:type="gramEnd"/>
      <w:r w:rsidR="0FCD4AB7" w:rsidRPr="00D77698">
        <w:rPr>
          <w:rFonts w:eastAsia="Times New Roman" w:cstheme="minorHAnsi"/>
          <w:color w:val="000000" w:themeColor="text1"/>
          <w:shd w:val="clear" w:color="auto" w:fill="FEFEFE"/>
        </w:rPr>
        <w:t xml:space="preserve"> and technology</w:t>
      </w:r>
      <w:r w:rsidR="644062C3" w:rsidRPr="00D77698">
        <w:rPr>
          <w:rFonts w:eastAsia="Times New Roman" w:cstheme="minorHAnsi"/>
          <w:color w:val="000000" w:themeColor="text1"/>
          <w:shd w:val="clear" w:color="auto" w:fill="FEFEFE"/>
        </w:rPr>
        <w:t xml:space="preserve"> organizations</w:t>
      </w:r>
      <w:r w:rsidR="0FCD4AB7" w:rsidRPr="00D77698">
        <w:rPr>
          <w:rFonts w:eastAsia="Times New Roman" w:cstheme="minorHAnsi"/>
          <w:color w:val="000000" w:themeColor="text1"/>
          <w:shd w:val="clear" w:color="auto" w:fill="FEFEFE"/>
        </w:rPr>
        <w:t xml:space="preserve"> </w:t>
      </w:r>
      <w:r w:rsidR="799988C5" w:rsidRPr="00D77698">
        <w:rPr>
          <w:rFonts w:eastAsia="Times New Roman" w:cstheme="minorHAnsi"/>
          <w:color w:val="000000" w:themeColor="text1"/>
          <w:shd w:val="clear" w:color="auto" w:fill="FEFEFE"/>
        </w:rPr>
        <w:t>rely</w:t>
      </w:r>
      <w:r w:rsidR="0FCD4AB7" w:rsidRPr="00D77698">
        <w:rPr>
          <w:rFonts w:eastAsia="Times New Roman" w:cstheme="minorHAnsi"/>
          <w:color w:val="000000" w:themeColor="text1"/>
          <w:shd w:val="clear" w:color="auto" w:fill="FEFEFE"/>
        </w:rPr>
        <w:t xml:space="preserve"> on Engageware</w:t>
      </w:r>
      <w:r w:rsidR="3DA940BC" w:rsidRPr="00D77698">
        <w:rPr>
          <w:rFonts w:eastAsia="Times New Roman" w:cstheme="minorHAnsi"/>
          <w:color w:val="000000" w:themeColor="text1"/>
          <w:shd w:val="clear" w:color="auto" w:fill="FEFEFE"/>
        </w:rPr>
        <w:t xml:space="preserve">’s </w:t>
      </w:r>
      <w:r w:rsidR="3DA940BC" w:rsidRPr="00D77698">
        <w:rPr>
          <w:rFonts w:eastAsia="Times New Roman" w:cstheme="minorHAnsi"/>
          <w:color w:val="000000" w:themeColor="text1"/>
        </w:rPr>
        <w:t>appointment scheduling and knowledge management solutions</w:t>
      </w:r>
      <w:r w:rsidR="00A268CD" w:rsidRPr="00D77698">
        <w:rPr>
          <w:rFonts w:eastAsia="Times New Roman" w:cstheme="minorHAnsi"/>
          <w:color w:val="000000" w:themeColor="text1"/>
          <w:shd w:val="clear" w:color="auto" w:fill="FEFEFE"/>
        </w:rPr>
        <w:t xml:space="preserve"> to help drive increased revenue, organizational efficienc</w:t>
      </w:r>
      <w:r w:rsidR="0BC34F39" w:rsidRPr="00D77698">
        <w:rPr>
          <w:rFonts w:eastAsia="Times New Roman" w:cstheme="minorHAnsi"/>
          <w:color w:val="000000" w:themeColor="text1"/>
          <w:shd w:val="clear" w:color="auto" w:fill="FEFEFE"/>
        </w:rPr>
        <w:t>ies</w:t>
      </w:r>
      <w:r w:rsidR="00A268CD" w:rsidRPr="00D77698">
        <w:rPr>
          <w:rFonts w:eastAsia="Times New Roman" w:cstheme="minorHAnsi"/>
          <w:color w:val="000000" w:themeColor="text1"/>
          <w:shd w:val="clear" w:color="auto" w:fill="FEFEFE"/>
        </w:rPr>
        <w:t xml:space="preserve"> and </w:t>
      </w:r>
      <w:r w:rsidR="005458ED" w:rsidRPr="00D77698">
        <w:rPr>
          <w:rFonts w:eastAsia="Times New Roman" w:cstheme="minorHAnsi"/>
          <w:color w:val="000000" w:themeColor="text1"/>
          <w:shd w:val="clear" w:color="auto" w:fill="FEFEFE"/>
        </w:rPr>
        <w:t>customer experience</w:t>
      </w:r>
      <w:r w:rsidR="0FCD4AB7" w:rsidRPr="00D77698">
        <w:rPr>
          <w:rFonts w:eastAsia="Times New Roman" w:cstheme="minorHAnsi"/>
          <w:color w:val="000000" w:themeColor="text1"/>
          <w:shd w:val="clear" w:color="auto" w:fill="FEFEFE"/>
        </w:rPr>
        <w:t>.</w:t>
      </w:r>
      <w:r w:rsidR="1D3CD99A" w:rsidRPr="00D77698">
        <w:rPr>
          <w:rFonts w:eastAsia="Times New Roman" w:cstheme="minorHAnsi"/>
          <w:color w:val="000000" w:themeColor="text1"/>
          <w:shd w:val="clear" w:color="auto" w:fill="FEFEFE"/>
        </w:rPr>
        <w:t xml:space="preserve"> </w:t>
      </w:r>
    </w:p>
    <w:p w14:paraId="26FBCE24" w14:textId="251FF573" w:rsidR="00AB2C34" w:rsidRPr="00D77698" w:rsidRDefault="00AB2C34" w:rsidP="00C04FB5">
      <w:pPr>
        <w:spacing w:after="0" w:line="240" w:lineRule="auto"/>
        <w:rPr>
          <w:rFonts w:eastAsia="Times New Roman" w:cstheme="minorHAnsi"/>
          <w:color w:val="000000" w:themeColor="text1"/>
          <w:shd w:val="clear" w:color="auto" w:fill="FEFEFE"/>
        </w:rPr>
      </w:pPr>
    </w:p>
    <w:p w14:paraId="7245BE4E" w14:textId="358997C0" w:rsidR="00AB2C34" w:rsidRPr="00D77698" w:rsidRDefault="00AB2C34" w:rsidP="00AB2C34">
      <w:pPr>
        <w:rPr>
          <w:rFonts w:eastAsia="Calibri" w:cstheme="minorHAnsi"/>
          <w:color w:val="000000" w:themeColor="text1"/>
        </w:rPr>
      </w:pPr>
      <w:r w:rsidRPr="00D77698">
        <w:rPr>
          <w:rFonts w:eastAsia="Calibri" w:cstheme="minorHAnsi"/>
          <w:color w:val="000000" w:themeColor="text1"/>
        </w:rPr>
        <w:t>Engageware’s CEO, Bill Clark, said, “</w:t>
      </w:r>
      <w:r w:rsidRPr="00D77698">
        <w:rPr>
          <w:rFonts w:eastAsia="Times New Roman" w:cstheme="minorHAnsi"/>
          <w:color w:val="000000" w:themeColor="text1"/>
        </w:rPr>
        <w:t xml:space="preserve">We pioneered the concept of online appointment scheduling more than 20 years ago with the vision of transforming the way organizations engage and connect with customers. Since then, we have expanded our product and service offerings to further support </w:t>
      </w:r>
      <w:r w:rsidRPr="00D77698">
        <w:rPr>
          <w:rFonts w:eastAsia="Calibri" w:cstheme="minorHAnsi"/>
          <w:color w:val="000000" w:themeColor="text1"/>
        </w:rPr>
        <w:t xml:space="preserve">our customers’ engagement needs. Organizations that ignore the consumer demand for improved customer experience are at risk of losing customers and quickly becoming irrelevant. Engageware remains committed to our mission </w:t>
      </w:r>
      <w:r w:rsidR="00A667B6" w:rsidRPr="00D77698">
        <w:rPr>
          <w:rFonts w:eastAsia="Calibri" w:cstheme="minorHAnsi"/>
          <w:color w:val="000000" w:themeColor="text1"/>
        </w:rPr>
        <w:t xml:space="preserve">of providing </w:t>
      </w:r>
      <w:r w:rsidRPr="00D77698">
        <w:rPr>
          <w:rFonts w:eastAsia="Calibri" w:cstheme="minorHAnsi"/>
          <w:color w:val="000000" w:themeColor="text1"/>
        </w:rPr>
        <w:t>organizations the tools they need to seamlessly connect with customers. I am extremely proud of the achievements the Engageware team accomplished this past year and humbled by the market’s overwhelmingly positive response.”</w:t>
      </w:r>
    </w:p>
    <w:p w14:paraId="1C4F5466" w14:textId="641FBEC6" w:rsidR="00C04FB5" w:rsidRPr="00D77698" w:rsidRDefault="799988C5" w:rsidP="00C04FB5">
      <w:pPr>
        <w:spacing w:after="0" w:line="240" w:lineRule="auto"/>
        <w:rPr>
          <w:rFonts w:eastAsia="Times New Roman" w:cstheme="minorHAnsi"/>
          <w:color w:val="000000" w:themeColor="text1"/>
        </w:rPr>
      </w:pPr>
      <w:proofErr w:type="spellStart"/>
      <w:r w:rsidRPr="00D77698">
        <w:rPr>
          <w:rFonts w:eastAsia="Times New Roman" w:cstheme="minorHAnsi"/>
          <w:color w:val="000000" w:themeColor="text1"/>
        </w:rPr>
        <w:t>Engageware’s</w:t>
      </w:r>
      <w:proofErr w:type="spellEnd"/>
      <w:r w:rsidRPr="00D77698">
        <w:rPr>
          <w:rFonts w:eastAsia="Times New Roman" w:cstheme="minorHAnsi"/>
          <w:color w:val="000000" w:themeColor="text1"/>
        </w:rPr>
        <w:t xml:space="preserve"> notable achievements for 2021 include</w:t>
      </w:r>
      <w:r w:rsidR="1D3CD99A" w:rsidRPr="00D77698">
        <w:rPr>
          <w:rFonts w:eastAsia="Times New Roman" w:cstheme="minorHAnsi"/>
          <w:color w:val="000000" w:themeColor="text1"/>
        </w:rPr>
        <w:t>:</w:t>
      </w:r>
    </w:p>
    <w:p w14:paraId="37CC816A" w14:textId="77777777" w:rsidR="007E2131" w:rsidRPr="00D77698" w:rsidRDefault="007E2131" w:rsidP="00C04FB5">
      <w:pPr>
        <w:spacing w:after="0" w:line="240" w:lineRule="auto"/>
        <w:rPr>
          <w:rFonts w:eastAsia="Times New Roman" w:cstheme="minorHAnsi"/>
          <w:color w:val="000000" w:themeColor="text1"/>
          <w:shd w:val="clear" w:color="auto" w:fill="FEFEFE"/>
        </w:rPr>
      </w:pPr>
    </w:p>
    <w:p w14:paraId="14651663" w14:textId="14A87426" w:rsidR="00394530" w:rsidRPr="00D77698" w:rsidRDefault="007E2131" w:rsidP="00E17899">
      <w:pPr>
        <w:pStyle w:val="ListParagraph"/>
        <w:numPr>
          <w:ilvl w:val="0"/>
          <w:numId w:val="14"/>
        </w:numPr>
        <w:shd w:val="clear" w:color="auto" w:fill="FEFEFE"/>
        <w:spacing w:after="0" w:line="240" w:lineRule="auto"/>
        <w:rPr>
          <w:rFonts w:eastAsia="Times New Roman" w:cstheme="minorHAnsi"/>
          <w:color w:val="000000" w:themeColor="text1"/>
        </w:rPr>
      </w:pPr>
      <w:r w:rsidRPr="00D77698">
        <w:rPr>
          <w:rFonts w:eastAsia="Times New Roman" w:cstheme="minorHAnsi"/>
          <w:b/>
          <w:bCs/>
          <w:color w:val="000000" w:themeColor="text1"/>
        </w:rPr>
        <w:t>Corporate</w:t>
      </w:r>
      <w:r w:rsidR="00403A87" w:rsidRPr="00D77698">
        <w:rPr>
          <w:rFonts w:eastAsia="Times New Roman" w:cstheme="minorHAnsi"/>
          <w:b/>
          <w:bCs/>
          <w:color w:val="000000" w:themeColor="text1"/>
        </w:rPr>
        <w:t xml:space="preserve"> Rebranding:</w:t>
      </w:r>
      <w:r w:rsidR="00C04FB5" w:rsidRPr="00D77698">
        <w:rPr>
          <w:rFonts w:eastAsia="Times New Roman" w:cstheme="minorHAnsi"/>
          <w:color w:val="000000" w:themeColor="text1"/>
        </w:rPr>
        <w:t xml:space="preserve"> Following </w:t>
      </w:r>
      <w:proofErr w:type="spellStart"/>
      <w:r w:rsidR="00210048" w:rsidRPr="00D77698">
        <w:rPr>
          <w:rFonts w:eastAsia="Times New Roman" w:cstheme="minorHAnsi"/>
          <w:color w:val="000000" w:themeColor="text1"/>
        </w:rPr>
        <w:t>TimeTrade’s</w:t>
      </w:r>
      <w:proofErr w:type="spellEnd"/>
      <w:r w:rsidR="00210048" w:rsidRPr="00D77698">
        <w:rPr>
          <w:rFonts w:eastAsia="Times New Roman" w:cstheme="minorHAnsi"/>
          <w:color w:val="000000" w:themeColor="text1"/>
        </w:rPr>
        <w:t xml:space="preserve"> acquisition of </w:t>
      </w:r>
      <w:proofErr w:type="spellStart"/>
      <w:r w:rsidR="00C04FB5" w:rsidRPr="00D77698">
        <w:rPr>
          <w:rFonts w:eastAsia="Times New Roman" w:cstheme="minorHAnsi"/>
          <w:color w:val="000000" w:themeColor="text1"/>
        </w:rPr>
        <w:t>SilverCloud</w:t>
      </w:r>
      <w:proofErr w:type="spellEnd"/>
      <w:r w:rsidR="00C04FB5" w:rsidRPr="00D77698">
        <w:rPr>
          <w:rFonts w:eastAsia="Times New Roman" w:cstheme="minorHAnsi"/>
          <w:color w:val="000000" w:themeColor="text1"/>
        </w:rPr>
        <w:t xml:space="preserve">, the </w:t>
      </w:r>
      <w:r w:rsidRPr="00D77698">
        <w:rPr>
          <w:rFonts w:eastAsia="Times New Roman" w:cstheme="minorHAnsi"/>
          <w:color w:val="000000" w:themeColor="text1"/>
        </w:rPr>
        <w:t>company successfully</w:t>
      </w:r>
      <w:r w:rsidR="00C04FB5" w:rsidRPr="00D77698">
        <w:rPr>
          <w:rFonts w:eastAsia="Times New Roman" w:cstheme="minorHAnsi"/>
          <w:color w:val="000000" w:themeColor="text1"/>
        </w:rPr>
        <w:t xml:space="preserve"> rebranded as Engageware</w:t>
      </w:r>
      <w:r w:rsidRPr="00D77698">
        <w:rPr>
          <w:rFonts w:eastAsia="Times New Roman" w:cstheme="minorHAnsi"/>
          <w:color w:val="000000" w:themeColor="text1"/>
        </w:rPr>
        <w:t xml:space="preserve"> to </w:t>
      </w:r>
      <w:r w:rsidRPr="00D77698">
        <w:rPr>
          <w:rFonts w:eastAsia="Times New Roman" w:cstheme="minorHAnsi"/>
          <w:color w:val="000000" w:themeColor="text1"/>
          <w:shd w:val="clear" w:color="auto" w:fill="FEFEFE"/>
        </w:rPr>
        <w:t xml:space="preserve">exemplify </w:t>
      </w:r>
      <w:r w:rsidR="775EBC77" w:rsidRPr="00D77698">
        <w:rPr>
          <w:rFonts w:eastAsia="Times New Roman" w:cstheme="minorHAnsi"/>
          <w:color w:val="000000" w:themeColor="text1"/>
          <w:shd w:val="clear" w:color="auto" w:fill="FEFEFE"/>
        </w:rPr>
        <w:t>its</w:t>
      </w:r>
      <w:r w:rsidRPr="00D77698">
        <w:rPr>
          <w:rFonts w:eastAsia="Times New Roman" w:cstheme="minorHAnsi"/>
          <w:color w:val="000000" w:themeColor="text1"/>
          <w:shd w:val="clear" w:color="auto" w:fill="FEFEFE"/>
        </w:rPr>
        <w:t xml:space="preserve"> singular focus </w:t>
      </w:r>
      <w:r w:rsidR="007262F2" w:rsidRPr="00D77698">
        <w:rPr>
          <w:rFonts w:eastAsia="Times New Roman" w:cstheme="minorHAnsi"/>
          <w:color w:val="000000" w:themeColor="text1"/>
          <w:shd w:val="clear" w:color="auto" w:fill="FEFEFE"/>
        </w:rPr>
        <w:t>on helping</w:t>
      </w:r>
      <w:r w:rsidRPr="00D77698">
        <w:rPr>
          <w:rFonts w:eastAsia="Times New Roman" w:cstheme="minorHAnsi"/>
          <w:color w:val="000000" w:themeColor="text1"/>
        </w:rPr>
        <w:t xml:space="preserve"> organizations </w:t>
      </w:r>
      <w:r w:rsidR="007262F2" w:rsidRPr="00D77698">
        <w:rPr>
          <w:rFonts w:eastAsia="Times New Roman" w:cstheme="minorHAnsi"/>
          <w:color w:val="000000" w:themeColor="text1"/>
        </w:rPr>
        <w:t>attain superior customer engagement</w:t>
      </w:r>
      <w:r w:rsidR="007262F2" w:rsidRPr="00D77698">
        <w:rPr>
          <w:rFonts w:eastAsia="Times New Roman" w:cstheme="minorHAnsi"/>
          <w:color w:val="000000" w:themeColor="text1"/>
          <w:shd w:val="clear" w:color="auto" w:fill="FEFEFE"/>
        </w:rPr>
        <w:t xml:space="preserve"> across</w:t>
      </w:r>
      <w:r w:rsidR="58EA62E9" w:rsidRPr="00D77698">
        <w:rPr>
          <w:rFonts w:eastAsia="Times New Roman" w:cstheme="minorHAnsi"/>
          <w:color w:val="000000" w:themeColor="text1"/>
          <w:shd w:val="clear" w:color="auto" w:fill="FEFEFE"/>
        </w:rPr>
        <w:t xml:space="preserve"> multiple</w:t>
      </w:r>
      <w:r w:rsidR="007262F2" w:rsidRPr="00D77698">
        <w:rPr>
          <w:rFonts w:eastAsia="Times New Roman" w:cstheme="minorHAnsi"/>
          <w:color w:val="000000" w:themeColor="text1"/>
          <w:shd w:val="clear" w:color="auto" w:fill="FEFEFE"/>
        </w:rPr>
        <w:t xml:space="preserve"> channels</w:t>
      </w:r>
      <w:r w:rsidR="008C6944" w:rsidRPr="00D77698">
        <w:rPr>
          <w:rFonts w:eastAsia="Times New Roman" w:cstheme="minorHAnsi"/>
          <w:color w:val="000000" w:themeColor="text1"/>
          <w:shd w:val="clear" w:color="auto" w:fill="FEFEFE"/>
        </w:rPr>
        <w:t>.</w:t>
      </w:r>
    </w:p>
    <w:p w14:paraId="1B47123F" w14:textId="77777777" w:rsidR="00394530" w:rsidRPr="00D77698" w:rsidRDefault="00394530" w:rsidP="00394530">
      <w:pPr>
        <w:pStyle w:val="ListParagraph"/>
        <w:shd w:val="clear" w:color="auto" w:fill="FEFEFE"/>
        <w:spacing w:after="0" w:line="240" w:lineRule="auto"/>
        <w:rPr>
          <w:rFonts w:eastAsia="Times New Roman" w:cstheme="minorHAnsi"/>
          <w:color w:val="000000" w:themeColor="text1"/>
        </w:rPr>
      </w:pPr>
    </w:p>
    <w:p w14:paraId="00648E2D" w14:textId="0C6E2D4C" w:rsidR="00E17899" w:rsidRPr="00D77698" w:rsidRDefault="007262F2" w:rsidP="0A90ACF5">
      <w:pPr>
        <w:pStyle w:val="ListParagraph"/>
        <w:numPr>
          <w:ilvl w:val="0"/>
          <w:numId w:val="14"/>
        </w:numPr>
        <w:shd w:val="clear" w:color="auto" w:fill="FEFEFE"/>
        <w:spacing w:after="0" w:line="240" w:lineRule="auto"/>
        <w:rPr>
          <w:rFonts w:eastAsiaTheme="minorEastAsia" w:cstheme="minorHAnsi"/>
          <w:color w:val="000000" w:themeColor="text1"/>
        </w:rPr>
      </w:pPr>
      <w:r w:rsidRPr="00D77698">
        <w:rPr>
          <w:rFonts w:eastAsia="Times New Roman" w:cstheme="minorHAnsi"/>
          <w:b/>
          <w:bCs/>
          <w:color w:val="000000" w:themeColor="text1"/>
        </w:rPr>
        <w:t>Expanded</w:t>
      </w:r>
      <w:r w:rsidR="004554F7" w:rsidRPr="00D77698">
        <w:rPr>
          <w:rFonts w:eastAsia="Times New Roman" w:cstheme="minorHAnsi"/>
          <w:b/>
          <w:bCs/>
          <w:color w:val="000000" w:themeColor="text1"/>
        </w:rPr>
        <w:t xml:space="preserve"> </w:t>
      </w:r>
      <w:r w:rsidR="6BC4F23A" w:rsidRPr="00D77698">
        <w:rPr>
          <w:rFonts w:eastAsia="Times New Roman" w:cstheme="minorHAnsi"/>
          <w:b/>
          <w:bCs/>
          <w:color w:val="000000" w:themeColor="text1"/>
        </w:rPr>
        <w:t>Partnerships</w:t>
      </w:r>
      <w:r w:rsidRPr="00D77698">
        <w:rPr>
          <w:rFonts w:eastAsia="Times New Roman" w:cstheme="minorHAnsi"/>
          <w:b/>
          <w:bCs/>
          <w:color w:val="000000" w:themeColor="text1"/>
        </w:rPr>
        <w:t xml:space="preserve"> and Technology </w:t>
      </w:r>
      <w:r w:rsidR="00AF6310" w:rsidRPr="00D77698">
        <w:rPr>
          <w:rFonts w:eastAsia="Times New Roman" w:cstheme="minorHAnsi"/>
          <w:b/>
          <w:bCs/>
          <w:color w:val="000000" w:themeColor="text1"/>
        </w:rPr>
        <w:t>Innovation</w:t>
      </w:r>
      <w:r w:rsidR="6BC4F23A" w:rsidRPr="00D77698">
        <w:rPr>
          <w:rFonts w:eastAsia="Times New Roman" w:cstheme="minorHAnsi"/>
          <w:b/>
          <w:bCs/>
          <w:color w:val="000000" w:themeColor="text1"/>
        </w:rPr>
        <w:t>:</w:t>
      </w:r>
      <w:r w:rsidR="6BC4F23A" w:rsidRPr="00D77698">
        <w:rPr>
          <w:rFonts w:eastAsia="Times New Roman" w:cstheme="minorHAnsi"/>
          <w:color w:val="000000" w:themeColor="text1"/>
        </w:rPr>
        <w:t xml:space="preserve"> Engageware</w:t>
      </w:r>
      <w:r w:rsidR="006654B4" w:rsidRPr="00D77698">
        <w:rPr>
          <w:rFonts w:eastAsia="Times New Roman" w:cstheme="minorHAnsi"/>
          <w:color w:val="000000" w:themeColor="text1"/>
        </w:rPr>
        <w:t xml:space="preserve"> </w:t>
      </w:r>
      <w:r w:rsidR="1EE41BA0" w:rsidRPr="00D77698">
        <w:rPr>
          <w:rFonts w:eastAsia="Times New Roman" w:cstheme="minorHAnsi"/>
          <w:color w:val="000000" w:themeColor="text1"/>
        </w:rPr>
        <w:t>expand</w:t>
      </w:r>
      <w:r w:rsidRPr="00D77698">
        <w:rPr>
          <w:rFonts w:eastAsia="Times New Roman" w:cstheme="minorHAnsi"/>
          <w:color w:val="000000" w:themeColor="text1"/>
        </w:rPr>
        <w:t>ed</w:t>
      </w:r>
      <w:r w:rsidR="1EE41BA0" w:rsidRPr="00D77698">
        <w:rPr>
          <w:rFonts w:eastAsia="Times New Roman" w:cstheme="minorHAnsi"/>
          <w:color w:val="000000" w:themeColor="text1"/>
        </w:rPr>
        <w:t xml:space="preserve"> its</w:t>
      </w:r>
      <w:r w:rsidR="5837BE5A" w:rsidRPr="00D77698">
        <w:rPr>
          <w:rFonts w:eastAsia="Times New Roman" w:cstheme="minorHAnsi"/>
          <w:color w:val="000000" w:themeColor="text1"/>
        </w:rPr>
        <w:t xml:space="preserve"> </w:t>
      </w:r>
      <w:r w:rsidR="1EE41BA0" w:rsidRPr="00D77698">
        <w:rPr>
          <w:rFonts w:eastAsia="Times New Roman" w:cstheme="minorHAnsi"/>
          <w:color w:val="000000" w:themeColor="text1"/>
        </w:rPr>
        <w:t>partner ecosystem, collaborating with</w:t>
      </w:r>
      <w:r w:rsidR="5837BE5A" w:rsidRPr="00D77698">
        <w:rPr>
          <w:rFonts w:eastAsia="Times New Roman" w:cstheme="minorHAnsi"/>
          <w:color w:val="000000" w:themeColor="text1"/>
        </w:rPr>
        <w:t xml:space="preserve"> </w:t>
      </w:r>
      <w:r w:rsidR="1EE41BA0" w:rsidRPr="00D77698">
        <w:rPr>
          <w:rFonts w:eastAsia="Times New Roman" w:cstheme="minorHAnsi"/>
          <w:color w:val="000000" w:themeColor="text1"/>
        </w:rPr>
        <w:t xml:space="preserve">a </w:t>
      </w:r>
      <w:r w:rsidR="5837BE5A" w:rsidRPr="00D77698">
        <w:rPr>
          <w:rFonts w:eastAsia="Times New Roman" w:cstheme="minorHAnsi"/>
          <w:color w:val="000000" w:themeColor="text1"/>
        </w:rPr>
        <w:t>diverse network of talented providers</w:t>
      </w:r>
      <w:r w:rsidR="006654B4" w:rsidRPr="00D77698">
        <w:rPr>
          <w:rFonts w:eastAsia="Times New Roman" w:cstheme="minorHAnsi"/>
          <w:color w:val="000000" w:themeColor="text1"/>
        </w:rPr>
        <w:t>,</w:t>
      </w:r>
      <w:r w:rsidR="1EE41BA0" w:rsidRPr="00D77698">
        <w:rPr>
          <w:rFonts w:eastAsia="Times New Roman" w:cstheme="minorHAnsi"/>
          <w:color w:val="000000" w:themeColor="text1"/>
        </w:rPr>
        <w:t xml:space="preserve"> </w:t>
      </w:r>
      <w:r w:rsidR="3A84B671" w:rsidRPr="00D77698">
        <w:rPr>
          <w:rFonts w:eastAsia="Times New Roman" w:cstheme="minorHAnsi"/>
          <w:color w:val="000000" w:themeColor="text1"/>
        </w:rPr>
        <w:t>including</w:t>
      </w:r>
      <w:r w:rsidR="009B66DF" w:rsidRPr="00D77698">
        <w:rPr>
          <w:rFonts w:eastAsia="Times New Roman" w:cstheme="minorHAnsi"/>
          <w:color w:val="000000" w:themeColor="text1"/>
        </w:rPr>
        <w:t xml:space="preserve"> Glia</w:t>
      </w:r>
      <w:r w:rsidR="008F3789" w:rsidRPr="00D77698">
        <w:rPr>
          <w:rFonts w:eastAsia="Times New Roman" w:cstheme="minorHAnsi"/>
          <w:color w:val="000000" w:themeColor="text1"/>
        </w:rPr>
        <w:t xml:space="preserve">, </w:t>
      </w:r>
      <w:proofErr w:type="spellStart"/>
      <w:r w:rsidR="008F3789" w:rsidRPr="00D77698">
        <w:rPr>
          <w:rFonts w:eastAsia="Times New Roman" w:cstheme="minorHAnsi"/>
          <w:color w:val="000000" w:themeColor="text1"/>
        </w:rPr>
        <w:t>Invo</w:t>
      </w:r>
      <w:proofErr w:type="spellEnd"/>
      <w:r w:rsidR="00F513FB" w:rsidRPr="00D77698">
        <w:rPr>
          <w:rFonts w:eastAsia="Times New Roman" w:cstheme="minorHAnsi"/>
          <w:color w:val="000000" w:themeColor="text1"/>
        </w:rPr>
        <w:t xml:space="preserve"> Solutions, </w:t>
      </w:r>
      <w:proofErr w:type="spellStart"/>
      <w:r w:rsidR="00F513FB" w:rsidRPr="00D77698">
        <w:rPr>
          <w:rFonts w:eastAsia="Times New Roman" w:cstheme="minorHAnsi"/>
          <w:color w:val="000000" w:themeColor="text1"/>
        </w:rPr>
        <w:t>Kasisto</w:t>
      </w:r>
      <w:proofErr w:type="spellEnd"/>
      <w:r w:rsidR="00F513FB" w:rsidRPr="00D77698">
        <w:rPr>
          <w:rFonts w:eastAsia="Times New Roman" w:cstheme="minorHAnsi"/>
          <w:color w:val="000000" w:themeColor="text1"/>
        </w:rPr>
        <w:t xml:space="preserve">, </w:t>
      </w:r>
      <w:proofErr w:type="spellStart"/>
      <w:r w:rsidR="00F513FB" w:rsidRPr="00D77698">
        <w:rPr>
          <w:rFonts w:eastAsia="Times New Roman" w:cstheme="minorHAnsi"/>
          <w:color w:val="000000" w:themeColor="text1"/>
        </w:rPr>
        <w:t>POPi</w:t>
      </w:r>
      <w:proofErr w:type="spellEnd"/>
      <w:r w:rsidR="00F513FB" w:rsidRPr="00D77698">
        <w:rPr>
          <w:rFonts w:eastAsia="Times New Roman" w:cstheme="minorHAnsi"/>
          <w:color w:val="000000" w:themeColor="text1"/>
        </w:rPr>
        <w:t xml:space="preserve">/o and </w:t>
      </w:r>
      <w:r w:rsidR="00D72308" w:rsidRPr="00D77698">
        <w:rPr>
          <w:rFonts w:eastAsia="Times New Roman" w:cstheme="minorHAnsi"/>
          <w:color w:val="000000" w:themeColor="text1"/>
        </w:rPr>
        <w:t>Verint</w:t>
      </w:r>
      <w:r w:rsidR="00AB2C34" w:rsidRPr="00D77698">
        <w:rPr>
          <w:rFonts w:eastAsia="Times New Roman" w:cstheme="minorHAnsi"/>
          <w:color w:val="000000" w:themeColor="text1"/>
        </w:rPr>
        <w:t xml:space="preserve">. </w:t>
      </w:r>
      <w:r w:rsidR="00D5448B" w:rsidRPr="00D77698">
        <w:rPr>
          <w:rFonts w:eastAsia="Times New Roman" w:cstheme="minorHAnsi"/>
          <w:color w:val="000000" w:themeColor="text1"/>
        </w:rPr>
        <w:t>The</w:t>
      </w:r>
      <w:r w:rsidRPr="00D77698">
        <w:rPr>
          <w:rFonts w:eastAsia="Times New Roman" w:cstheme="minorHAnsi"/>
          <w:color w:val="000000" w:themeColor="text1"/>
        </w:rPr>
        <w:t>se partnerships</w:t>
      </w:r>
      <w:r w:rsidR="00FA4880" w:rsidRPr="00D77698">
        <w:rPr>
          <w:rFonts w:eastAsia="Times New Roman" w:cstheme="minorHAnsi"/>
          <w:color w:val="000000" w:themeColor="text1"/>
        </w:rPr>
        <w:t xml:space="preserve"> </w:t>
      </w:r>
      <w:r w:rsidRPr="00D77698">
        <w:rPr>
          <w:rFonts w:eastAsia="Times New Roman" w:cstheme="minorHAnsi"/>
          <w:color w:val="000000" w:themeColor="text1"/>
        </w:rPr>
        <w:t>enable</w:t>
      </w:r>
      <w:r w:rsidR="00F711E0" w:rsidRPr="00D77698">
        <w:rPr>
          <w:rFonts w:eastAsia="Times New Roman" w:cstheme="minorHAnsi"/>
          <w:color w:val="000000" w:themeColor="text1"/>
        </w:rPr>
        <w:t xml:space="preserve"> seamless </w:t>
      </w:r>
      <w:r w:rsidR="006376A0" w:rsidRPr="00D77698">
        <w:rPr>
          <w:rFonts w:eastAsia="Times New Roman" w:cstheme="minorHAnsi"/>
          <w:color w:val="000000" w:themeColor="text1"/>
        </w:rPr>
        <w:t>integrations</w:t>
      </w:r>
      <w:r w:rsidRPr="00D77698">
        <w:rPr>
          <w:rFonts w:eastAsia="Times New Roman" w:cstheme="minorHAnsi"/>
          <w:color w:val="000000" w:themeColor="text1"/>
        </w:rPr>
        <w:t xml:space="preserve">, </w:t>
      </w:r>
      <w:r w:rsidR="00F711E0" w:rsidRPr="00D77698">
        <w:rPr>
          <w:rFonts w:eastAsia="Times New Roman" w:cstheme="minorHAnsi"/>
          <w:color w:val="000000" w:themeColor="text1"/>
        </w:rPr>
        <w:t xml:space="preserve">extend </w:t>
      </w:r>
      <w:proofErr w:type="gramStart"/>
      <w:r w:rsidR="00F711E0" w:rsidRPr="00D77698">
        <w:rPr>
          <w:rFonts w:eastAsia="Times New Roman" w:cstheme="minorHAnsi"/>
          <w:color w:val="000000" w:themeColor="text1"/>
        </w:rPr>
        <w:t>value</w:t>
      </w:r>
      <w:proofErr w:type="gramEnd"/>
      <w:r w:rsidR="00F711E0" w:rsidRPr="00D77698">
        <w:rPr>
          <w:rFonts w:eastAsia="Times New Roman" w:cstheme="minorHAnsi"/>
          <w:color w:val="000000" w:themeColor="text1"/>
        </w:rPr>
        <w:t xml:space="preserve"> and provide turn-key solutions</w:t>
      </w:r>
      <w:r w:rsidR="55AFFB2A" w:rsidRPr="00D77698">
        <w:rPr>
          <w:rFonts w:eastAsia="Times New Roman" w:cstheme="minorHAnsi"/>
          <w:color w:val="000000" w:themeColor="text1"/>
        </w:rPr>
        <w:t xml:space="preserve"> for Engageware’s customers</w:t>
      </w:r>
      <w:r w:rsidR="1EE41BA0" w:rsidRPr="00D77698">
        <w:rPr>
          <w:rFonts w:eastAsia="Times New Roman" w:cstheme="minorHAnsi"/>
          <w:color w:val="000000" w:themeColor="text1"/>
        </w:rPr>
        <w:t>.</w:t>
      </w:r>
      <w:r w:rsidR="67EBD5B1" w:rsidRPr="00D77698">
        <w:rPr>
          <w:rFonts w:eastAsia="Times New Roman" w:cstheme="minorHAnsi"/>
          <w:color w:val="000000" w:themeColor="text1"/>
        </w:rPr>
        <w:t xml:space="preserve"> </w:t>
      </w:r>
      <w:r w:rsidRPr="00D77698">
        <w:rPr>
          <w:rFonts w:eastAsia="Times New Roman" w:cstheme="minorHAnsi"/>
          <w:color w:val="000000" w:themeColor="text1"/>
        </w:rPr>
        <w:t>Engageware’s</w:t>
      </w:r>
      <w:r w:rsidR="6BC4F23A" w:rsidRPr="00D77698">
        <w:rPr>
          <w:rFonts w:eastAsia="Times New Roman" w:cstheme="minorHAnsi"/>
          <w:color w:val="000000" w:themeColor="text1"/>
        </w:rPr>
        <w:t xml:space="preserve"> partner network of complementary </w:t>
      </w:r>
      <w:r w:rsidR="5837BE5A" w:rsidRPr="00D77698">
        <w:rPr>
          <w:rFonts w:eastAsia="Times New Roman" w:cstheme="minorHAnsi"/>
          <w:color w:val="000000" w:themeColor="text1"/>
        </w:rPr>
        <w:t>solutions</w:t>
      </w:r>
      <w:r w:rsidR="00AB2C34" w:rsidRPr="00D77698">
        <w:rPr>
          <w:rFonts w:eastAsia="Times New Roman" w:cstheme="minorHAnsi"/>
          <w:color w:val="000000" w:themeColor="text1"/>
        </w:rPr>
        <w:t xml:space="preserve"> </w:t>
      </w:r>
      <w:r w:rsidR="67EBD5B1" w:rsidRPr="00D77698">
        <w:rPr>
          <w:rFonts w:eastAsia="Times New Roman" w:cstheme="minorHAnsi"/>
          <w:color w:val="000000" w:themeColor="text1"/>
        </w:rPr>
        <w:t xml:space="preserve">now includes </w:t>
      </w:r>
      <w:r w:rsidR="00E32F4D" w:rsidRPr="00D77698">
        <w:rPr>
          <w:rFonts w:eastAsia="Times New Roman" w:cstheme="minorHAnsi"/>
          <w:color w:val="000000" w:themeColor="text1"/>
        </w:rPr>
        <w:t>virtual</w:t>
      </w:r>
      <w:r w:rsidR="67EBD5B1" w:rsidRPr="00D77698">
        <w:rPr>
          <w:rFonts w:eastAsia="Times New Roman" w:cstheme="minorHAnsi"/>
          <w:color w:val="000000" w:themeColor="text1"/>
        </w:rPr>
        <w:t xml:space="preserve"> assistants, workforce management, live chat, CRM</w:t>
      </w:r>
      <w:r w:rsidRPr="00D77698">
        <w:rPr>
          <w:rFonts w:eastAsia="Times New Roman" w:cstheme="minorHAnsi"/>
          <w:color w:val="000000" w:themeColor="text1"/>
        </w:rPr>
        <w:t>,</w:t>
      </w:r>
      <w:r w:rsidR="67EBD5B1" w:rsidRPr="00D77698">
        <w:rPr>
          <w:rFonts w:eastAsia="Times New Roman" w:cstheme="minorHAnsi"/>
          <w:color w:val="000000" w:themeColor="text1"/>
        </w:rPr>
        <w:t xml:space="preserve"> and more</w:t>
      </w:r>
      <w:r w:rsidR="00160683" w:rsidRPr="00D77698">
        <w:rPr>
          <w:rFonts w:eastAsia="Times New Roman" w:cstheme="minorHAnsi"/>
          <w:color w:val="000000" w:themeColor="text1"/>
        </w:rPr>
        <w:t>.</w:t>
      </w:r>
      <w:r w:rsidR="00AF6310" w:rsidRPr="00D77698">
        <w:rPr>
          <w:rFonts w:eastAsia="Times New Roman" w:cstheme="minorHAnsi"/>
          <w:color w:val="000000" w:themeColor="text1"/>
        </w:rPr>
        <w:t xml:space="preserve"> Its technology integrations, enabled through a public API and enhanced security, include web conferencing integrations with Microsoft 365, Salesforce</w:t>
      </w:r>
      <w:r w:rsidR="201558EF" w:rsidRPr="00D77698">
        <w:rPr>
          <w:rFonts w:eastAsia="Times New Roman" w:cstheme="minorHAnsi"/>
          <w:color w:val="000000" w:themeColor="text1"/>
        </w:rPr>
        <w:t>,</w:t>
      </w:r>
      <w:r w:rsidR="202F1258" w:rsidRPr="00D77698">
        <w:rPr>
          <w:rFonts w:eastAsia="Times New Roman" w:cstheme="minorHAnsi"/>
          <w:color w:val="000000" w:themeColor="text1"/>
        </w:rPr>
        <w:t xml:space="preserve"> </w:t>
      </w:r>
      <w:r w:rsidR="00FA4880" w:rsidRPr="00D77698">
        <w:rPr>
          <w:rFonts w:eastAsia="Times New Roman" w:cstheme="minorHAnsi"/>
          <w:color w:val="000000" w:themeColor="text1"/>
        </w:rPr>
        <w:t xml:space="preserve">Microsoft </w:t>
      </w:r>
      <w:r w:rsidR="201558EF" w:rsidRPr="00D77698">
        <w:rPr>
          <w:rFonts w:eastAsia="Times New Roman" w:cstheme="minorHAnsi"/>
          <w:color w:val="000000" w:themeColor="text1"/>
        </w:rPr>
        <w:t>Teams,</w:t>
      </w:r>
      <w:r w:rsidR="00AF6310" w:rsidRPr="00D77698">
        <w:rPr>
          <w:rFonts w:eastAsia="Times New Roman" w:cstheme="minorHAnsi"/>
          <w:color w:val="000000" w:themeColor="text1"/>
        </w:rPr>
        <w:t xml:space="preserve"> WebEx</w:t>
      </w:r>
      <w:r w:rsidR="46A8CAED" w:rsidRPr="00D77698">
        <w:rPr>
          <w:rFonts w:eastAsia="Times New Roman" w:cstheme="minorHAnsi"/>
          <w:color w:val="000000" w:themeColor="text1"/>
        </w:rPr>
        <w:t>, and Zoom</w:t>
      </w:r>
      <w:r w:rsidR="00AF6310" w:rsidRPr="00D77698">
        <w:rPr>
          <w:rFonts w:eastAsia="Times New Roman" w:cstheme="minorHAnsi"/>
          <w:color w:val="000000" w:themeColor="text1"/>
        </w:rPr>
        <w:t>.</w:t>
      </w:r>
    </w:p>
    <w:p w14:paraId="0363BB2B" w14:textId="77777777" w:rsidR="00DE40A5" w:rsidRPr="00D77698" w:rsidRDefault="00DE40A5" w:rsidP="00AB2C34">
      <w:pPr>
        <w:shd w:val="clear" w:color="auto" w:fill="FEFEFE"/>
        <w:spacing w:after="0" w:line="240" w:lineRule="auto"/>
        <w:rPr>
          <w:rFonts w:eastAsia="Times New Roman" w:cstheme="minorHAnsi"/>
          <w:color w:val="000000" w:themeColor="text1"/>
          <w:highlight w:val="yellow"/>
        </w:rPr>
      </w:pPr>
    </w:p>
    <w:p w14:paraId="426CDE8A" w14:textId="3E946853" w:rsidR="00A04D74" w:rsidRPr="00D77698" w:rsidRDefault="0BED81FB" w:rsidP="00A04D74">
      <w:pPr>
        <w:pStyle w:val="ListParagraph"/>
        <w:numPr>
          <w:ilvl w:val="0"/>
          <w:numId w:val="12"/>
        </w:numPr>
        <w:shd w:val="clear" w:color="auto" w:fill="FEFEFE"/>
        <w:spacing w:after="0" w:line="240" w:lineRule="auto"/>
        <w:rPr>
          <w:rFonts w:eastAsia="Times New Roman" w:cstheme="minorHAnsi"/>
          <w:color w:val="000000" w:themeColor="text1"/>
          <w:spacing w:val="14"/>
          <w:shd w:val="clear" w:color="auto" w:fill="FFFFFF"/>
        </w:rPr>
      </w:pPr>
      <w:r w:rsidRPr="00D77698">
        <w:rPr>
          <w:rFonts w:eastAsia="Times New Roman" w:cstheme="minorHAnsi"/>
          <w:b/>
          <w:bCs/>
          <w:color w:val="000000" w:themeColor="text1"/>
        </w:rPr>
        <w:t>Customer Growth and Expansion:</w:t>
      </w:r>
      <w:r w:rsidRPr="00D77698">
        <w:rPr>
          <w:rFonts w:eastAsia="Times New Roman" w:cstheme="minorHAnsi"/>
          <w:color w:val="000000" w:themeColor="text1"/>
        </w:rPr>
        <w:t xml:space="preserve"> Engageware</w:t>
      </w:r>
      <w:r w:rsidR="0AA590FC" w:rsidRPr="00D77698">
        <w:rPr>
          <w:rFonts w:eastAsia="Times New Roman" w:cstheme="minorHAnsi"/>
          <w:color w:val="000000" w:themeColor="text1"/>
        </w:rPr>
        <w:t xml:space="preserve">’s </w:t>
      </w:r>
      <w:r w:rsidR="3EDF8514" w:rsidRPr="00D77698">
        <w:rPr>
          <w:rFonts w:eastAsia="Times New Roman" w:cstheme="minorHAnsi"/>
          <w:color w:val="000000" w:themeColor="text1"/>
        </w:rPr>
        <w:t xml:space="preserve">expanding </w:t>
      </w:r>
      <w:r w:rsidR="00DA35D9" w:rsidRPr="00D77698">
        <w:rPr>
          <w:rFonts w:eastAsia="Times New Roman" w:cstheme="minorHAnsi"/>
          <w:color w:val="000000" w:themeColor="text1"/>
        </w:rPr>
        <w:t>customer base grew to</w:t>
      </w:r>
      <w:r w:rsidR="00BD2CE3" w:rsidRPr="00D77698">
        <w:rPr>
          <w:rFonts w:eastAsia="Times New Roman" w:cstheme="minorHAnsi"/>
          <w:color w:val="000000" w:themeColor="text1"/>
        </w:rPr>
        <w:t xml:space="preserve"> more than</w:t>
      </w:r>
      <w:r w:rsidR="54727559" w:rsidRPr="00D77698">
        <w:rPr>
          <w:rFonts w:eastAsia="Times New Roman" w:cstheme="minorHAnsi"/>
          <w:color w:val="000000" w:themeColor="text1"/>
        </w:rPr>
        <w:t xml:space="preserve"> </w:t>
      </w:r>
      <w:r w:rsidR="57D0074E" w:rsidRPr="00D77698">
        <w:rPr>
          <w:rFonts w:eastAsia="Times New Roman" w:cstheme="minorHAnsi"/>
          <w:color w:val="000000" w:themeColor="text1"/>
        </w:rPr>
        <w:t>500</w:t>
      </w:r>
      <w:r w:rsidR="41E48838" w:rsidRPr="00D77698">
        <w:rPr>
          <w:rFonts w:eastAsia="Times New Roman" w:cstheme="minorHAnsi"/>
          <w:color w:val="000000" w:themeColor="text1"/>
        </w:rPr>
        <w:t xml:space="preserve"> organizations</w:t>
      </w:r>
      <w:r w:rsidR="00DA35D9" w:rsidRPr="00D77698">
        <w:rPr>
          <w:rFonts w:eastAsia="Times New Roman" w:cstheme="minorHAnsi"/>
          <w:color w:val="000000" w:themeColor="text1"/>
        </w:rPr>
        <w:t xml:space="preserve"> in 2021</w:t>
      </w:r>
      <w:r w:rsidRPr="00D77698">
        <w:rPr>
          <w:rFonts w:eastAsia="Times New Roman" w:cstheme="minorHAnsi"/>
          <w:color w:val="000000" w:themeColor="text1"/>
        </w:rPr>
        <w:t>. New customers include</w:t>
      </w:r>
      <w:r w:rsidR="5428A3CB" w:rsidRPr="00D77698">
        <w:rPr>
          <w:rFonts w:eastAsia="Times New Roman" w:cstheme="minorHAnsi"/>
          <w:color w:val="000000" w:themeColor="text1"/>
        </w:rPr>
        <w:t>:</w:t>
      </w:r>
    </w:p>
    <w:p w14:paraId="048E7FC2" w14:textId="4CF2AF93" w:rsidR="00A04D74" w:rsidRPr="00D77698" w:rsidRDefault="6C5A3F43" w:rsidP="00D040B8">
      <w:pPr>
        <w:pStyle w:val="ListParagraph"/>
        <w:numPr>
          <w:ilvl w:val="1"/>
          <w:numId w:val="12"/>
        </w:numPr>
        <w:shd w:val="clear" w:color="auto" w:fill="FEFEFE"/>
        <w:spacing w:after="0" w:line="240" w:lineRule="auto"/>
        <w:rPr>
          <w:rFonts w:cstheme="minorHAnsi"/>
          <w:color w:val="000000" w:themeColor="text1"/>
          <w:spacing w:val="14"/>
          <w:shd w:val="clear" w:color="auto" w:fill="FFFFFF"/>
        </w:rPr>
      </w:pPr>
      <w:r w:rsidRPr="00D77698">
        <w:rPr>
          <w:rStyle w:val="Hyperlink"/>
          <w:rFonts w:cstheme="minorHAnsi"/>
          <w:color w:val="000000" w:themeColor="text1"/>
          <w:u w:val="none"/>
        </w:rPr>
        <w:t>O</w:t>
      </w:r>
      <w:r w:rsidR="7E20B329" w:rsidRPr="00D77698">
        <w:rPr>
          <w:rFonts w:cstheme="minorHAnsi"/>
          <w:color w:val="000000" w:themeColor="text1"/>
        </w:rPr>
        <w:t xml:space="preserve">ne of the world’s largest investment </w:t>
      </w:r>
      <w:proofErr w:type="gramStart"/>
      <w:r w:rsidR="7E20B329" w:rsidRPr="00D77698">
        <w:rPr>
          <w:rFonts w:cstheme="minorHAnsi"/>
          <w:color w:val="000000" w:themeColor="text1"/>
        </w:rPr>
        <w:t>management</w:t>
      </w:r>
      <w:proofErr w:type="gramEnd"/>
      <w:r w:rsidR="7E20B329" w:rsidRPr="00D77698">
        <w:rPr>
          <w:rFonts w:cstheme="minorHAnsi"/>
          <w:color w:val="000000" w:themeColor="text1"/>
        </w:rPr>
        <w:t xml:space="preserve"> companies</w:t>
      </w:r>
      <w:r w:rsidR="4A853E2F" w:rsidRPr="00D77698">
        <w:rPr>
          <w:rFonts w:cstheme="minorHAnsi"/>
          <w:color w:val="000000" w:themeColor="text1"/>
        </w:rPr>
        <w:t>;</w:t>
      </w:r>
      <w:r w:rsidR="7E20B329" w:rsidRPr="00D77698">
        <w:rPr>
          <w:rFonts w:cstheme="minorHAnsi"/>
          <w:color w:val="000000" w:themeColor="text1"/>
        </w:rPr>
        <w:t xml:space="preserve"> </w:t>
      </w:r>
    </w:p>
    <w:p w14:paraId="70FD1A49" w14:textId="4E5018E1" w:rsidR="00A04D74" w:rsidRPr="00D77698" w:rsidRDefault="0EE07C4F" w:rsidP="51489E0B">
      <w:pPr>
        <w:pStyle w:val="ListParagraph"/>
        <w:numPr>
          <w:ilvl w:val="1"/>
          <w:numId w:val="12"/>
        </w:numPr>
        <w:shd w:val="clear" w:color="auto" w:fill="FEFEFE"/>
        <w:spacing w:after="0" w:line="240" w:lineRule="auto"/>
        <w:rPr>
          <w:rFonts w:cstheme="minorHAnsi"/>
          <w:color w:val="000000" w:themeColor="text1"/>
          <w:spacing w:val="14"/>
          <w:shd w:val="clear" w:color="auto" w:fill="FFFFFF"/>
        </w:rPr>
      </w:pPr>
      <w:r w:rsidRPr="00D77698">
        <w:rPr>
          <w:rFonts w:cstheme="minorHAnsi"/>
          <w:color w:val="000000" w:themeColor="text1"/>
        </w:rPr>
        <w:lastRenderedPageBreak/>
        <w:t>A</w:t>
      </w:r>
      <w:r w:rsidR="7E20B329" w:rsidRPr="00D77698">
        <w:rPr>
          <w:rFonts w:cstheme="minorHAnsi"/>
          <w:color w:val="000000" w:themeColor="text1"/>
        </w:rPr>
        <w:t xml:space="preserve"> global leader of premium lifestyle, apparel</w:t>
      </w:r>
      <w:r w:rsidR="29BCC363" w:rsidRPr="00D77698">
        <w:rPr>
          <w:rFonts w:cstheme="minorHAnsi"/>
          <w:color w:val="000000" w:themeColor="text1"/>
        </w:rPr>
        <w:t xml:space="preserve"> </w:t>
      </w:r>
      <w:r w:rsidR="5CB75449" w:rsidRPr="00D77698">
        <w:rPr>
          <w:rFonts w:cstheme="minorHAnsi"/>
          <w:color w:val="000000" w:themeColor="text1"/>
        </w:rPr>
        <w:t>and home</w:t>
      </w:r>
      <w:r w:rsidR="7E20B329" w:rsidRPr="00D77698">
        <w:rPr>
          <w:rFonts w:cstheme="minorHAnsi"/>
          <w:color w:val="000000" w:themeColor="text1"/>
        </w:rPr>
        <w:t xml:space="preserve"> </w:t>
      </w:r>
      <w:proofErr w:type="gramStart"/>
      <w:r w:rsidR="7E20B329" w:rsidRPr="00D77698">
        <w:rPr>
          <w:rFonts w:cstheme="minorHAnsi"/>
          <w:color w:val="000000" w:themeColor="text1"/>
        </w:rPr>
        <w:t>products</w:t>
      </w:r>
      <w:r w:rsidR="732A33D4" w:rsidRPr="00D77698">
        <w:rPr>
          <w:rFonts w:cstheme="minorHAnsi"/>
          <w:color w:val="000000" w:themeColor="text1"/>
        </w:rPr>
        <w:t>;</w:t>
      </w:r>
      <w:proofErr w:type="gramEnd"/>
      <w:r w:rsidR="7E20B329" w:rsidRPr="00D77698">
        <w:rPr>
          <w:rFonts w:cstheme="minorHAnsi"/>
          <w:color w:val="000000" w:themeColor="text1"/>
        </w:rPr>
        <w:t xml:space="preserve"> </w:t>
      </w:r>
    </w:p>
    <w:p w14:paraId="319751F9" w14:textId="6D172E73" w:rsidR="00A04D74" w:rsidRPr="00D77698" w:rsidRDefault="09CD64EC" w:rsidP="51489E0B">
      <w:pPr>
        <w:pStyle w:val="ListParagraph"/>
        <w:numPr>
          <w:ilvl w:val="1"/>
          <w:numId w:val="12"/>
        </w:numPr>
        <w:shd w:val="clear" w:color="auto" w:fill="FEFEFE"/>
        <w:spacing w:after="0" w:line="240" w:lineRule="auto"/>
        <w:rPr>
          <w:rFonts w:cstheme="minorHAnsi"/>
          <w:color w:val="000000" w:themeColor="text1"/>
          <w:spacing w:val="14"/>
          <w:shd w:val="clear" w:color="auto" w:fill="FFFFFF"/>
        </w:rPr>
      </w:pPr>
      <w:r w:rsidRPr="00D77698">
        <w:rPr>
          <w:rFonts w:eastAsia="Arial" w:cstheme="minorHAnsi"/>
          <w:color w:val="000000" w:themeColor="text1"/>
        </w:rPr>
        <w:t>A</w:t>
      </w:r>
      <w:r w:rsidR="72BC1CAC" w:rsidRPr="00D77698">
        <w:rPr>
          <w:rFonts w:eastAsia="Arial" w:cstheme="minorHAnsi"/>
          <w:color w:val="000000" w:themeColor="text1"/>
        </w:rPr>
        <w:t xml:space="preserve"> leading provider of financial security </w:t>
      </w:r>
      <w:proofErr w:type="gramStart"/>
      <w:r w:rsidR="72BC1CAC" w:rsidRPr="00D77698">
        <w:rPr>
          <w:rFonts w:eastAsia="Arial" w:cstheme="minorHAnsi"/>
          <w:color w:val="000000" w:themeColor="text1"/>
        </w:rPr>
        <w:t>solutions</w:t>
      </w:r>
      <w:r w:rsidR="11ABBED4" w:rsidRPr="00D77698">
        <w:rPr>
          <w:rFonts w:eastAsia="Arial" w:cstheme="minorHAnsi"/>
          <w:color w:val="000000" w:themeColor="text1"/>
        </w:rPr>
        <w:t>;</w:t>
      </w:r>
      <w:proofErr w:type="gramEnd"/>
    </w:p>
    <w:p w14:paraId="17465011" w14:textId="6574E9B2" w:rsidR="00A04D74" w:rsidRPr="00D77698" w:rsidRDefault="23E2A223" w:rsidP="51489E0B">
      <w:pPr>
        <w:pStyle w:val="ListParagraph"/>
        <w:numPr>
          <w:ilvl w:val="1"/>
          <w:numId w:val="12"/>
        </w:numPr>
        <w:shd w:val="clear" w:color="auto" w:fill="FEFEFE"/>
        <w:spacing w:after="0" w:line="240" w:lineRule="auto"/>
        <w:rPr>
          <w:rFonts w:cstheme="minorHAnsi"/>
          <w:color w:val="000000" w:themeColor="text1"/>
          <w:spacing w:val="14"/>
          <w:shd w:val="clear" w:color="auto" w:fill="FFFFFF"/>
        </w:rPr>
      </w:pPr>
      <w:r w:rsidRPr="00D77698">
        <w:rPr>
          <w:rFonts w:eastAsia="Arial" w:cstheme="minorHAnsi"/>
          <w:color w:val="000000" w:themeColor="text1"/>
        </w:rPr>
        <w:t>A</w:t>
      </w:r>
      <w:r w:rsidR="687CBED9" w:rsidRPr="00D77698">
        <w:rPr>
          <w:rFonts w:eastAsia="Arial" w:cstheme="minorHAnsi"/>
          <w:color w:val="000000" w:themeColor="text1"/>
        </w:rPr>
        <w:t xml:space="preserve"> leading manufacturer and distributor of tile and natural </w:t>
      </w:r>
      <w:proofErr w:type="gramStart"/>
      <w:r w:rsidR="687CBED9" w:rsidRPr="00D77698">
        <w:rPr>
          <w:rFonts w:eastAsia="Arial" w:cstheme="minorHAnsi"/>
          <w:color w:val="000000" w:themeColor="text1"/>
        </w:rPr>
        <w:t>stone</w:t>
      </w:r>
      <w:r w:rsidR="00652922">
        <w:rPr>
          <w:rFonts w:eastAsia="Arial" w:cstheme="minorHAnsi"/>
          <w:color w:val="000000" w:themeColor="text1"/>
        </w:rPr>
        <w:t>;</w:t>
      </w:r>
      <w:proofErr w:type="gramEnd"/>
    </w:p>
    <w:p w14:paraId="6C8FBA6F" w14:textId="4641CF18" w:rsidR="00A04D74" w:rsidRPr="00D77698" w:rsidRDefault="62EEF719" w:rsidP="51489E0B">
      <w:pPr>
        <w:pStyle w:val="ListParagraph"/>
        <w:numPr>
          <w:ilvl w:val="1"/>
          <w:numId w:val="12"/>
        </w:numPr>
        <w:shd w:val="clear" w:color="auto" w:fill="FEFEFE"/>
        <w:spacing w:after="0" w:line="240" w:lineRule="auto"/>
        <w:rPr>
          <w:rFonts w:cstheme="minorHAnsi"/>
          <w:color w:val="000000" w:themeColor="text1"/>
          <w:spacing w:val="14"/>
          <w:shd w:val="clear" w:color="auto" w:fill="FFFFFF"/>
        </w:rPr>
      </w:pPr>
      <w:r w:rsidRPr="00D77698">
        <w:rPr>
          <w:rFonts w:eastAsia="Arial" w:cstheme="minorHAnsi"/>
          <w:color w:val="000000" w:themeColor="text1"/>
        </w:rPr>
        <w:t>A</w:t>
      </w:r>
      <w:r w:rsidR="00DA35D9" w:rsidRPr="00D77698">
        <w:rPr>
          <w:rFonts w:eastAsia="Arial" w:cstheme="minorHAnsi"/>
          <w:color w:val="000000" w:themeColor="text1"/>
        </w:rPr>
        <w:t xml:space="preserve"> </w:t>
      </w:r>
      <w:r w:rsidR="04DD8A1D" w:rsidRPr="00D77698">
        <w:rPr>
          <w:rFonts w:eastAsia="Arial" w:cstheme="minorHAnsi"/>
          <w:color w:val="000000" w:themeColor="text1"/>
        </w:rPr>
        <w:t xml:space="preserve">growing specialty discount retailer </w:t>
      </w:r>
      <w:r w:rsidR="642FFCB5" w:rsidRPr="00D77698">
        <w:rPr>
          <w:rFonts w:eastAsia="Arial" w:cstheme="minorHAnsi"/>
          <w:color w:val="000000" w:themeColor="text1"/>
        </w:rPr>
        <w:t>recognized for its award-winning o</w:t>
      </w:r>
      <w:r w:rsidR="1452B368" w:rsidRPr="00D77698">
        <w:rPr>
          <w:rFonts w:eastAsia="Arial" w:cstheme="minorHAnsi"/>
          <w:color w:val="000000" w:themeColor="text1"/>
        </w:rPr>
        <w:t>mnichannel</w:t>
      </w:r>
      <w:r w:rsidR="642FFCB5" w:rsidRPr="00D77698">
        <w:rPr>
          <w:rFonts w:eastAsia="Arial" w:cstheme="minorHAnsi"/>
          <w:color w:val="000000" w:themeColor="text1"/>
        </w:rPr>
        <w:t xml:space="preserve"> shopping experience</w:t>
      </w:r>
      <w:r w:rsidR="6EFB8D90" w:rsidRPr="00D77698">
        <w:rPr>
          <w:rFonts w:eastAsia="Arial" w:cstheme="minorHAnsi"/>
          <w:color w:val="000000" w:themeColor="text1"/>
        </w:rPr>
        <w:t>;</w:t>
      </w:r>
      <w:r w:rsidR="099CC630" w:rsidRPr="00D77698">
        <w:rPr>
          <w:rFonts w:eastAsia="Arial" w:cstheme="minorHAnsi"/>
          <w:color w:val="000000" w:themeColor="text1"/>
        </w:rPr>
        <w:t xml:space="preserve"> and</w:t>
      </w:r>
    </w:p>
    <w:p w14:paraId="2DB64569" w14:textId="747A9B01" w:rsidR="00A04D74" w:rsidRPr="00D77698" w:rsidRDefault="1F3B79E2" w:rsidP="51489E0B">
      <w:pPr>
        <w:pStyle w:val="ListParagraph"/>
        <w:numPr>
          <w:ilvl w:val="1"/>
          <w:numId w:val="12"/>
        </w:numPr>
        <w:shd w:val="clear" w:color="auto" w:fill="FEFEFE"/>
        <w:spacing w:after="0" w:line="240" w:lineRule="auto"/>
        <w:rPr>
          <w:rFonts w:cstheme="minorHAnsi"/>
          <w:color w:val="000000" w:themeColor="text1"/>
          <w:spacing w:val="14"/>
          <w:shd w:val="clear" w:color="auto" w:fill="FFFFFF"/>
        </w:rPr>
      </w:pPr>
      <w:r w:rsidRPr="00D77698">
        <w:rPr>
          <w:rFonts w:eastAsia="Arial" w:cstheme="minorHAnsi"/>
          <w:color w:val="000000" w:themeColor="text1"/>
        </w:rPr>
        <w:t>A</w:t>
      </w:r>
      <w:r w:rsidR="18B4A8AC" w:rsidRPr="00D77698">
        <w:rPr>
          <w:rFonts w:eastAsia="Arial" w:cstheme="minorHAnsi"/>
          <w:color w:val="000000" w:themeColor="text1"/>
        </w:rPr>
        <w:t xml:space="preserve"> credit union service organization (CUSO) providing operational solutions and support to partner credit unions</w:t>
      </w:r>
      <w:r w:rsidR="00D70949" w:rsidRPr="00D77698">
        <w:rPr>
          <w:rFonts w:eastAsia="Arial" w:cstheme="minorHAnsi"/>
          <w:color w:val="000000" w:themeColor="text1"/>
        </w:rPr>
        <w:t>.</w:t>
      </w:r>
    </w:p>
    <w:p w14:paraId="0705E9B0" w14:textId="77777777" w:rsidR="00DF5FB2" w:rsidRPr="00D77698" w:rsidRDefault="00DF5FB2" w:rsidP="00FA4880">
      <w:pPr>
        <w:shd w:val="clear" w:color="auto" w:fill="FEFEFE"/>
        <w:spacing w:after="0" w:line="240" w:lineRule="auto"/>
        <w:rPr>
          <w:rFonts w:eastAsia="Times New Roman" w:cstheme="minorHAnsi"/>
          <w:color w:val="000000" w:themeColor="text1"/>
          <w:spacing w:val="14"/>
          <w:shd w:val="clear" w:color="auto" w:fill="FFFFFF"/>
        </w:rPr>
      </w:pPr>
    </w:p>
    <w:p w14:paraId="0289A1D8" w14:textId="19DBE9C0" w:rsidR="00D83D95" w:rsidRPr="00D77698" w:rsidRDefault="05C1C0D4" w:rsidP="00D83D95">
      <w:pPr>
        <w:pStyle w:val="ListParagraph"/>
        <w:numPr>
          <w:ilvl w:val="0"/>
          <w:numId w:val="12"/>
        </w:numPr>
        <w:shd w:val="clear" w:color="auto" w:fill="FEFEFE"/>
        <w:spacing w:after="0" w:line="240" w:lineRule="auto"/>
        <w:rPr>
          <w:rFonts w:eastAsia="Times New Roman" w:cstheme="minorHAnsi"/>
          <w:color w:val="000000" w:themeColor="text1"/>
          <w:shd w:val="clear" w:color="auto" w:fill="FFFFFF"/>
        </w:rPr>
      </w:pPr>
      <w:r w:rsidRPr="00D77698">
        <w:rPr>
          <w:rFonts w:eastAsia="Times New Roman" w:cstheme="minorHAnsi"/>
          <w:b/>
          <w:bCs/>
          <w:color w:val="000000" w:themeColor="text1"/>
        </w:rPr>
        <w:t>Industry Recognition</w:t>
      </w:r>
      <w:r w:rsidR="6FB431C7" w:rsidRPr="00D77698">
        <w:rPr>
          <w:rFonts w:eastAsia="Times New Roman" w:cstheme="minorHAnsi"/>
          <w:b/>
          <w:bCs/>
          <w:color w:val="000000" w:themeColor="text1"/>
        </w:rPr>
        <w:t>s and Accolades</w:t>
      </w:r>
      <w:r w:rsidRPr="00D77698">
        <w:rPr>
          <w:rFonts w:eastAsia="Times New Roman" w:cstheme="minorHAnsi"/>
          <w:b/>
          <w:bCs/>
          <w:color w:val="000000" w:themeColor="text1"/>
        </w:rPr>
        <w:t>:</w:t>
      </w:r>
      <w:r w:rsidRPr="00D77698">
        <w:rPr>
          <w:rFonts w:eastAsia="Times New Roman" w:cstheme="minorHAnsi"/>
          <w:color w:val="000000" w:themeColor="text1"/>
        </w:rPr>
        <w:t xml:space="preserve"> </w:t>
      </w:r>
      <w:proofErr w:type="spellStart"/>
      <w:r w:rsidRPr="00D77698">
        <w:rPr>
          <w:rFonts w:eastAsia="Times New Roman" w:cstheme="minorHAnsi"/>
          <w:color w:val="000000" w:themeColor="text1"/>
        </w:rPr>
        <w:t>Engageware’s</w:t>
      </w:r>
      <w:proofErr w:type="spellEnd"/>
      <w:r w:rsidRPr="00D77698">
        <w:rPr>
          <w:rFonts w:eastAsia="Times New Roman" w:cstheme="minorHAnsi"/>
          <w:color w:val="000000" w:themeColor="text1"/>
        </w:rPr>
        <w:t xml:space="preserve"> long-time customer, </w:t>
      </w:r>
      <w:proofErr w:type="spellStart"/>
      <w:r w:rsidRPr="00D77698">
        <w:rPr>
          <w:rFonts w:eastAsia="Calibri" w:cstheme="minorHAnsi"/>
          <w:color w:val="000000" w:themeColor="text1"/>
        </w:rPr>
        <w:t>iTHINK</w:t>
      </w:r>
      <w:proofErr w:type="spellEnd"/>
      <w:r w:rsidRPr="00D77698">
        <w:rPr>
          <w:rFonts w:eastAsia="Calibri" w:cstheme="minorHAnsi"/>
          <w:color w:val="000000" w:themeColor="text1"/>
        </w:rPr>
        <w:t xml:space="preserve"> Financial Credit Union, was recognized for its advanced customer engagement and digital self-service strategy, </w:t>
      </w:r>
      <w:r w:rsidR="6FB431C7" w:rsidRPr="00D77698">
        <w:rPr>
          <w:rFonts w:eastAsia="Calibri" w:cstheme="minorHAnsi"/>
          <w:color w:val="000000" w:themeColor="text1"/>
        </w:rPr>
        <w:t>specifically the institution</w:t>
      </w:r>
      <w:r w:rsidR="3C6AA970" w:rsidRPr="00D77698">
        <w:rPr>
          <w:rFonts w:eastAsia="Calibri" w:cstheme="minorHAnsi"/>
          <w:color w:val="000000" w:themeColor="text1"/>
        </w:rPr>
        <w:t>’</w:t>
      </w:r>
      <w:r w:rsidR="6FB431C7" w:rsidRPr="00D77698">
        <w:rPr>
          <w:rFonts w:eastAsia="Calibri" w:cstheme="minorHAnsi"/>
          <w:color w:val="000000" w:themeColor="text1"/>
        </w:rPr>
        <w:t xml:space="preserve">s ability to leverage Engageware’s </w:t>
      </w:r>
      <w:hyperlink r:id="rId11">
        <w:r w:rsidR="6FB431C7" w:rsidRPr="00D77698">
          <w:rPr>
            <w:rStyle w:val="Hyperlink"/>
            <w:rFonts w:eastAsia="Calibri" w:cstheme="minorHAnsi"/>
          </w:rPr>
          <w:t>Customer Self-Service</w:t>
        </w:r>
      </w:hyperlink>
      <w:r w:rsidR="6FB431C7" w:rsidRPr="00D77698">
        <w:rPr>
          <w:rFonts w:eastAsia="Calibri" w:cstheme="minorHAnsi"/>
          <w:color w:val="000000" w:themeColor="text1"/>
        </w:rPr>
        <w:t xml:space="preserve">, </w:t>
      </w:r>
      <w:hyperlink r:id="rId12">
        <w:r w:rsidR="6FB431C7" w:rsidRPr="00D77698">
          <w:rPr>
            <w:rStyle w:val="Hyperlink"/>
            <w:rFonts w:eastAsia="Calibri" w:cstheme="minorHAnsi"/>
          </w:rPr>
          <w:t>Employee Knowledge Management</w:t>
        </w:r>
      </w:hyperlink>
      <w:r w:rsidR="6FB431C7" w:rsidRPr="00D77698">
        <w:rPr>
          <w:rFonts w:eastAsia="Calibri" w:cstheme="minorHAnsi"/>
          <w:color w:val="000000" w:themeColor="text1"/>
        </w:rPr>
        <w:t xml:space="preserve"> and </w:t>
      </w:r>
      <w:hyperlink r:id="rId13">
        <w:r w:rsidR="6FB431C7" w:rsidRPr="00D77698">
          <w:rPr>
            <w:rStyle w:val="Hyperlink"/>
            <w:rFonts w:eastAsia="Calibri" w:cstheme="minorHAnsi"/>
          </w:rPr>
          <w:t>Appointment Scheduling</w:t>
        </w:r>
      </w:hyperlink>
      <w:r w:rsidR="6FB431C7" w:rsidRPr="00D77698">
        <w:rPr>
          <w:rFonts w:eastAsia="Calibri" w:cstheme="minorHAnsi"/>
          <w:color w:val="000000" w:themeColor="text1"/>
        </w:rPr>
        <w:t xml:space="preserve"> solutions</w:t>
      </w:r>
      <w:r w:rsidR="000A5E48" w:rsidRPr="00D77698">
        <w:rPr>
          <w:rFonts w:eastAsia="Calibri" w:cstheme="minorHAnsi"/>
          <w:color w:val="000000" w:themeColor="text1"/>
        </w:rPr>
        <w:t xml:space="preserve"> to provide a more integrated and holistic member experience.</w:t>
      </w:r>
    </w:p>
    <w:p w14:paraId="2FBD340F" w14:textId="77777777" w:rsidR="00F20E0F" w:rsidRPr="00D77698" w:rsidRDefault="00F20E0F" w:rsidP="00A242BE">
      <w:pPr>
        <w:shd w:val="clear" w:color="auto" w:fill="FEFEFE"/>
        <w:spacing w:after="0" w:line="240" w:lineRule="auto"/>
        <w:rPr>
          <w:rFonts w:eastAsia="Times New Roman" w:cstheme="minorHAnsi"/>
          <w:color w:val="000000" w:themeColor="text1"/>
          <w:shd w:val="clear" w:color="auto" w:fill="FFFFFF"/>
        </w:rPr>
      </w:pPr>
    </w:p>
    <w:p w14:paraId="7512989B" w14:textId="0ED7736F" w:rsidR="00D83D95" w:rsidRPr="00D77698" w:rsidRDefault="1FEE8F58" w:rsidP="005266AF">
      <w:pPr>
        <w:pStyle w:val="ListParagraph"/>
        <w:numPr>
          <w:ilvl w:val="0"/>
          <w:numId w:val="12"/>
        </w:numPr>
        <w:shd w:val="clear" w:color="auto" w:fill="FEFEFE"/>
        <w:spacing w:after="0" w:line="240" w:lineRule="auto"/>
        <w:rPr>
          <w:rFonts w:eastAsia="Times New Roman" w:cstheme="minorHAnsi"/>
          <w:color w:val="000000" w:themeColor="text1"/>
          <w:shd w:val="clear" w:color="auto" w:fill="FFFFFF"/>
        </w:rPr>
      </w:pPr>
      <w:r w:rsidRPr="00D77698">
        <w:rPr>
          <w:rFonts w:eastAsia="Times New Roman" w:cstheme="minorHAnsi"/>
          <w:b/>
          <w:bCs/>
          <w:color w:val="000000" w:themeColor="text1"/>
          <w:shd w:val="clear" w:color="auto" w:fill="FFFFFF"/>
        </w:rPr>
        <w:t>Historic Milestones:</w:t>
      </w:r>
      <w:r w:rsidRPr="00D77698">
        <w:rPr>
          <w:rFonts w:eastAsia="Times New Roman" w:cstheme="minorHAnsi"/>
          <w:color w:val="000000" w:themeColor="text1"/>
          <w:shd w:val="clear" w:color="auto" w:fill="FFFFFF"/>
        </w:rPr>
        <w:t xml:space="preserve"> Engageware </w:t>
      </w:r>
      <w:r w:rsidR="31679312" w:rsidRPr="00D77698">
        <w:rPr>
          <w:rFonts w:eastAsia="Times New Roman" w:cstheme="minorHAnsi"/>
          <w:color w:val="000000" w:themeColor="text1"/>
          <w:shd w:val="clear" w:color="auto" w:fill="FFFFFF"/>
        </w:rPr>
        <w:t xml:space="preserve">closed </w:t>
      </w:r>
      <w:r w:rsidR="00D65880" w:rsidRPr="00D77698">
        <w:rPr>
          <w:rFonts w:eastAsia="Times New Roman" w:cstheme="minorHAnsi"/>
          <w:color w:val="000000" w:themeColor="text1"/>
          <w:shd w:val="clear" w:color="auto" w:fill="FFFFFF"/>
        </w:rPr>
        <w:t>t</w:t>
      </w:r>
      <w:r w:rsidR="31679312" w:rsidRPr="00D77698">
        <w:rPr>
          <w:rFonts w:eastAsia="Times New Roman" w:cstheme="minorHAnsi"/>
          <w:color w:val="000000" w:themeColor="text1"/>
          <w:shd w:val="clear" w:color="auto" w:fill="FFFFFF"/>
        </w:rPr>
        <w:t>he year</w:t>
      </w:r>
      <w:r w:rsidR="3C95EC68" w:rsidRPr="00D77698">
        <w:rPr>
          <w:rFonts w:eastAsia="Times New Roman" w:cstheme="minorHAnsi"/>
          <w:color w:val="000000" w:themeColor="text1"/>
          <w:shd w:val="clear" w:color="auto" w:fill="FFFFFF"/>
        </w:rPr>
        <w:t xml:space="preserve"> </w:t>
      </w:r>
      <w:r w:rsidR="5052A6F0" w:rsidRPr="00D77698">
        <w:rPr>
          <w:rFonts w:eastAsia="Times New Roman" w:cstheme="minorHAnsi"/>
          <w:color w:val="000000" w:themeColor="text1"/>
          <w:shd w:val="clear" w:color="auto" w:fill="FFFFFF"/>
        </w:rPr>
        <w:t xml:space="preserve">with </w:t>
      </w:r>
      <w:r w:rsidR="6F17A53E" w:rsidRPr="00D77698">
        <w:rPr>
          <w:rFonts w:eastAsia="Times New Roman" w:cstheme="minorHAnsi"/>
          <w:color w:val="000000" w:themeColor="text1"/>
          <w:shd w:val="clear" w:color="auto" w:fill="FFFFFF"/>
        </w:rPr>
        <w:t>a</w:t>
      </w:r>
      <w:r w:rsidR="009A0EA0" w:rsidRPr="00D77698">
        <w:rPr>
          <w:rFonts w:eastAsia="Times New Roman" w:cstheme="minorHAnsi"/>
          <w:color w:val="000000" w:themeColor="text1"/>
          <w:shd w:val="clear" w:color="auto" w:fill="FFFFFF"/>
        </w:rPr>
        <w:t xml:space="preserve"> </w:t>
      </w:r>
      <w:r w:rsidR="5052A6F0" w:rsidRPr="00D77698">
        <w:rPr>
          <w:rFonts w:eastAsia="Times New Roman" w:cstheme="minorHAnsi"/>
          <w:color w:val="000000" w:themeColor="text1"/>
          <w:shd w:val="clear" w:color="auto" w:fill="FFFFFF"/>
        </w:rPr>
        <w:t>remarkable achievement</w:t>
      </w:r>
      <w:r w:rsidRPr="00D77698">
        <w:rPr>
          <w:rFonts w:eastAsia="Times New Roman" w:cstheme="minorHAnsi"/>
          <w:color w:val="000000" w:themeColor="text1"/>
          <w:shd w:val="clear" w:color="auto" w:fill="FFFFFF"/>
        </w:rPr>
        <w:t xml:space="preserve"> </w:t>
      </w:r>
      <w:r w:rsidR="009A0EA0" w:rsidRPr="00D77698">
        <w:rPr>
          <w:rFonts w:eastAsia="Times New Roman" w:cstheme="minorHAnsi"/>
          <w:color w:val="000000" w:themeColor="text1"/>
          <w:shd w:val="clear" w:color="auto" w:fill="FFFFFF"/>
        </w:rPr>
        <w:t xml:space="preserve">of having enabled </w:t>
      </w:r>
      <w:r w:rsidR="004A4788" w:rsidRPr="00D77698">
        <w:rPr>
          <w:rFonts w:eastAsia="Times New Roman" w:cstheme="minorHAnsi"/>
          <w:color w:val="000000" w:themeColor="text1"/>
          <w:shd w:val="clear" w:color="auto" w:fill="FFFFFF"/>
        </w:rPr>
        <w:t>the</w:t>
      </w:r>
      <w:r w:rsidRPr="00D77698">
        <w:rPr>
          <w:rFonts w:eastAsia="Times New Roman" w:cstheme="minorHAnsi"/>
          <w:color w:val="000000" w:themeColor="text1"/>
          <w:shd w:val="clear" w:color="auto" w:fill="FFFFFF"/>
        </w:rPr>
        <w:t xml:space="preserve"> </w:t>
      </w:r>
      <w:r w:rsidR="1035E54C" w:rsidRPr="00D77698">
        <w:rPr>
          <w:rFonts w:eastAsia="Times New Roman" w:cstheme="minorHAnsi"/>
          <w:color w:val="000000" w:themeColor="text1"/>
          <w:shd w:val="clear" w:color="auto" w:fill="FFFFFF"/>
        </w:rPr>
        <w:t>s</w:t>
      </w:r>
      <w:r w:rsidRPr="00D77698">
        <w:rPr>
          <w:rFonts w:eastAsia="Times New Roman" w:cstheme="minorHAnsi"/>
          <w:color w:val="000000" w:themeColor="text1"/>
          <w:shd w:val="clear" w:color="auto" w:fill="FFFFFF"/>
        </w:rPr>
        <w:t>chedul</w:t>
      </w:r>
      <w:r w:rsidR="004A4788" w:rsidRPr="00D77698">
        <w:rPr>
          <w:rFonts w:eastAsia="Times New Roman" w:cstheme="minorHAnsi"/>
          <w:color w:val="000000" w:themeColor="text1"/>
          <w:shd w:val="clear" w:color="auto" w:fill="FFFFFF"/>
        </w:rPr>
        <w:t>ing</w:t>
      </w:r>
      <w:r w:rsidRPr="00D77698">
        <w:rPr>
          <w:rFonts w:eastAsia="Times New Roman" w:cstheme="minorHAnsi"/>
          <w:color w:val="000000" w:themeColor="text1"/>
          <w:shd w:val="clear" w:color="auto" w:fill="FFFFFF"/>
        </w:rPr>
        <w:t xml:space="preserve"> </w:t>
      </w:r>
      <w:r w:rsidR="004A4788" w:rsidRPr="00D77698">
        <w:rPr>
          <w:rFonts w:eastAsia="Times New Roman" w:cstheme="minorHAnsi"/>
          <w:color w:val="000000" w:themeColor="text1"/>
          <w:shd w:val="clear" w:color="auto" w:fill="FFFFFF"/>
        </w:rPr>
        <w:t>of</w:t>
      </w:r>
      <w:r w:rsidR="00141EB1" w:rsidRPr="00D77698">
        <w:rPr>
          <w:rFonts w:eastAsia="Times New Roman" w:cstheme="minorHAnsi"/>
          <w:color w:val="000000" w:themeColor="text1"/>
          <w:shd w:val="clear" w:color="auto" w:fill="FFFFFF"/>
        </w:rPr>
        <w:t xml:space="preserve"> </w:t>
      </w:r>
      <w:r w:rsidR="1035E54C" w:rsidRPr="00D77698">
        <w:rPr>
          <w:rFonts w:eastAsia="Times New Roman" w:cstheme="minorHAnsi"/>
          <w:color w:val="000000" w:themeColor="text1"/>
          <w:shd w:val="clear" w:color="auto" w:fill="FFFFFF"/>
        </w:rPr>
        <w:t>o</w:t>
      </w:r>
      <w:r w:rsidRPr="00D77698">
        <w:rPr>
          <w:rFonts w:eastAsia="Times New Roman" w:cstheme="minorHAnsi"/>
          <w:color w:val="000000" w:themeColor="text1"/>
          <w:shd w:val="clear" w:color="auto" w:fill="FFFFFF"/>
        </w:rPr>
        <w:t xml:space="preserve">ver </w:t>
      </w:r>
      <w:r w:rsidR="1035E54C" w:rsidRPr="00D77698">
        <w:rPr>
          <w:rFonts w:eastAsia="Times New Roman" w:cstheme="minorHAnsi"/>
          <w:color w:val="000000" w:themeColor="text1"/>
          <w:shd w:val="clear" w:color="auto" w:fill="FFFFFF"/>
        </w:rPr>
        <w:t>one billion appointments</w:t>
      </w:r>
      <w:r w:rsidR="158DF037" w:rsidRPr="00D77698">
        <w:rPr>
          <w:rFonts w:eastAsia="Times New Roman" w:cstheme="minorHAnsi"/>
          <w:color w:val="000000" w:themeColor="text1"/>
          <w:shd w:val="clear" w:color="auto" w:fill="FFFFFF"/>
        </w:rPr>
        <w:t xml:space="preserve"> via its award-winning appointment scheduling software.</w:t>
      </w:r>
      <w:r w:rsidR="00B476BA" w:rsidRPr="00D77698">
        <w:rPr>
          <w:rFonts w:eastAsia="Times New Roman" w:cstheme="minorHAnsi"/>
          <w:color w:val="000000" w:themeColor="text1"/>
          <w:shd w:val="clear" w:color="auto" w:fill="FFFFFF"/>
        </w:rPr>
        <w:t xml:space="preserve"> </w:t>
      </w:r>
      <w:r w:rsidR="3FED5A3C" w:rsidRPr="00D77698">
        <w:rPr>
          <w:rFonts w:eastAsia="Times New Roman" w:cstheme="minorHAnsi"/>
          <w:color w:val="000000" w:themeColor="text1"/>
          <w:shd w:val="clear" w:color="auto" w:fill="FFFFFF"/>
        </w:rPr>
        <w:t>The scheduling of more than one billion appointments</w:t>
      </w:r>
      <w:r w:rsidR="00174520" w:rsidRPr="00D77698">
        <w:rPr>
          <w:rFonts w:eastAsia="Times New Roman" w:cstheme="minorHAnsi"/>
          <w:color w:val="000000" w:themeColor="text1"/>
          <w:shd w:val="clear" w:color="auto" w:fill="FFFFFF"/>
        </w:rPr>
        <w:t xml:space="preserve"> over the </w:t>
      </w:r>
      <w:r w:rsidR="004B4822" w:rsidRPr="00D77698">
        <w:rPr>
          <w:rFonts w:eastAsia="Times New Roman" w:cstheme="minorHAnsi"/>
          <w:color w:val="000000" w:themeColor="text1"/>
          <w:shd w:val="clear" w:color="auto" w:fill="FFFFFF"/>
        </w:rPr>
        <w:t>past two decades</w:t>
      </w:r>
      <w:r w:rsidR="3FED5A3C" w:rsidRPr="00D77698">
        <w:rPr>
          <w:rFonts w:eastAsia="Times New Roman" w:cstheme="minorHAnsi"/>
          <w:color w:val="000000" w:themeColor="text1"/>
          <w:shd w:val="clear" w:color="auto" w:fill="FFFFFF"/>
        </w:rPr>
        <w:t xml:space="preserve"> </w:t>
      </w:r>
      <w:r w:rsidR="004377C0" w:rsidRPr="00D77698">
        <w:rPr>
          <w:rFonts w:eastAsia="Times New Roman" w:cstheme="minorHAnsi"/>
          <w:color w:val="000000" w:themeColor="text1"/>
          <w:shd w:val="clear" w:color="auto" w:fill="FFFFFF"/>
        </w:rPr>
        <w:t xml:space="preserve">has </w:t>
      </w:r>
      <w:r w:rsidR="004F7C65" w:rsidRPr="00D77698">
        <w:rPr>
          <w:rFonts w:eastAsia="Times New Roman" w:cstheme="minorHAnsi"/>
          <w:color w:val="000000" w:themeColor="text1"/>
          <w:shd w:val="clear" w:color="auto" w:fill="FFFFFF"/>
        </w:rPr>
        <w:t>fueled</w:t>
      </w:r>
      <w:r w:rsidR="004377C0" w:rsidRPr="00D77698">
        <w:rPr>
          <w:rFonts w:eastAsia="Times New Roman" w:cstheme="minorHAnsi"/>
          <w:color w:val="000000" w:themeColor="text1"/>
          <w:shd w:val="clear" w:color="auto" w:fill="FFFFFF"/>
        </w:rPr>
        <w:t xml:space="preserve"> the exponential growth of the “by-appointment” economy</w:t>
      </w:r>
      <w:r w:rsidR="00670970" w:rsidRPr="00D77698">
        <w:rPr>
          <w:rFonts w:eastAsia="Times New Roman" w:cstheme="minorHAnsi"/>
          <w:color w:val="000000" w:themeColor="text1"/>
          <w:shd w:val="clear" w:color="auto" w:fill="FFFFFF"/>
        </w:rPr>
        <w:t xml:space="preserve">, </w:t>
      </w:r>
      <w:r w:rsidR="004F7C65" w:rsidRPr="00D77698">
        <w:rPr>
          <w:rFonts w:eastAsia="Times New Roman" w:cstheme="minorHAnsi"/>
          <w:color w:val="000000" w:themeColor="text1"/>
          <w:shd w:val="clear" w:color="auto" w:fill="FFFFFF"/>
        </w:rPr>
        <w:t>making appointment scheduling</w:t>
      </w:r>
      <w:r w:rsidR="00670970" w:rsidRPr="00D77698">
        <w:rPr>
          <w:rFonts w:eastAsia="Times New Roman" w:cstheme="minorHAnsi"/>
          <w:color w:val="000000" w:themeColor="text1"/>
          <w:shd w:val="clear" w:color="auto" w:fill="FFFFFF"/>
        </w:rPr>
        <w:t xml:space="preserve"> an essential part of commerce across</w:t>
      </w:r>
      <w:r w:rsidR="00516002" w:rsidRPr="00D77698">
        <w:rPr>
          <w:rFonts w:eastAsia="Times New Roman" w:cstheme="minorHAnsi"/>
          <w:color w:val="000000" w:themeColor="text1"/>
          <w:shd w:val="clear" w:color="auto" w:fill="FFFFFF"/>
        </w:rPr>
        <w:t xml:space="preserve"> various </w:t>
      </w:r>
      <w:r w:rsidR="00670970" w:rsidRPr="00D77698">
        <w:rPr>
          <w:rFonts w:eastAsia="Times New Roman" w:cstheme="minorHAnsi"/>
          <w:color w:val="000000" w:themeColor="text1"/>
          <w:shd w:val="clear" w:color="auto" w:fill="FFFFFF"/>
        </w:rPr>
        <w:t>industries.</w:t>
      </w:r>
      <w:r w:rsidR="00532B8F" w:rsidRPr="00D77698">
        <w:rPr>
          <w:rFonts w:eastAsia="Times New Roman" w:cstheme="minorHAnsi"/>
          <w:color w:val="000000" w:themeColor="text1"/>
          <w:shd w:val="clear" w:color="auto" w:fill="FFFFFF"/>
        </w:rPr>
        <w:t xml:space="preserve"> </w:t>
      </w:r>
    </w:p>
    <w:p w14:paraId="744AD3B7" w14:textId="5D022342" w:rsidR="00B455C8" w:rsidRPr="00D77698" w:rsidRDefault="00B455C8" w:rsidP="00BE28F3">
      <w:pPr>
        <w:shd w:val="clear" w:color="auto" w:fill="FEFEFE"/>
        <w:spacing w:after="0" w:line="240" w:lineRule="auto"/>
        <w:rPr>
          <w:rFonts w:eastAsia="Times New Roman" w:cstheme="minorHAnsi"/>
          <w:color w:val="000000" w:themeColor="text1"/>
        </w:rPr>
      </w:pPr>
    </w:p>
    <w:p w14:paraId="0FF6A22B" w14:textId="6E261406" w:rsidR="0033063F" w:rsidRPr="00D77698" w:rsidRDefault="0033063F" w:rsidP="00DF5FB2">
      <w:pPr>
        <w:rPr>
          <w:rFonts w:eastAsia="Calibri" w:cstheme="minorHAnsi"/>
          <w:color w:val="000000" w:themeColor="text1"/>
        </w:rPr>
      </w:pPr>
      <w:r w:rsidRPr="00D77698">
        <w:rPr>
          <w:rFonts w:eastAsia="Times New Roman" w:cstheme="minorHAnsi"/>
          <w:color w:val="000000" w:themeColor="text1"/>
        </w:rPr>
        <w:t>Engageware’s solutions help organizations</w:t>
      </w:r>
      <w:r w:rsidR="007507A5" w:rsidRPr="00D77698">
        <w:rPr>
          <w:rFonts w:eastAsia="Times New Roman" w:cstheme="minorHAnsi"/>
          <w:color w:val="000000" w:themeColor="text1"/>
        </w:rPr>
        <w:t xml:space="preserve"> grow more efficiently </w:t>
      </w:r>
      <w:r w:rsidR="00784858" w:rsidRPr="00D77698">
        <w:rPr>
          <w:rFonts w:eastAsia="Times New Roman" w:cstheme="minorHAnsi"/>
          <w:color w:val="000000" w:themeColor="text1"/>
        </w:rPr>
        <w:t>by</w:t>
      </w:r>
      <w:r w:rsidRPr="00D77698">
        <w:rPr>
          <w:rFonts w:eastAsia="Times New Roman" w:cstheme="minorHAnsi"/>
          <w:color w:val="000000" w:themeColor="text1"/>
        </w:rPr>
        <w:t xml:space="preserve"> providing</w:t>
      </w:r>
      <w:r w:rsidR="00784858" w:rsidRPr="00D77698">
        <w:rPr>
          <w:rFonts w:eastAsia="Times New Roman" w:cstheme="minorHAnsi"/>
          <w:color w:val="000000" w:themeColor="text1"/>
        </w:rPr>
        <w:t xml:space="preserve"> </w:t>
      </w:r>
      <w:r w:rsidR="00CB7FAD" w:rsidRPr="00D77698">
        <w:rPr>
          <w:rFonts w:eastAsia="Times New Roman" w:cstheme="minorHAnsi"/>
          <w:color w:val="000000" w:themeColor="text1"/>
        </w:rPr>
        <w:t>strong customer engagement through</w:t>
      </w:r>
      <w:r w:rsidRPr="00D77698">
        <w:rPr>
          <w:rFonts w:eastAsia="Times New Roman" w:cstheme="minorHAnsi"/>
          <w:color w:val="000000" w:themeColor="text1"/>
        </w:rPr>
        <w:t xml:space="preserve"> self-service options, connecting the right resources at the right time when scheduled expertise is needed and equipping employees with immediate access to the information required to </w:t>
      </w:r>
      <w:proofErr w:type="gramStart"/>
      <w:r w:rsidRPr="00D77698">
        <w:rPr>
          <w:rFonts w:eastAsia="Times New Roman" w:cstheme="minorHAnsi"/>
          <w:color w:val="000000" w:themeColor="text1"/>
        </w:rPr>
        <w:t>quickly and consistently answer questions and respond to inquiries</w:t>
      </w:r>
      <w:proofErr w:type="gramEnd"/>
      <w:r w:rsidRPr="00D77698">
        <w:rPr>
          <w:rFonts w:eastAsia="Times New Roman" w:cstheme="minorHAnsi"/>
          <w:color w:val="000000" w:themeColor="text1"/>
        </w:rPr>
        <w:t>.</w:t>
      </w:r>
    </w:p>
    <w:p w14:paraId="0728E353" w14:textId="5DDE55BE" w:rsidR="00DE6B2A" w:rsidRPr="00D77698" w:rsidRDefault="00DE6B2A" w:rsidP="00C04FB5">
      <w:pPr>
        <w:pStyle w:val="paragraph"/>
        <w:spacing w:before="0" w:beforeAutospacing="0" w:after="0" w:afterAutospacing="0"/>
        <w:textAlignment w:val="baseline"/>
        <w:rPr>
          <w:rFonts w:asciiTheme="minorHAnsi" w:hAnsiTheme="minorHAnsi" w:cstheme="minorHAnsi"/>
          <w:b/>
          <w:bCs/>
          <w:color w:val="000000" w:themeColor="text1"/>
          <w:sz w:val="22"/>
          <w:szCs w:val="22"/>
          <w:u w:val="single"/>
        </w:rPr>
      </w:pPr>
      <w:r w:rsidRPr="00D77698">
        <w:rPr>
          <w:rStyle w:val="normaltextrun"/>
          <w:rFonts w:asciiTheme="minorHAnsi" w:hAnsiTheme="minorHAnsi" w:cstheme="minorHAnsi"/>
          <w:b/>
          <w:bCs/>
          <w:color w:val="000000" w:themeColor="text1"/>
          <w:sz w:val="22"/>
          <w:szCs w:val="22"/>
          <w:u w:val="single"/>
        </w:rPr>
        <w:t>About Engageware</w:t>
      </w:r>
    </w:p>
    <w:p w14:paraId="46A59B14" w14:textId="592BBC89" w:rsidR="00DE6B2A" w:rsidRPr="00D77698" w:rsidRDefault="75515957" w:rsidP="0A90ACF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77698">
        <w:rPr>
          <w:rStyle w:val="normaltextrun"/>
          <w:rFonts w:asciiTheme="minorHAnsi" w:hAnsiTheme="minorHAnsi" w:cstheme="minorHAnsi"/>
          <w:color w:val="000000" w:themeColor="text1"/>
          <w:sz w:val="22"/>
          <w:szCs w:val="22"/>
        </w:rPr>
        <w:t xml:space="preserve">Engageware (formerly TimeTrade SilverCloud) provides industry-leading </w:t>
      </w:r>
      <w:r w:rsidR="4BB12642" w:rsidRPr="00D77698">
        <w:rPr>
          <w:rStyle w:val="normaltextrun"/>
          <w:rFonts w:asciiTheme="minorHAnsi" w:hAnsiTheme="minorHAnsi" w:cstheme="minorHAnsi"/>
          <w:color w:val="000000" w:themeColor="text1"/>
          <w:sz w:val="22"/>
          <w:szCs w:val="22"/>
        </w:rPr>
        <w:t xml:space="preserve">SaaS </w:t>
      </w:r>
      <w:r w:rsidRPr="00D77698">
        <w:rPr>
          <w:rStyle w:val="normaltextrun"/>
          <w:rFonts w:asciiTheme="minorHAnsi" w:hAnsiTheme="minorHAnsi" w:cstheme="minorHAnsi"/>
          <w:color w:val="000000" w:themeColor="text1"/>
          <w:sz w:val="22"/>
          <w:szCs w:val="22"/>
        </w:rPr>
        <w:t>technology and expert know-how to help organizations better engage their customers. Trusted by</w:t>
      </w:r>
      <w:r w:rsidR="00BD2CE3" w:rsidRPr="00D77698">
        <w:rPr>
          <w:rStyle w:val="normaltextrun"/>
          <w:rFonts w:asciiTheme="minorHAnsi" w:hAnsiTheme="minorHAnsi" w:cstheme="minorHAnsi"/>
          <w:color w:val="000000" w:themeColor="text1"/>
          <w:sz w:val="22"/>
          <w:szCs w:val="22"/>
        </w:rPr>
        <w:t xml:space="preserve"> more than</w:t>
      </w:r>
      <w:r w:rsidRPr="00D77698">
        <w:rPr>
          <w:rStyle w:val="normaltextrun"/>
          <w:rFonts w:asciiTheme="minorHAnsi" w:hAnsiTheme="minorHAnsi" w:cstheme="minorHAnsi"/>
          <w:color w:val="000000" w:themeColor="text1"/>
          <w:sz w:val="22"/>
          <w:szCs w:val="22"/>
        </w:rPr>
        <w:t xml:space="preserve"> 500 organizations, our self-service, appointment scheduling, and knowledge management solutions </w:t>
      </w:r>
      <w:r w:rsidRPr="00D77698">
        <w:rPr>
          <w:rStyle w:val="normaltextrun"/>
          <w:rFonts w:asciiTheme="minorHAnsi" w:hAnsiTheme="minorHAnsi" w:cstheme="minorHAnsi"/>
          <w:color w:val="000000" w:themeColor="text1"/>
          <w:sz w:val="22"/>
          <w:szCs w:val="22"/>
          <w:shd w:val="clear" w:color="auto" w:fill="FFFFFF"/>
        </w:rPr>
        <w:t>– combined and integrated with those of our market-leading partners - </w:t>
      </w:r>
      <w:r w:rsidRPr="00D77698">
        <w:rPr>
          <w:rStyle w:val="normaltextrun"/>
          <w:rFonts w:asciiTheme="minorHAnsi" w:hAnsiTheme="minorHAnsi" w:cstheme="minorHAnsi"/>
          <w:color w:val="000000" w:themeColor="text1"/>
          <w:sz w:val="22"/>
          <w:szCs w:val="22"/>
        </w:rPr>
        <w:t>make it easy for customers to answer their questions quickly, connect to the right resources when scheduled expertise is needed, and get a consistent, efficient experience when help from a representative is required. Organizations that use our customer engagement solutions deliver quality customer experiences no matter the channel — enabling faster growth with greater efficiency. For more information, visit </w:t>
      </w:r>
      <w:hyperlink r:id="rId14" w:tgtFrame="_blank" w:history="1">
        <w:r w:rsidRPr="00D77698">
          <w:rPr>
            <w:rStyle w:val="normaltextrun"/>
            <w:rFonts w:asciiTheme="minorHAnsi" w:hAnsiTheme="minorHAnsi" w:cstheme="minorHAnsi"/>
            <w:color w:val="000000" w:themeColor="text1"/>
            <w:sz w:val="22"/>
            <w:szCs w:val="22"/>
            <w:u w:val="single"/>
          </w:rPr>
          <w:t>engageware.com</w:t>
        </w:r>
      </w:hyperlink>
      <w:r w:rsidRPr="00D77698">
        <w:rPr>
          <w:rStyle w:val="normaltextrun"/>
          <w:rFonts w:asciiTheme="minorHAnsi" w:hAnsiTheme="minorHAnsi" w:cstheme="minorHAnsi"/>
          <w:color w:val="000000" w:themeColor="text1"/>
          <w:sz w:val="22"/>
          <w:szCs w:val="22"/>
          <w:u w:val="single"/>
        </w:rPr>
        <w:t>.</w:t>
      </w:r>
      <w:r w:rsidRPr="00D77698">
        <w:rPr>
          <w:rStyle w:val="normaltextrun"/>
          <w:rFonts w:asciiTheme="minorHAnsi" w:hAnsiTheme="minorHAnsi" w:cstheme="minorHAnsi"/>
          <w:color w:val="000000" w:themeColor="text1"/>
          <w:sz w:val="22"/>
          <w:szCs w:val="22"/>
        </w:rPr>
        <w:t> </w:t>
      </w:r>
      <w:r w:rsidRPr="00D77698">
        <w:rPr>
          <w:rStyle w:val="eop"/>
          <w:rFonts w:asciiTheme="minorHAnsi" w:hAnsiTheme="minorHAnsi" w:cstheme="minorHAnsi"/>
          <w:color w:val="000000" w:themeColor="text1"/>
          <w:sz w:val="22"/>
          <w:szCs w:val="22"/>
        </w:rPr>
        <w:t> </w:t>
      </w:r>
    </w:p>
    <w:p w14:paraId="5A3B2362" w14:textId="77777777" w:rsidR="00DE6B2A" w:rsidRPr="00D77698" w:rsidRDefault="00DE6B2A" w:rsidP="00C04FB5">
      <w:pPr>
        <w:pStyle w:val="paragraph"/>
        <w:spacing w:before="0" w:beforeAutospacing="0" w:after="0" w:afterAutospacing="0"/>
        <w:textAlignment w:val="baseline"/>
        <w:rPr>
          <w:rFonts w:asciiTheme="minorHAnsi" w:hAnsiTheme="minorHAnsi" w:cstheme="minorHAnsi"/>
          <w:color w:val="000000" w:themeColor="text1"/>
          <w:sz w:val="22"/>
          <w:szCs w:val="22"/>
        </w:rPr>
      </w:pPr>
      <w:r w:rsidRPr="00D77698">
        <w:rPr>
          <w:rStyle w:val="eop"/>
          <w:rFonts w:asciiTheme="minorHAnsi" w:hAnsiTheme="minorHAnsi" w:cstheme="minorHAnsi"/>
          <w:color w:val="000000" w:themeColor="text1"/>
          <w:sz w:val="22"/>
          <w:szCs w:val="22"/>
        </w:rPr>
        <w:t> </w:t>
      </w:r>
    </w:p>
    <w:p w14:paraId="6F7E1FE2" w14:textId="34308331" w:rsidR="004A6D4B" w:rsidRPr="00D77698" w:rsidRDefault="00DE6B2A" w:rsidP="00A303A3">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sidRPr="00D77698">
        <w:rPr>
          <w:rStyle w:val="normaltextrun"/>
          <w:rFonts w:asciiTheme="minorHAnsi" w:hAnsiTheme="minorHAnsi" w:cstheme="minorHAnsi"/>
          <w:color w:val="000000" w:themeColor="text1"/>
          <w:sz w:val="22"/>
          <w:szCs w:val="22"/>
        </w:rPr>
        <w:t>###</w:t>
      </w:r>
    </w:p>
    <w:sectPr w:rsidR="004A6D4B" w:rsidRPr="00D77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4aJdslZjniXYAf" id="ZILBgRYi"/>
    <int:WordHash hashCode="3Zk2c8Tw1apJLn" id="pW6RGUtY"/>
    <int:WordHash hashCode="HrPV+vwNXB8ihx" id="Lb7NDNQI"/>
    <int:WordHash hashCode="7iWMEqEi7qhodF" id="4ZnzcuHJ"/>
    <int:WordHash hashCode="jBRHfpvS+SO2pc" id="Ty1aCzTc"/>
    <int:WordHash hashCode="5tpGgBWFje7NSs" id="yXfOPN0B"/>
    <int:ParagraphRange paragraphId="1964152987" textId="1190280784" start="399" length="14" invalidationStart="399" invalidationLength="14" id="MrDwt0cm"/>
    <int:ParagraphRange paragraphId="1964152987" textId="1190280784" start="438" length="9" invalidationStart="438" invalidationLength="9" id="PahmEgm9"/>
    <int:ParagraphRange paragraphId="1985272216" textId="1034924583" start="569" length="13" invalidationStart="569" invalidationLength="13" id="CXjAgxMJ"/>
    <int:WordHash hashCode="TdELGu1CfBeaxS" id="U3sIBLTn"/>
    <int:WordHash hashCode="73RQAPaHDEUB8b" id="PCuWczjr"/>
    <int:WordHash hashCode="WkN6yc7uMzxE36" id="szisDHlM"/>
    <int:WordHash hashCode="RPAlGzPK+i0SsD" id="RsjTfZtE"/>
    <int:WordHash hashCode="xSyfvKb7fJfC2G" id="p9k0SqfJ"/>
    <int:WordHash hashCode="epctBzp0SS7CYh" id="FES1ePwa"/>
    <int:WordHash hashCode="//M9+znTD2C2EO" id="7Ti2eDMU"/>
    <int:WordHash hashCode="4vehVwKHqNkdBz" id="IF2wKbgb"/>
  </int:Manifest>
  <int:Observations>
    <int:Content id="ZILBgRYi">
      <int:Rejection type="LegacyProofing"/>
    </int:Content>
    <int:Content id="pW6RGUtY">
      <int:Rejection type="LegacyProofing"/>
    </int:Content>
    <int:Content id="Lb7NDNQI">
      <int:Rejection type="LegacyProofing"/>
    </int:Content>
    <int:Content id="4ZnzcuHJ">
      <int:Rejection type="LegacyProofing"/>
    </int:Content>
    <int:Content id="Ty1aCzTc">
      <int:Rejection type="LegacyProofing"/>
    </int:Content>
    <int:Content id="yXfOPN0B">
      <int:Rejection type="LegacyProofing"/>
    </int:Content>
    <int:Content id="MrDwt0cm">
      <int:Rejection type="LegacyProofing"/>
    </int:Content>
    <int:Content id="PahmEgm9">
      <int:Rejection type="LegacyProofing"/>
    </int:Content>
    <int:Content id="CXjAgxMJ">
      <int:Rejection type="LegacyProofing"/>
    </int:Content>
    <int:Content id="U3sIBLTn">
      <int:Rejection type="AugLoop_Text_Critique"/>
    </int:Content>
    <int:Content id="PCuWczjr">
      <int:Rejection type="AugLoop_Text_Critique"/>
    </int:Content>
    <int:Content id="szisDHlM">
      <int:Rejection type="AugLoop_Text_Critique"/>
    </int:Content>
    <int:Content id="RsjTfZtE">
      <int:Rejection type="AugLoop_Text_Critique"/>
    </int:Content>
    <int:Content id="p9k0SqfJ">
      <int:Rejection type="AugLoop_Text_Critique"/>
    </int:Content>
    <int:Content id="FES1ePwa">
      <int:Rejection type="AugLoop_Text_Critique"/>
    </int:Content>
    <int:Content id="7Ti2eDMU">
      <int:Rejection type="AugLoop_Text_Critique"/>
    </int:Content>
    <int:Content id="IF2wKbg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AEF"/>
    <w:multiLevelType w:val="hybridMultilevel"/>
    <w:tmpl w:val="3E4A04A0"/>
    <w:lvl w:ilvl="0" w:tplc="ADD44140">
      <w:start w:val="1"/>
      <w:numFmt w:val="decimal"/>
      <w:lvlText w:val="%1."/>
      <w:lvlJc w:val="left"/>
      <w:pPr>
        <w:ind w:left="360" w:hanging="360"/>
      </w:pPr>
    </w:lvl>
    <w:lvl w:ilvl="1" w:tplc="935CBB08">
      <w:start w:val="1"/>
      <w:numFmt w:val="lowerLetter"/>
      <w:lvlText w:val="%2."/>
      <w:lvlJc w:val="left"/>
      <w:pPr>
        <w:ind w:left="1080" w:hanging="360"/>
      </w:pPr>
    </w:lvl>
    <w:lvl w:ilvl="2" w:tplc="A1D4EA18">
      <w:start w:val="1"/>
      <w:numFmt w:val="lowerRoman"/>
      <w:lvlText w:val="%3."/>
      <w:lvlJc w:val="right"/>
      <w:pPr>
        <w:ind w:left="1800" w:hanging="180"/>
      </w:pPr>
    </w:lvl>
    <w:lvl w:ilvl="3" w:tplc="60343E54">
      <w:start w:val="1"/>
      <w:numFmt w:val="decimal"/>
      <w:lvlText w:val="%4."/>
      <w:lvlJc w:val="left"/>
      <w:pPr>
        <w:ind w:left="2520" w:hanging="360"/>
      </w:pPr>
    </w:lvl>
    <w:lvl w:ilvl="4" w:tplc="91A261E4">
      <w:start w:val="1"/>
      <w:numFmt w:val="lowerLetter"/>
      <w:lvlText w:val="%5."/>
      <w:lvlJc w:val="left"/>
      <w:pPr>
        <w:ind w:left="3240" w:hanging="360"/>
      </w:pPr>
    </w:lvl>
    <w:lvl w:ilvl="5" w:tplc="F2681C60">
      <w:start w:val="1"/>
      <w:numFmt w:val="lowerRoman"/>
      <w:lvlText w:val="%6."/>
      <w:lvlJc w:val="right"/>
      <w:pPr>
        <w:ind w:left="3960" w:hanging="180"/>
      </w:pPr>
    </w:lvl>
    <w:lvl w:ilvl="6" w:tplc="EAF0765E">
      <w:start w:val="1"/>
      <w:numFmt w:val="decimal"/>
      <w:lvlText w:val="%7."/>
      <w:lvlJc w:val="left"/>
      <w:pPr>
        <w:ind w:left="4680" w:hanging="360"/>
      </w:pPr>
    </w:lvl>
    <w:lvl w:ilvl="7" w:tplc="95DA38F4">
      <w:start w:val="1"/>
      <w:numFmt w:val="lowerLetter"/>
      <w:lvlText w:val="%8."/>
      <w:lvlJc w:val="left"/>
      <w:pPr>
        <w:ind w:left="5400" w:hanging="360"/>
      </w:pPr>
    </w:lvl>
    <w:lvl w:ilvl="8" w:tplc="58447C00">
      <w:start w:val="1"/>
      <w:numFmt w:val="lowerRoman"/>
      <w:lvlText w:val="%9."/>
      <w:lvlJc w:val="right"/>
      <w:pPr>
        <w:ind w:left="6120" w:hanging="180"/>
      </w:pPr>
    </w:lvl>
  </w:abstractNum>
  <w:abstractNum w:abstractNumId="1" w15:restartNumberingAfterBreak="0">
    <w:nsid w:val="165A412C"/>
    <w:multiLevelType w:val="hybridMultilevel"/>
    <w:tmpl w:val="CFDCDF6E"/>
    <w:lvl w:ilvl="0" w:tplc="26ACDA26">
      <w:start w:val="1"/>
      <w:numFmt w:val="bullet"/>
      <w:lvlText w:val=""/>
      <w:lvlJc w:val="left"/>
      <w:pPr>
        <w:ind w:left="720" w:hanging="360"/>
      </w:pPr>
      <w:rPr>
        <w:rFonts w:ascii="Symbol" w:hAnsi="Symbol" w:hint="default"/>
      </w:rPr>
    </w:lvl>
    <w:lvl w:ilvl="1" w:tplc="7706975E">
      <w:start w:val="1"/>
      <w:numFmt w:val="bullet"/>
      <w:lvlText w:val="o"/>
      <w:lvlJc w:val="left"/>
      <w:pPr>
        <w:ind w:left="1440" w:hanging="360"/>
      </w:pPr>
      <w:rPr>
        <w:rFonts w:ascii="Courier New" w:hAnsi="Courier New" w:hint="default"/>
      </w:rPr>
    </w:lvl>
    <w:lvl w:ilvl="2" w:tplc="8020E374">
      <w:start w:val="1"/>
      <w:numFmt w:val="bullet"/>
      <w:lvlText w:val=""/>
      <w:lvlJc w:val="left"/>
      <w:pPr>
        <w:ind w:left="2160" w:hanging="360"/>
      </w:pPr>
      <w:rPr>
        <w:rFonts w:ascii="Wingdings" w:hAnsi="Wingdings" w:hint="default"/>
      </w:rPr>
    </w:lvl>
    <w:lvl w:ilvl="3" w:tplc="64E8980E">
      <w:start w:val="1"/>
      <w:numFmt w:val="bullet"/>
      <w:lvlText w:val=""/>
      <w:lvlJc w:val="left"/>
      <w:pPr>
        <w:ind w:left="2880" w:hanging="360"/>
      </w:pPr>
      <w:rPr>
        <w:rFonts w:ascii="Symbol" w:hAnsi="Symbol" w:hint="default"/>
      </w:rPr>
    </w:lvl>
    <w:lvl w:ilvl="4" w:tplc="C3EE331E">
      <w:start w:val="1"/>
      <w:numFmt w:val="bullet"/>
      <w:lvlText w:val="o"/>
      <w:lvlJc w:val="left"/>
      <w:pPr>
        <w:ind w:left="3600" w:hanging="360"/>
      </w:pPr>
      <w:rPr>
        <w:rFonts w:ascii="Courier New" w:hAnsi="Courier New" w:hint="default"/>
      </w:rPr>
    </w:lvl>
    <w:lvl w:ilvl="5" w:tplc="56740840">
      <w:start w:val="1"/>
      <w:numFmt w:val="bullet"/>
      <w:lvlText w:val=""/>
      <w:lvlJc w:val="left"/>
      <w:pPr>
        <w:ind w:left="4320" w:hanging="360"/>
      </w:pPr>
      <w:rPr>
        <w:rFonts w:ascii="Wingdings" w:hAnsi="Wingdings" w:hint="default"/>
      </w:rPr>
    </w:lvl>
    <w:lvl w:ilvl="6" w:tplc="C04CBB2E">
      <w:start w:val="1"/>
      <w:numFmt w:val="bullet"/>
      <w:lvlText w:val=""/>
      <w:lvlJc w:val="left"/>
      <w:pPr>
        <w:ind w:left="5040" w:hanging="360"/>
      </w:pPr>
      <w:rPr>
        <w:rFonts w:ascii="Symbol" w:hAnsi="Symbol" w:hint="default"/>
      </w:rPr>
    </w:lvl>
    <w:lvl w:ilvl="7" w:tplc="50D46AD6">
      <w:start w:val="1"/>
      <w:numFmt w:val="bullet"/>
      <w:lvlText w:val="o"/>
      <w:lvlJc w:val="left"/>
      <w:pPr>
        <w:ind w:left="5760" w:hanging="360"/>
      </w:pPr>
      <w:rPr>
        <w:rFonts w:ascii="Courier New" w:hAnsi="Courier New" w:hint="default"/>
      </w:rPr>
    </w:lvl>
    <w:lvl w:ilvl="8" w:tplc="F30CAC84">
      <w:start w:val="1"/>
      <w:numFmt w:val="bullet"/>
      <w:lvlText w:val=""/>
      <w:lvlJc w:val="left"/>
      <w:pPr>
        <w:ind w:left="6480" w:hanging="360"/>
      </w:pPr>
      <w:rPr>
        <w:rFonts w:ascii="Wingdings" w:hAnsi="Wingdings" w:hint="default"/>
      </w:rPr>
    </w:lvl>
  </w:abstractNum>
  <w:abstractNum w:abstractNumId="2" w15:restartNumberingAfterBreak="0">
    <w:nsid w:val="26CC07B9"/>
    <w:multiLevelType w:val="multilevel"/>
    <w:tmpl w:val="0CB4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B0BE7"/>
    <w:multiLevelType w:val="hybridMultilevel"/>
    <w:tmpl w:val="A2AC332C"/>
    <w:lvl w:ilvl="0" w:tplc="7EA028B2">
      <w:start w:val="1"/>
      <w:numFmt w:val="bullet"/>
      <w:lvlText w:val=""/>
      <w:lvlJc w:val="left"/>
      <w:pPr>
        <w:ind w:left="720" w:hanging="360"/>
      </w:pPr>
      <w:rPr>
        <w:rFonts w:ascii="Symbol" w:hAnsi="Symbol" w:hint="default"/>
      </w:rPr>
    </w:lvl>
    <w:lvl w:ilvl="1" w:tplc="A32E97EE">
      <w:start w:val="1"/>
      <w:numFmt w:val="bullet"/>
      <w:lvlText w:val="o"/>
      <w:lvlJc w:val="left"/>
      <w:pPr>
        <w:ind w:left="1440" w:hanging="360"/>
      </w:pPr>
      <w:rPr>
        <w:rFonts w:ascii="Courier New" w:hAnsi="Courier New" w:hint="default"/>
      </w:rPr>
    </w:lvl>
    <w:lvl w:ilvl="2" w:tplc="F4F63EC4">
      <w:start w:val="1"/>
      <w:numFmt w:val="bullet"/>
      <w:lvlText w:val=""/>
      <w:lvlJc w:val="left"/>
      <w:pPr>
        <w:ind w:left="2160" w:hanging="360"/>
      </w:pPr>
      <w:rPr>
        <w:rFonts w:ascii="Wingdings" w:hAnsi="Wingdings" w:hint="default"/>
      </w:rPr>
    </w:lvl>
    <w:lvl w:ilvl="3" w:tplc="4602333C">
      <w:start w:val="1"/>
      <w:numFmt w:val="bullet"/>
      <w:lvlText w:val=""/>
      <w:lvlJc w:val="left"/>
      <w:pPr>
        <w:ind w:left="2880" w:hanging="360"/>
      </w:pPr>
      <w:rPr>
        <w:rFonts w:ascii="Symbol" w:hAnsi="Symbol" w:hint="default"/>
      </w:rPr>
    </w:lvl>
    <w:lvl w:ilvl="4" w:tplc="D41A7C6C">
      <w:start w:val="1"/>
      <w:numFmt w:val="bullet"/>
      <w:lvlText w:val="o"/>
      <w:lvlJc w:val="left"/>
      <w:pPr>
        <w:ind w:left="3600" w:hanging="360"/>
      </w:pPr>
      <w:rPr>
        <w:rFonts w:ascii="Courier New" w:hAnsi="Courier New" w:hint="default"/>
      </w:rPr>
    </w:lvl>
    <w:lvl w:ilvl="5" w:tplc="A800BAD2">
      <w:start w:val="1"/>
      <w:numFmt w:val="bullet"/>
      <w:lvlText w:val=""/>
      <w:lvlJc w:val="left"/>
      <w:pPr>
        <w:ind w:left="4320" w:hanging="360"/>
      </w:pPr>
      <w:rPr>
        <w:rFonts w:ascii="Wingdings" w:hAnsi="Wingdings" w:hint="default"/>
      </w:rPr>
    </w:lvl>
    <w:lvl w:ilvl="6" w:tplc="8E7C9638">
      <w:start w:val="1"/>
      <w:numFmt w:val="bullet"/>
      <w:lvlText w:val=""/>
      <w:lvlJc w:val="left"/>
      <w:pPr>
        <w:ind w:left="5040" w:hanging="360"/>
      </w:pPr>
      <w:rPr>
        <w:rFonts w:ascii="Symbol" w:hAnsi="Symbol" w:hint="default"/>
      </w:rPr>
    </w:lvl>
    <w:lvl w:ilvl="7" w:tplc="6E58C51C">
      <w:start w:val="1"/>
      <w:numFmt w:val="bullet"/>
      <w:lvlText w:val="o"/>
      <w:lvlJc w:val="left"/>
      <w:pPr>
        <w:ind w:left="5760" w:hanging="360"/>
      </w:pPr>
      <w:rPr>
        <w:rFonts w:ascii="Courier New" w:hAnsi="Courier New" w:hint="default"/>
      </w:rPr>
    </w:lvl>
    <w:lvl w:ilvl="8" w:tplc="67140114">
      <w:start w:val="1"/>
      <w:numFmt w:val="bullet"/>
      <w:lvlText w:val=""/>
      <w:lvlJc w:val="left"/>
      <w:pPr>
        <w:ind w:left="6480" w:hanging="360"/>
      </w:pPr>
      <w:rPr>
        <w:rFonts w:ascii="Wingdings" w:hAnsi="Wingdings" w:hint="default"/>
      </w:rPr>
    </w:lvl>
  </w:abstractNum>
  <w:abstractNum w:abstractNumId="4" w15:restartNumberingAfterBreak="0">
    <w:nsid w:val="34380ADF"/>
    <w:multiLevelType w:val="hybridMultilevel"/>
    <w:tmpl w:val="654EF59C"/>
    <w:lvl w:ilvl="0" w:tplc="2D1036A8">
      <w:start w:val="1"/>
      <w:numFmt w:val="bullet"/>
      <w:lvlText w:val=""/>
      <w:lvlJc w:val="left"/>
      <w:pPr>
        <w:ind w:left="720" w:hanging="360"/>
      </w:pPr>
      <w:rPr>
        <w:rFonts w:ascii="Symbol" w:hAnsi="Symbol" w:hint="default"/>
      </w:rPr>
    </w:lvl>
    <w:lvl w:ilvl="1" w:tplc="24C2ADF4">
      <w:start w:val="1"/>
      <w:numFmt w:val="bullet"/>
      <w:lvlText w:val="o"/>
      <w:lvlJc w:val="left"/>
      <w:pPr>
        <w:ind w:left="1440" w:hanging="360"/>
      </w:pPr>
      <w:rPr>
        <w:rFonts w:ascii="Courier New" w:hAnsi="Courier New" w:hint="default"/>
      </w:rPr>
    </w:lvl>
    <w:lvl w:ilvl="2" w:tplc="08BC7358">
      <w:start w:val="1"/>
      <w:numFmt w:val="bullet"/>
      <w:lvlText w:val=""/>
      <w:lvlJc w:val="left"/>
      <w:pPr>
        <w:ind w:left="2160" w:hanging="360"/>
      </w:pPr>
      <w:rPr>
        <w:rFonts w:ascii="Wingdings" w:hAnsi="Wingdings" w:hint="default"/>
      </w:rPr>
    </w:lvl>
    <w:lvl w:ilvl="3" w:tplc="73504DE0">
      <w:start w:val="1"/>
      <w:numFmt w:val="bullet"/>
      <w:lvlText w:val=""/>
      <w:lvlJc w:val="left"/>
      <w:pPr>
        <w:ind w:left="2880" w:hanging="360"/>
      </w:pPr>
      <w:rPr>
        <w:rFonts w:ascii="Symbol" w:hAnsi="Symbol" w:hint="default"/>
      </w:rPr>
    </w:lvl>
    <w:lvl w:ilvl="4" w:tplc="07E2D62E">
      <w:start w:val="1"/>
      <w:numFmt w:val="bullet"/>
      <w:lvlText w:val="o"/>
      <w:lvlJc w:val="left"/>
      <w:pPr>
        <w:ind w:left="3600" w:hanging="360"/>
      </w:pPr>
      <w:rPr>
        <w:rFonts w:ascii="Courier New" w:hAnsi="Courier New" w:hint="default"/>
      </w:rPr>
    </w:lvl>
    <w:lvl w:ilvl="5" w:tplc="3156FCC4">
      <w:start w:val="1"/>
      <w:numFmt w:val="bullet"/>
      <w:lvlText w:val=""/>
      <w:lvlJc w:val="left"/>
      <w:pPr>
        <w:ind w:left="4320" w:hanging="360"/>
      </w:pPr>
      <w:rPr>
        <w:rFonts w:ascii="Wingdings" w:hAnsi="Wingdings" w:hint="default"/>
      </w:rPr>
    </w:lvl>
    <w:lvl w:ilvl="6" w:tplc="B9466254">
      <w:start w:val="1"/>
      <w:numFmt w:val="bullet"/>
      <w:lvlText w:val=""/>
      <w:lvlJc w:val="left"/>
      <w:pPr>
        <w:ind w:left="5040" w:hanging="360"/>
      </w:pPr>
      <w:rPr>
        <w:rFonts w:ascii="Symbol" w:hAnsi="Symbol" w:hint="default"/>
      </w:rPr>
    </w:lvl>
    <w:lvl w:ilvl="7" w:tplc="88302336">
      <w:start w:val="1"/>
      <w:numFmt w:val="bullet"/>
      <w:lvlText w:val="o"/>
      <w:lvlJc w:val="left"/>
      <w:pPr>
        <w:ind w:left="5760" w:hanging="360"/>
      </w:pPr>
      <w:rPr>
        <w:rFonts w:ascii="Courier New" w:hAnsi="Courier New" w:hint="default"/>
      </w:rPr>
    </w:lvl>
    <w:lvl w:ilvl="8" w:tplc="182E20B2">
      <w:start w:val="1"/>
      <w:numFmt w:val="bullet"/>
      <w:lvlText w:val=""/>
      <w:lvlJc w:val="left"/>
      <w:pPr>
        <w:ind w:left="6480" w:hanging="360"/>
      </w:pPr>
      <w:rPr>
        <w:rFonts w:ascii="Wingdings" w:hAnsi="Wingdings" w:hint="default"/>
      </w:rPr>
    </w:lvl>
  </w:abstractNum>
  <w:abstractNum w:abstractNumId="5" w15:restartNumberingAfterBreak="0">
    <w:nsid w:val="3774101E"/>
    <w:multiLevelType w:val="hybridMultilevel"/>
    <w:tmpl w:val="089CC816"/>
    <w:lvl w:ilvl="0" w:tplc="A0DCAA28">
      <w:start w:val="1"/>
      <w:numFmt w:val="bullet"/>
      <w:lvlText w:val=""/>
      <w:lvlJc w:val="left"/>
      <w:pPr>
        <w:ind w:left="720" w:hanging="360"/>
      </w:pPr>
      <w:rPr>
        <w:rFonts w:ascii="Symbol" w:hAnsi="Symbol" w:hint="default"/>
      </w:rPr>
    </w:lvl>
    <w:lvl w:ilvl="1" w:tplc="702E14E8">
      <w:start w:val="1"/>
      <w:numFmt w:val="bullet"/>
      <w:lvlText w:val="o"/>
      <w:lvlJc w:val="left"/>
      <w:pPr>
        <w:ind w:left="1440" w:hanging="360"/>
      </w:pPr>
      <w:rPr>
        <w:rFonts w:ascii="Courier New" w:hAnsi="Courier New" w:hint="default"/>
      </w:rPr>
    </w:lvl>
    <w:lvl w:ilvl="2" w:tplc="5450195A">
      <w:start w:val="1"/>
      <w:numFmt w:val="bullet"/>
      <w:lvlText w:val=""/>
      <w:lvlJc w:val="left"/>
      <w:pPr>
        <w:ind w:left="2160" w:hanging="360"/>
      </w:pPr>
      <w:rPr>
        <w:rFonts w:ascii="Wingdings" w:hAnsi="Wingdings" w:hint="default"/>
      </w:rPr>
    </w:lvl>
    <w:lvl w:ilvl="3" w:tplc="FA703D4C">
      <w:start w:val="1"/>
      <w:numFmt w:val="bullet"/>
      <w:lvlText w:val=""/>
      <w:lvlJc w:val="left"/>
      <w:pPr>
        <w:ind w:left="2880" w:hanging="360"/>
      </w:pPr>
      <w:rPr>
        <w:rFonts w:ascii="Symbol" w:hAnsi="Symbol" w:hint="default"/>
      </w:rPr>
    </w:lvl>
    <w:lvl w:ilvl="4" w:tplc="1A929F36">
      <w:start w:val="1"/>
      <w:numFmt w:val="bullet"/>
      <w:lvlText w:val="o"/>
      <w:lvlJc w:val="left"/>
      <w:pPr>
        <w:ind w:left="3600" w:hanging="360"/>
      </w:pPr>
      <w:rPr>
        <w:rFonts w:ascii="Courier New" w:hAnsi="Courier New" w:hint="default"/>
      </w:rPr>
    </w:lvl>
    <w:lvl w:ilvl="5" w:tplc="6308A8D6">
      <w:start w:val="1"/>
      <w:numFmt w:val="bullet"/>
      <w:lvlText w:val=""/>
      <w:lvlJc w:val="left"/>
      <w:pPr>
        <w:ind w:left="4320" w:hanging="360"/>
      </w:pPr>
      <w:rPr>
        <w:rFonts w:ascii="Wingdings" w:hAnsi="Wingdings" w:hint="default"/>
      </w:rPr>
    </w:lvl>
    <w:lvl w:ilvl="6" w:tplc="A7223682">
      <w:start w:val="1"/>
      <w:numFmt w:val="bullet"/>
      <w:lvlText w:val=""/>
      <w:lvlJc w:val="left"/>
      <w:pPr>
        <w:ind w:left="5040" w:hanging="360"/>
      </w:pPr>
      <w:rPr>
        <w:rFonts w:ascii="Symbol" w:hAnsi="Symbol" w:hint="default"/>
      </w:rPr>
    </w:lvl>
    <w:lvl w:ilvl="7" w:tplc="848A42AA">
      <w:start w:val="1"/>
      <w:numFmt w:val="bullet"/>
      <w:lvlText w:val="o"/>
      <w:lvlJc w:val="left"/>
      <w:pPr>
        <w:ind w:left="5760" w:hanging="360"/>
      </w:pPr>
      <w:rPr>
        <w:rFonts w:ascii="Courier New" w:hAnsi="Courier New" w:hint="default"/>
      </w:rPr>
    </w:lvl>
    <w:lvl w:ilvl="8" w:tplc="07082676">
      <w:start w:val="1"/>
      <w:numFmt w:val="bullet"/>
      <w:lvlText w:val=""/>
      <w:lvlJc w:val="left"/>
      <w:pPr>
        <w:ind w:left="6480" w:hanging="360"/>
      </w:pPr>
      <w:rPr>
        <w:rFonts w:ascii="Wingdings" w:hAnsi="Wingdings" w:hint="default"/>
      </w:rPr>
    </w:lvl>
  </w:abstractNum>
  <w:abstractNum w:abstractNumId="6" w15:restartNumberingAfterBreak="0">
    <w:nsid w:val="38A372ED"/>
    <w:multiLevelType w:val="hybridMultilevel"/>
    <w:tmpl w:val="69F07D60"/>
    <w:lvl w:ilvl="0" w:tplc="52D04CAA">
      <w:start w:val="1"/>
      <w:numFmt w:val="bullet"/>
      <w:lvlText w:val=""/>
      <w:lvlJc w:val="left"/>
      <w:pPr>
        <w:ind w:left="720" w:hanging="360"/>
      </w:pPr>
      <w:rPr>
        <w:rFonts w:ascii="Symbol" w:hAnsi="Symbol" w:hint="default"/>
      </w:rPr>
    </w:lvl>
    <w:lvl w:ilvl="1" w:tplc="A1EC764C">
      <w:start w:val="1"/>
      <w:numFmt w:val="bullet"/>
      <w:lvlText w:val="o"/>
      <w:lvlJc w:val="left"/>
      <w:pPr>
        <w:ind w:left="1440" w:hanging="360"/>
      </w:pPr>
      <w:rPr>
        <w:rFonts w:ascii="Courier New" w:hAnsi="Courier New" w:hint="default"/>
      </w:rPr>
    </w:lvl>
    <w:lvl w:ilvl="2" w:tplc="A8E26956">
      <w:start w:val="1"/>
      <w:numFmt w:val="bullet"/>
      <w:lvlText w:val=""/>
      <w:lvlJc w:val="left"/>
      <w:pPr>
        <w:ind w:left="2160" w:hanging="360"/>
      </w:pPr>
      <w:rPr>
        <w:rFonts w:ascii="Wingdings" w:hAnsi="Wingdings" w:hint="default"/>
      </w:rPr>
    </w:lvl>
    <w:lvl w:ilvl="3" w:tplc="91D293A2">
      <w:start w:val="1"/>
      <w:numFmt w:val="bullet"/>
      <w:lvlText w:val=""/>
      <w:lvlJc w:val="left"/>
      <w:pPr>
        <w:ind w:left="2880" w:hanging="360"/>
      </w:pPr>
      <w:rPr>
        <w:rFonts w:ascii="Symbol" w:hAnsi="Symbol" w:hint="default"/>
      </w:rPr>
    </w:lvl>
    <w:lvl w:ilvl="4" w:tplc="542810BC">
      <w:start w:val="1"/>
      <w:numFmt w:val="bullet"/>
      <w:lvlText w:val="o"/>
      <w:lvlJc w:val="left"/>
      <w:pPr>
        <w:ind w:left="3600" w:hanging="360"/>
      </w:pPr>
      <w:rPr>
        <w:rFonts w:ascii="Courier New" w:hAnsi="Courier New" w:hint="default"/>
      </w:rPr>
    </w:lvl>
    <w:lvl w:ilvl="5" w:tplc="7FF8D52C">
      <w:start w:val="1"/>
      <w:numFmt w:val="bullet"/>
      <w:lvlText w:val=""/>
      <w:lvlJc w:val="left"/>
      <w:pPr>
        <w:ind w:left="4320" w:hanging="360"/>
      </w:pPr>
      <w:rPr>
        <w:rFonts w:ascii="Wingdings" w:hAnsi="Wingdings" w:hint="default"/>
      </w:rPr>
    </w:lvl>
    <w:lvl w:ilvl="6" w:tplc="8DECFBAC">
      <w:start w:val="1"/>
      <w:numFmt w:val="bullet"/>
      <w:lvlText w:val=""/>
      <w:lvlJc w:val="left"/>
      <w:pPr>
        <w:ind w:left="5040" w:hanging="360"/>
      </w:pPr>
      <w:rPr>
        <w:rFonts w:ascii="Symbol" w:hAnsi="Symbol" w:hint="default"/>
      </w:rPr>
    </w:lvl>
    <w:lvl w:ilvl="7" w:tplc="9164177E">
      <w:start w:val="1"/>
      <w:numFmt w:val="bullet"/>
      <w:lvlText w:val="o"/>
      <w:lvlJc w:val="left"/>
      <w:pPr>
        <w:ind w:left="5760" w:hanging="360"/>
      </w:pPr>
      <w:rPr>
        <w:rFonts w:ascii="Courier New" w:hAnsi="Courier New" w:hint="default"/>
      </w:rPr>
    </w:lvl>
    <w:lvl w:ilvl="8" w:tplc="887C76FC">
      <w:start w:val="1"/>
      <w:numFmt w:val="bullet"/>
      <w:lvlText w:val=""/>
      <w:lvlJc w:val="left"/>
      <w:pPr>
        <w:ind w:left="6480" w:hanging="360"/>
      </w:pPr>
      <w:rPr>
        <w:rFonts w:ascii="Wingdings" w:hAnsi="Wingdings" w:hint="default"/>
      </w:rPr>
    </w:lvl>
  </w:abstractNum>
  <w:abstractNum w:abstractNumId="7" w15:restartNumberingAfterBreak="0">
    <w:nsid w:val="3B8D438D"/>
    <w:multiLevelType w:val="hybridMultilevel"/>
    <w:tmpl w:val="810E5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259AF"/>
    <w:multiLevelType w:val="hybridMultilevel"/>
    <w:tmpl w:val="93DCF062"/>
    <w:lvl w:ilvl="0" w:tplc="983829B6">
      <w:start w:val="1"/>
      <w:numFmt w:val="bullet"/>
      <w:lvlText w:val=""/>
      <w:lvlJc w:val="left"/>
      <w:pPr>
        <w:ind w:left="720" w:hanging="360"/>
      </w:pPr>
      <w:rPr>
        <w:rFonts w:ascii="Symbol" w:hAnsi="Symbol" w:hint="default"/>
      </w:rPr>
    </w:lvl>
    <w:lvl w:ilvl="1" w:tplc="B18852DC">
      <w:start w:val="1"/>
      <w:numFmt w:val="bullet"/>
      <w:lvlText w:val="o"/>
      <w:lvlJc w:val="left"/>
      <w:pPr>
        <w:ind w:left="1440" w:hanging="360"/>
      </w:pPr>
      <w:rPr>
        <w:rFonts w:ascii="Courier New" w:hAnsi="Courier New" w:hint="default"/>
      </w:rPr>
    </w:lvl>
    <w:lvl w:ilvl="2" w:tplc="20304308">
      <w:start w:val="1"/>
      <w:numFmt w:val="bullet"/>
      <w:lvlText w:val=""/>
      <w:lvlJc w:val="left"/>
      <w:pPr>
        <w:ind w:left="2160" w:hanging="360"/>
      </w:pPr>
      <w:rPr>
        <w:rFonts w:ascii="Wingdings" w:hAnsi="Wingdings" w:hint="default"/>
      </w:rPr>
    </w:lvl>
    <w:lvl w:ilvl="3" w:tplc="D79ABB8E">
      <w:start w:val="1"/>
      <w:numFmt w:val="bullet"/>
      <w:lvlText w:val=""/>
      <w:lvlJc w:val="left"/>
      <w:pPr>
        <w:ind w:left="2880" w:hanging="360"/>
      </w:pPr>
      <w:rPr>
        <w:rFonts w:ascii="Symbol" w:hAnsi="Symbol" w:hint="default"/>
      </w:rPr>
    </w:lvl>
    <w:lvl w:ilvl="4" w:tplc="CF5481E0">
      <w:start w:val="1"/>
      <w:numFmt w:val="bullet"/>
      <w:lvlText w:val="o"/>
      <w:lvlJc w:val="left"/>
      <w:pPr>
        <w:ind w:left="3600" w:hanging="360"/>
      </w:pPr>
      <w:rPr>
        <w:rFonts w:ascii="Courier New" w:hAnsi="Courier New" w:hint="default"/>
      </w:rPr>
    </w:lvl>
    <w:lvl w:ilvl="5" w:tplc="F264A002">
      <w:start w:val="1"/>
      <w:numFmt w:val="bullet"/>
      <w:lvlText w:val=""/>
      <w:lvlJc w:val="left"/>
      <w:pPr>
        <w:ind w:left="4320" w:hanging="360"/>
      </w:pPr>
      <w:rPr>
        <w:rFonts w:ascii="Wingdings" w:hAnsi="Wingdings" w:hint="default"/>
      </w:rPr>
    </w:lvl>
    <w:lvl w:ilvl="6" w:tplc="E0523780">
      <w:start w:val="1"/>
      <w:numFmt w:val="bullet"/>
      <w:lvlText w:val=""/>
      <w:lvlJc w:val="left"/>
      <w:pPr>
        <w:ind w:left="5040" w:hanging="360"/>
      </w:pPr>
      <w:rPr>
        <w:rFonts w:ascii="Symbol" w:hAnsi="Symbol" w:hint="default"/>
      </w:rPr>
    </w:lvl>
    <w:lvl w:ilvl="7" w:tplc="7922AB36">
      <w:start w:val="1"/>
      <w:numFmt w:val="bullet"/>
      <w:lvlText w:val="o"/>
      <w:lvlJc w:val="left"/>
      <w:pPr>
        <w:ind w:left="5760" w:hanging="360"/>
      </w:pPr>
      <w:rPr>
        <w:rFonts w:ascii="Courier New" w:hAnsi="Courier New" w:hint="default"/>
      </w:rPr>
    </w:lvl>
    <w:lvl w:ilvl="8" w:tplc="CAC4780E">
      <w:start w:val="1"/>
      <w:numFmt w:val="bullet"/>
      <w:lvlText w:val=""/>
      <w:lvlJc w:val="left"/>
      <w:pPr>
        <w:ind w:left="6480" w:hanging="360"/>
      </w:pPr>
      <w:rPr>
        <w:rFonts w:ascii="Wingdings" w:hAnsi="Wingdings" w:hint="default"/>
      </w:rPr>
    </w:lvl>
  </w:abstractNum>
  <w:abstractNum w:abstractNumId="9" w15:restartNumberingAfterBreak="0">
    <w:nsid w:val="6773038D"/>
    <w:multiLevelType w:val="hybridMultilevel"/>
    <w:tmpl w:val="F5566E48"/>
    <w:lvl w:ilvl="0" w:tplc="5AE469A4">
      <w:start w:val="1"/>
      <w:numFmt w:val="bullet"/>
      <w:lvlText w:val=""/>
      <w:lvlJc w:val="left"/>
      <w:pPr>
        <w:ind w:left="720" w:hanging="360"/>
      </w:pPr>
      <w:rPr>
        <w:rFonts w:ascii="Symbol" w:hAnsi="Symbol" w:hint="default"/>
      </w:rPr>
    </w:lvl>
    <w:lvl w:ilvl="1" w:tplc="4456F2D8">
      <w:start w:val="1"/>
      <w:numFmt w:val="bullet"/>
      <w:lvlText w:val="o"/>
      <w:lvlJc w:val="left"/>
      <w:pPr>
        <w:ind w:left="1440" w:hanging="360"/>
      </w:pPr>
      <w:rPr>
        <w:rFonts w:ascii="Courier New" w:hAnsi="Courier New" w:hint="default"/>
      </w:rPr>
    </w:lvl>
    <w:lvl w:ilvl="2" w:tplc="017E8936">
      <w:start w:val="1"/>
      <w:numFmt w:val="bullet"/>
      <w:lvlText w:val=""/>
      <w:lvlJc w:val="left"/>
      <w:pPr>
        <w:ind w:left="2160" w:hanging="360"/>
      </w:pPr>
      <w:rPr>
        <w:rFonts w:ascii="Wingdings" w:hAnsi="Wingdings" w:hint="default"/>
      </w:rPr>
    </w:lvl>
    <w:lvl w:ilvl="3" w:tplc="801E9F54">
      <w:start w:val="1"/>
      <w:numFmt w:val="bullet"/>
      <w:lvlText w:val=""/>
      <w:lvlJc w:val="left"/>
      <w:pPr>
        <w:ind w:left="2880" w:hanging="360"/>
      </w:pPr>
      <w:rPr>
        <w:rFonts w:ascii="Symbol" w:hAnsi="Symbol" w:hint="default"/>
      </w:rPr>
    </w:lvl>
    <w:lvl w:ilvl="4" w:tplc="CB529328">
      <w:start w:val="1"/>
      <w:numFmt w:val="bullet"/>
      <w:lvlText w:val="o"/>
      <w:lvlJc w:val="left"/>
      <w:pPr>
        <w:ind w:left="3600" w:hanging="360"/>
      </w:pPr>
      <w:rPr>
        <w:rFonts w:ascii="Courier New" w:hAnsi="Courier New" w:hint="default"/>
      </w:rPr>
    </w:lvl>
    <w:lvl w:ilvl="5" w:tplc="07E09CB0">
      <w:start w:val="1"/>
      <w:numFmt w:val="bullet"/>
      <w:lvlText w:val=""/>
      <w:lvlJc w:val="left"/>
      <w:pPr>
        <w:ind w:left="4320" w:hanging="360"/>
      </w:pPr>
      <w:rPr>
        <w:rFonts w:ascii="Wingdings" w:hAnsi="Wingdings" w:hint="default"/>
      </w:rPr>
    </w:lvl>
    <w:lvl w:ilvl="6" w:tplc="7DBE7184">
      <w:start w:val="1"/>
      <w:numFmt w:val="bullet"/>
      <w:lvlText w:val=""/>
      <w:lvlJc w:val="left"/>
      <w:pPr>
        <w:ind w:left="5040" w:hanging="360"/>
      </w:pPr>
      <w:rPr>
        <w:rFonts w:ascii="Symbol" w:hAnsi="Symbol" w:hint="default"/>
      </w:rPr>
    </w:lvl>
    <w:lvl w:ilvl="7" w:tplc="481858BA">
      <w:start w:val="1"/>
      <w:numFmt w:val="bullet"/>
      <w:lvlText w:val="o"/>
      <w:lvlJc w:val="left"/>
      <w:pPr>
        <w:ind w:left="5760" w:hanging="360"/>
      </w:pPr>
      <w:rPr>
        <w:rFonts w:ascii="Courier New" w:hAnsi="Courier New" w:hint="default"/>
      </w:rPr>
    </w:lvl>
    <w:lvl w:ilvl="8" w:tplc="6A6AE5A6">
      <w:start w:val="1"/>
      <w:numFmt w:val="bullet"/>
      <w:lvlText w:val=""/>
      <w:lvlJc w:val="left"/>
      <w:pPr>
        <w:ind w:left="6480" w:hanging="360"/>
      </w:pPr>
      <w:rPr>
        <w:rFonts w:ascii="Wingdings" w:hAnsi="Wingdings" w:hint="default"/>
      </w:rPr>
    </w:lvl>
  </w:abstractNum>
  <w:abstractNum w:abstractNumId="10" w15:restartNumberingAfterBreak="0">
    <w:nsid w:val="6C7F071B"/>
    <w:multiLevelType w:val="hybridMultilevel"/>
    <w:tmpl w:val="AAD8CEC6"/>
    <w:lvl w:ilvl="0" w:tplc="27123FD4">
      <w:start w:val="1"/>
      <w:numFmt w:val="bullet"/>
      <w:lvlText w:val=""/>
      <w:lvlJc w:val="left"/>
      <w:pPr>
        <w:ind w:left="720" w:hanging="360"/>
      </w:pPr>
      <w:rPr>
        <w:rFonts w:ascii="Symbol" w:hAnsi="Symbol" w:hint="default"/>
      </w:rPr>
    </w:lvl>
    <w:lvl w:ilvl="1" w:tplc="1B4A394E">
      <w:start w:val="1"/>
      <w:numFmt w:val="bullet"/>
      <w:lvlText w:val="o"/>
      <w:lvlJc w:val="left"/>
      <w:pPr>
        <w:ind w:left="1440" w:hanging="360"/>
      </w:pPr>
      <w:rPr>
        <w:rFonts w:ascii="Courier New" w:hAnsi="Courier New" w:hint="default"/>
      </w:rPr>
    </w:lvl>
    <w:lvl w:ilvl="2" w:tplc="E13C6486">
      <w:start w:val="1"/>
      <w:numFmt w:val="bullet"/>
      <w:lvlText w:val=""/>
      <w:lvlJc w:val="left"/>
      <w:pPr>
        <w:ind w:left="2160" w:hanging="360"/>
      </w:pPr>
      <w:rPr>
        <w:rFonts w:ascii="Wingdings" w:hAnsi="Wingdings" w:hint="default"/>
      </w:rPr>
    </w:lvl>
    <w:lvl w:ilvl="3" w:tplc="FC56241E">
      <w:start w:val="1"/>
      <w:numFmt w:val="bullet"/>
      <w:lvlText w:val=""/>
      <w:lvlJc w:val="left"/>
      <w:pPr>
        <w:ind w:left="2880" w:hanging="360"/>
      </w:pPr>
      <w:rPr>
        <w:rFonts w:ascii="Symbol" w:hAnsi="Symbol" w:hint="default"/>
      </w:rPr>
    </w:lvl>
    <w:lvl w:ilvl="4" w:tplc="13308F40">
      <w:start w:val="1"/>
      <w:numFmt w:val="bullet"/>
      <w:lvlText w:val="o"/>
      <w:lvlJc w:val="left"/>
      <w:pPr>
        <w:ind w:left="3600" w:hanging="360"/>
      </w:pPr>
      <w:rPr>
        <w:rFonts w:ascii="Courier New" w:hAnsi="Courier New" w:hint="default"/>
      </w:rPr>
    </w:lvl>
    <w:lvl w:ilvl="5" w:tplc="EECEECA2">
      <w:start w:val="1"/>
      <w:numFmt w:val="bullet"/>
      <w:lvlText w:val=""/>
      <w:lvlJc w:val="left"/>
      <w:pPr>
        <w:ind w:left="4320" w:hanging="360"/>
      </w:pPr>
      <w:rPr>
        <w:rFonts w:ascii="Wingdings" w:hAnsi="Wingdings" w:hint="default"/>
      </w:rPr>
    </w:lvl>
    <w:lvl w:ilvl="6" w:tplc="CA7811BC">
      <w:start w:val="1"/>
      <w:numFmt w:val="bullet"/>
      <w:lvlText w:val=""/>
      <w:lvlJc w:val="left"/>
      <w:pPr>
        <w:ind w:left="5040" w:hanging="360"/>
      </w:pPr>
      <w:rPr>
        <w:rFonts w:ascii="Symbol" w:hAnsi="Symbol" w:hint="default"/>
      </w:rPr>
    </w:lvl>
    <w:lvl w:ilvl="7" w:tplc="AD3EA332">
      <w:start w:val="1"/>
      <w:numFmt w:val="bullet"/>
      <w:lvlText w:val="o"/>
      <w:lvlJc w:val="left"/>
      <w:pPr>
        <w:ind w:left="5760" w:hanging="360"/>
      </w:pPr>
      <w:rPr>
        <w:rFonts w:ascii="Courier New" w:hAnsi="Courier New" w:hint="default"/>
      </w:rPr>
    </w:lvl>
    <w:lvl w:ilvl="8" w:tplc="27289E5A">
      <w:start w:val="1"/>
      <w:numFmt w:val="bullet"/>
      <w:lvlText w:val=""/>
      <w:lvlJc w:val="left"/>
      <w:pPr>
        <w:ind w:left="6480" w:hanging="360"/>
      </w:pPr>
      <w:rPr>
        <w:rFonts w:ascii="Wingdings" w:hAnsi="Wingdings" w:hint="default"/>
      </w:rPr>
    </w:lvl>
  </w:abstractNum>
  <w:abstractNum w:abstractNumId="11" w15:restartNumberingAfterBreak="0">
    <w:nsid w:val="7ACA6011"/>
    <w:multiLevelType w:val="hybridMultilevel"/>
    <w:tmpl w:val="890639C0"/>
    <w:lvl w:ilvl="0" w:tplc="FC308328">
      <w:start w:val="1"/>
      <w:numFmt w:val="bullet"/>
      <w:lvlText w:val=""/>
      <w:lvlJc w:val="left"/>
      <w:pPr>
        <w:ind w:left="1080" w:hanging="360"/>
      </w:pPr>
      <w:rPr>
        <w:rFonts w:ascii="Symbol" w:hAnsi="Symbol" w:hint="default"/>
      </w:rPr>
    </w:lvl>
    <w:lvl w:ilvl="1" w:tplc="0D8C3938">
      <w:start w:val="1"/>
      <w:numFmt w:val="bullet"/>
      <w:lvlText w:val="o"/>
      <w:lvlJc w:val="left"/>
      <w:pPr>
        <w:ind w:left="1800" w:hanging="360"/>
      </w:pPr>
      <w:rPr>
        <w:rFonts w:ascii="Courier New" w:hAnsi="Courier New" w:hint="default"/>
      </w:rPr>
    </w:lvl>
    <w:lvl w:ilvl="2" w:tplc="7E0AC5EE">
      <w:start w:val="1"/>
      <w:numFmt w:val="bullet"/>
      <w:lvlText w:val=""/>
      <w:lvlJc w:val="left"/>
      <w:pPr>
        <w:ind w:left="2520" w:hanging="360"/>
      </w:pPr>
      <w:rPr>
        <w:rFonts w:ascii="Wingdings" w:hAnsi="Wingdings" w:hint="default"/>
      </w:rPr>
    </w:lvl>
    <w:lvl w:ilvl="3" w:tplc="B35C3E8A">
      <w:start w:val="1"/>
      <w:numFmt w:val="bullet"/>
      <w:lvlText w:val=""/>
      <w:lvlJc w:val="left"/>
      <w:pPr>
        <w:ind w:left="3240" w:hanging="360"/>
      </w:pPr>
      <w:rPr>
        <w:rFonts w:ascii="Symbol" w:hAnsi="Symbol" w:hint="default"/>
      </w:rPr>
    </w:lvl>
    <w:lvl w:ilvl="4" w:tplc="9222C7FA">
      <w:start w:val="1"/>
      <w:numFmt w:val="bullet"/>
      <w:lvlText w:val="o"/>
      <w:lvlJc w:val="left"/>
      <w:pPr>
        <w:ind w:left="3960" w:hanging="360"/>
      </w:pPr>
      <w:rPr>
        <w:rFonts w:ascii="Courier New" w:hAnsi="Courier New" w:hint="default"/>
      </w:rPr>
    </w:lvl>
    <w:lvl w:ilvl="5" w:tplc="7A06B94E">
      <w:start w:val="1"/>
      <w:numFmt w:val="bullet"/>
      <w:lvlText w:val=""/>
      <w:lvlJc w:val="left"/>
      <w:pPr>
        <w:ind w:left="4680" w:hanging="360"/>
      </w:pPr>
      <w:rPr>
        <w:rFonts w:ascii="Wingdings" w:hAnsi="Wingdings" w:hint="default"/>
      </w:rPr>
    </w:lvl>
    <w:lvl w:ilvl="6" w:tplc="6268AB90">
      <w:start w:val="1"/>
      <w:numFmt w:val="bullet"/>
      <w:lvlText w:val=""/>
      <w:lvlJc w:val="left"/>
      <w:pPr>
        <w:ind w:left="5400" w:hanging="360"/>
      </w:pPr>
      <w:rPr>
        <w:rFonts w:ascii="Symbol" w:hAnsi="Symbol" w:hint="default"/>
      </w:rPr>
    </w:lvl>
    <w:lvl w:ilvl="7" w:tplc="2AECF19A">
      <w:start w:val="1"/>
      <w:numFmt w:val="bullet"/>
      <w:lvlText w:val="o"/>
      <w:lvlJc w:val="left"/>
      <w:pPr>
        <w:ind w:left="6120" w:hanging="360"/>
      </w:pPr>
      <w:rPr>
        <w:rFonts w:ascii="Courier New" w:hAnsi="Courier New" w:hint="default"/>
      </w:rPr>
    </w:lvl>
    <w:lvl w:ilvl="8" w:tplc="251AC980">
      <w:start w:val="1"/>
      <w:numFmt w:val="bullet"/>
      <w:lvlText w:val=""/>
      <w:lvlJc w:val="left"/>
      <w:pPr>
        <w:ind w:left="6840" w:hanging="360"/>
      </w:pPr>
      <w:rPr>
        <w:rFonts w:ascii="Wingdings" w:hAnsi="Wingdings" w:hint="default"/>
      </w:rPr>
    </w:lvl>
  </w:abstractNum>
  <w:abstractNum w:abstractNumId="12" w15:restartNumberingAfterBreak="0">
    <w:nsid w:val="7F0B17DF"/>
    <w:multiLevelType w:val="hybridMultilevel"/>
    <w:tmpl w:val="0630A31A"/>
    <w:lvl w:ilvl="0" w:tplc="C0BEDCE6">
      <w:start w:val="1"/>
      <w:numFmt w:val="bullet"/>
      <w:lvlText w:val=""/>
      <w:lvlJc w:val="left"/>
      <w:pPr>
        <w:ind w:left="720" w:hanging="360"/>
      </w:pPr>
      <w:rPr>
        <w:rFonts w:ascii="Symbol" w:hAnsi="Symbol" w:hint="default"/>
      </w:rPr>
    </w:lvl>
    <w:lvl w:ilvl="1" w:tplc="253A7F84">
      <w:start w:val="1"/>
      <w:numFmt w:val="bullet"/>
      <w:lvlText w:val="o"/>
      <w:lvlJc w:val="left"/>
      <w:pPr>
        <w:ind w:left="1440" w:hanging="360"/>
      </w:pPr>
      <w:rPr>
        <w:rFonts w:ascii="Courier New" w:hAnsi="Courier New" w:hint="default"/>
      </w:rPr>
    </w:lvl>
    <w:lvl w:ilvl="2" w:tplc="900E1286">
      <w:start w:val="1"/>
      <w:numFmt w:val="bullet"/>
      <w:lvlText w:val=""/>
      <w:lvlJc w:val="left"/>
      <w:pPr>
        <w:ind w:left="2160" w:hanging="360"/>
      </w:pPr>
      <w:rPr>
        <w:rFonts w:ascii="Wingdings" w:hAnsi="Wingdings" w:hint="default"/>
      </w:rPr>
    </w:lvl>
    <w:lvl w:ilvl="3" w:tplc="E4426C56">
      <w:start w:val="1"/>
      <w:numFmt w:val="bullet"/>
      <w:lvlText w:val=""/>
      <w:lvlJc w:val="left"/>
      <w:pPr>
        <w:ind w:left="2880" w:hanging="360"/>
      </w:pPr>
      <w:rPr>
        <w:rFonts w:ascii="Symbol" w:hAnsi="Symbol" w:hint="default"/>
      </w:rPr>
    </w:lvl>
    <w:lvl w:ilvl="4" w:tplc="77EE6A2C">
      <w:start w:val="1"/>
      <w:numFmt w:val="bullet"/>
      <w:lvlText w:val="o"/>
      <w:lvlJc w:val="left"/>
      <w:pPr>
        <w:ind w:left="3600" w:hanging="360"/>
      </w:pPr>
      <w:rPr>
        <w:rFonts w:ascii="Courier New" w:hAnsi="Courier New" w:hint="default"/>
      </w:rPr>
    </w:lvl>
    <w:lvl w:ilvl="5" w:tplc="B8A8A81C">
      <w:start w:val="1"/>
      <w:numFmt w:val="bullet"/>
      <w:lvlText w:val=""/>
      <w:lvlJc w:val="left"/>
      <w:pPr>
        <w:ind w:left="4320" w:hanging="360"/>
      </w:pPr>
      <w:rPr>
        <w:rFonts w:ascii="Wingdings" w:hAnsi="Wingdings" w:hint="default"/>
      </w:rPr>
    </w:lvl>
    <w:lvl w:ilvl="6" w:tplc="BA3ABF68">
      <w:start w:val="1"/>
      <w:numFmt w:val="bullet"/>
      <w:lvlText w:val=""/>
      <w:lvlJc w:val="left"/>
      <w:pPr>
        <w:ind w:left="5040" w:hanging="360"/>
      </w:pPr>
      <w:rPr>
        <w:rFonts w:ascii="Symbol" w:hAnsi="Symbol" w:hint="default"/>
      </w:rPr>
    </w:lvl>
    <w:lvl w:ilvl="7" w:tplc="6946369C">
      <w:start w:val="1"/>
      <w:numFmt w:val="bullet"/>
      <w:lvlText w:val="o"/>
      <w:lvlJc w:val="left"/>
      <w:pPr>
        <w:ind w:left="5760" w:hanging="360"/>
      </w:pPr>
      <w:rPr>
        <w:rFonts w:ascii="Courier New" w:hAnsi="Courier New" w:hint="default"/>
      </w:rPr>
    </w:lvl>
    <w:lvl w:ilvl="8" w:tplc="8D927AB2">
      <w:start w:val="1"/>
      <w:numFmt w:val="bullet"/>
      <w:lvlText w:val=""/>
      <w:lvlJc w:val="left"/>
      <w:pPr>
        <w:ind w:left="6480" w:hanging="360"/>
      </w:pPr>
      <w:rPr>
        <w:rFonts w:ascii="Wingdings" w:hAnsi="Wingdings" w:hint="default"/>
      </w:rPr>
    </w:lvl>
  </w:abstractNum>
  <w:abstractNum w:abstractNumId="13" w15:restartNumberingAfterBreak="0">
    <w:nsid w:val="7F5C4D8B"/>
    <w:multiLevelType w:val="hybridMultilevel"/>
    <w:tmpl w:val="1A6C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3"/>
  </w:num>
  <w:num w:numId="6">
    <w:abstractNumId w:val="6"/>
  </w:num>
  <w:num w:numId="7">
    <w:abstractNumId w:val="11"/>
  </w:num>
  <w:num w:numId="8">
    <w:abstractNumId w:val="0"/>
  </w:num>
  <w:num w:numId="9">
    <w:abstractNumId w:val="5"/>
  </w:num>
  <w:num w:numId="10">
    <w:abstractNumId w:val="4"/>
  </w:num>
  <w:num w:numId="11">
    <w:abstractNumId w:val="12"/>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2A"/>
    <w:rsid w:val="0000051E"/>
    <w:rsid w:val="00003776"/>
    <w:rsid w:val="00004AC8"/>
    <w:rsid w:val="00004EBD"/>
    <w:rsid w:val="0002031F"/>
    <w:rsid w:val="00031D59"/>
    <w:rsid w:val="00031F71"/>
    <w:rsid w:val="00035C6D"/>
    <w:rsid w:val="00036AEF"/>
    <w:rsid w:val="00043748"/>
    <w:rsid w:val="000453B4"/>
    <w:rsid w:val="00056FD1"/>
    <w:rsid w:val="000577EF"/>
    <w:rsid w:val="00062154"/>
    <w:rsid w:val="0007383B"/>
    <w:rsid w:val="00076069"/>
    <w:rsid w:val="00076379"/>
    <w:rsid w:val="00091C5C"/>
    <w:rsid w:val="00093B3A"/>
    <w:rsid w:val="000A0ED1"/>
    <w:rsid w:val="000A5C7D"/>
    <w:rsid w:val="000A5E48"/>
    <w:rsid w:val="000C67A5"/>
    <w:rsid w:val="000D3BF4"/>
    <w:rsid w:val="000D7523"/>
    <w:rsid w:val="000E392A"/>
    <w:rsid w:val="001004A5"/>
    <w:rsid w:val="001016FF"/>
    <w:rsid w:val="001150C2"/>
    <w:rsid w:val="001308B5"/>
    <w:rsid w:val="00134CA0"/>
    <w:rsid w:val="001402FB"/>
    <w:rsid w:val="00141111"/>
    <w:rsid w:val="00141814"/>
    <w:rsid w:val="00141EB1"/>
    <w:rsid w:val="00145B03"/>
    <w:rsid w:val="00147FF3"/>
    <w:rsid w:val="00160683"/>
    <w:rsid w:val="00174520"/>
    <w:rsid w:val="001752D8"/>
    <w:rsid w:val="00175342"/>
    <w:rsid w:val="00175E96"/>
    <w:rsid w:val="00180C5A"/>
    <w:rsid w:val="001905EE"/>
    <w:rsid w:val="001A4602"/>
    <w:rsid w:val="001B1521"/>
    <w:rsid w:val="001B2F67"/>
    <w:rsid w:val="001D02FE"/>
    <w:rsid w:val="001D146D"/>
    <w:rsid w:val="001D221F"/>
    <w:rsid w:val="001E0C7F"/>
    <w:rsid w:val="001E499D"/>
    <w:rsid w:val="001E5FC3"/>
    <w:rsid w:val="001E739E"/>
    <w:rsid w:val="001F3B6A"/>
    <w:rsid w:val="001F5F4A"/>
    <w:rsid w:val="00205ED9"/>
    <w:rsid w:val="00210048"/>
    <w:rsid w:val="00211B68"/>
    <w:rsid w:val="00215BBF"/>
    <w:rsid w:val="002246CA"/>
    <w:rsid w:val="002464DA"/>
    <w:rsid w:val="002515A0"/>
    <w:rsid w:val="0025412A"/>
    <w:rsid w:val="00256E6B"/>
    <w:rsid w:val="00262E39"/>
    <w:rsid w:val="00265CF5"/>
    <w:rsid w:val="00266AA0"/>
    <w:rsid w:val="00270A5D"/>
    <w:rsid w:val="0027394C"/>
    <w:rsid w:val="00290BE9"/>
    <w:rsid w:val="00292AA1"/>
    <w:rsid w:val="002A15FD"/>
    <w:rsid w:val="002A2110"/>
    <w:rsid w:val="002A4F34"/>
    <w:rsid w:val="002A6787"/>
    <w:rsid w:val="002A6A2B"/>
    <w:rsid w:val="002B697A"/>
    <w:rsid w:val="002C1DAA"/>
    <w:rsid w:val="002C3B6C"/>
    <w:rsid w:val="002D1959"/>
    <w:rsid w:val="002D27FE"/>
    <w:rsid w:val="002D4C2E"/>
    <w:rsid w:val="002E32B3"/>
    <w:rsid w:val="002F2EDA"/>
    <w:rsid w:val="002F3835"/>
    <w:rsid w:val="002F56F4"/>
    <w:rsid w:val="002F634A"/>
    <w:rsid w:val="002F7538"/>
    <w:rsid w:val="00303B1C"/>
    <w:rsid w:val="00304D5B"/>
    <w:rsid w:val="003060E8"/>
    <w:rsid w:val="00307A45"/>
    <w:rsid w:val="00310ED2"/>
    <w:rsid w:val="00312A72"/>
    <w:rsid w:val="0031579D"/>
    <w:rsid w:val="0033063F"/>
    <w:rsid w:val="003322B9"/>
    <w:rsid w:val="00335690"/>
    <w:rsid w:val="00335F93"/>
    <w:rsid w:val="003435D9"/>
    <w:rsid w:val="003451C5"/>
    <w:rsid w:val="00362468"/>
    <w:rsid w:val="003636C3"/>
    <w:rsid w:val="003656D0"/>
    <w:rsid w:val="00367707"/>
    <w:rsid w:val="00373BB4"/>
    <w:rsid w:val="00387144"/>
    <w:rsid w:val="00394530"/>
    <w:rsid w:val="00396E6F"/>
    <w:rsid w:val="003A00E2"/>
    <w:rsid w:val="003A2528"/>
    <w:rsid w:val="003A3732"/>
    <w:rsid w:val="003A448D"/>
    <w:rsid w:val="003A646B"/>
    <w:rsid w:val="003C495B"/>
    <w:rsid w:val="003D4627"/>
    <w:rsid w:val="003D7BF5"/>
    <w:rsid w:val="003F38DE"/>
    <w:rsid w:val="00403A87"/>
    <w:rsid w:val="00410EE6"/>
    <w:rsid w:val="00421E54"/>
    <w:rsid w:val="00430F90"/>
    <w:rsid w:val="0043184E"/>
    <w:rsid w:val="00431E34"/>
    <w:rsid w:val="004370D5"/>
    <w:rsid w:val="004377C0"/>
    <w:rsid w:val="004554F7"/>
    <w:rsid w:val="00461BA8"/>
    <w:rsid w:val="0046293C"/>
    <w:rsid w:val="0046414F"/>
    <w:rsid w:val="004737B6"/>
    <w:rsid w:val="004772C8"/>
    <w:rsid w:val="004814E8"/>
    <w:rsid w:val="00487FA6"/>
    <w:rsid w:val="00496AD8"/>
    <w:rsid w:val="004A06A9"/>
    <w:rsid w:val="004A4788"/>
    <w:rsid w:val="004A563D"/>
    <w:rsid w:val="004A6D4B"/>
    <w:rsid w:val="004B1A03"/>
    <w:rsid w:val="004B4822"/>
    <w:rsid w:val="004B6867"/>
    <w:rsid w:val="004C48BE"/>
    <w:rsid w:val="004D6CD7"/>
    <w:rsid w:val="004D7BD7"/>
    <w:rsid w:val="004E530D"/>
    <w:rsid w:val="004E57EE"/>
    <w:rsid w:val="004E731F"/>
    <w:rsid w:val="004F327B"/>
    <w:rsid w:val="004F4049"/>
    <w:rsid w:val="004F77BA"/>
    <w:rsid w:val="004F7C65"/>
    <w:rsid w:val="00506EFD"/>
    <w:rsid w:val="00516002"/>
    <w:rsid w:val="00517196"/>
    <w:rsid w:val="005205E9"/>
    <w:rsid w:val="00524134"/>
    <w:rsid w:val="005247EA"/>
    <w:rsid w:val="005266AF"/>
    <w:rsid w:val="00532466"/>
    <w:rsid w:val="00532B8F"/>
    <w:rsid w:val="005334B3"/>
    <w:rsid w:val="0053507E"/>
    <w:rsid w:val="0054126D"/>
    <w:rsid w:val="005458ED"/>
    <w:rsid w:val="00547868"/>
    <w:rsid w:val="00553F8A"/>
    <w:rsid w:val="00561AD1"/>
    <w:rsid w:val="005641D9"/>
    <w:rsid w:val="005665C9"/>
    <w:rsid w:val="00571736"/>
    <w:rsid w:val="00575387"/>
    <w:rsid w:val="00576574"/>
    <w:rsid w:val="005A0688"/>
    <w:rsid w:val="005A23DB"/>
    <w:rsid w:val="005A2DE4"/>
    <w:rsid w:val="005A75E8"/>
    <w:rsid w:val="005A7761"/>
    <w:rsid w:val="005B13C9"/>
    <w:rsid w:val="005B19F9"/>
    <w:rsid w:val="005B5321"/>
    <w:rsid w:val="005B6E37"/>
    <w:rsid w:val="005C3987"/>
    <w:rsid w:val="005D205A"/>
    <w:rsid w:val="005D2C98"/>
    <w:rsid w:val="005E0389"/>
    <w:rsid w:val="00606374"/>
    <w:rsid w:val="00606665"/>
    <w:rsid w:val="006157E5"/>
    <w:rsid w:val="00620D86"/>
    <w:rsid w:val="00622B57"/>
    <w:rsid w:val="00627280"/>
    <w:rsid w:val="00627A72"/>
    <w:rsid w:val="00630DDF"/>
    <w:rsid w:val="00633E01"/>
    <w:rsid w:val="00635599"/>
    <w:rsid w:val="006376A0"/>
    <w:rsid w:val="00652922"/>
    <w:rsid w:val="0066179B"/>
    <w:rsid w:val="00664360"/>
    <w:rsid w:val="006654B4"/>
    <w:rsid w:val="00670970"/>
    <w:rsid w:val="006735B2"/>
    <w:rsid w:val="0068193E"/>
    <w:rsid w:val="00682BA9"/>
    <w:rsid w:val="006928F9"/>
    <w:rsid w:val="00693679"/>
    <w:rsid w:val="00693AAA"/>
    <w:rsid w:val="00695DFD"/>
    <w:rsid w:val="006968E3"/>
    <w:rsid w:val="006B19B9"/>
    <w:rsid w:val="006B6F4E"/>
    <w:rsid w:val="006D7650"/>
    <w:rsid w:val="006E3F6C"/>
    <w:rsid w:val="006E6F11"/>
    <w:rsid w:val="006E71DD"/>
    <w:rsid w:val="006F07C9"/>
    <w:rsid w:val="006F125F"/>
    <w:rsid w:val="007118F5"/>
    <w:rsid w:val="007262F2"/>
    <w:rsid w:val="00736C52"/>
    <w:rsid w:val="007507A5"/>
    <w:rsid w:val="00760E65"/>
    <w:rsid w:val="00764782"/>
    <w:rsid w:val="007653F5"/>
    <w:rsid w:val="0077010B"/>
    <w:rsid w:val="00770741"/>
    <w:rsid w:val="007734E1"/>
    <w:rsid w:val="00783B36"/>
    <w:rsid w:val="00784858"/>
    <w:rsid w:val="00785D09"/>
    <w:rsid w:val="00790394"/>
    <w:rsid w:val="007A0EAF"/>
    <w:rsid w:val="007A5AD4"/>
    <w:rsid w:val="007A6D14"/>
    <w:rsid w:val="007B3A1F"/>
    <w:rsid w:val="007C107B"/>
    <w:rsid w:val="007C3715"/>
    <w:rsid w:val="007C7395"/>
    <w:rsid w:val="007D33B3"/>
    <w:rsid w:val="007E2131"/>
    <w:rsid w:val="007E7884"/>
    <w:rsid w:val="007F1251"/>
    <w:rsid w:val="008059A6"/>
    <w:rsid w:val="00807F0E"/>
    <w:rsid w:val="00814DF8"/>
    <w:rsid w:val="00826266"/>
    <w:rsid w:val="008264BB"/>
    <w:rsid w:val="008265FB"/>
    <w:rsid w:val="0085633E"/>
    <w:rsid w:val="0085790E"/>
    <w:rsid w:val="00860720"/>
    <w:rsid w:val="00866512"/>
    <w:rsid w:val="00867F3E"/>
    <w:rsid w:val="00871591"/>
    <w:rsid w:val="00880AB2"/>
    <w:rsid w:val="008A1E62"/>
    <w:rsid w:val="008C075B"/>
    <w:rsid w:val="008C6944"/>
    <w:rsid w:val="008D2BD3"/>
    <w:rsid w:val="008E0232"/>
    <w:rsid w:val="008E4857"/>
    <w:rsid w:val="008F3789"/>
    <w:rsid w:val="008F7E35"/>
    <w:rsid w:val="00902577"/>
    <w:rsid w:val="009074B9"/>
    <w:rsid w:val="00921DA7"/>
    <w:rsid w:val="00940848"/>
    <w:rsid w:val="009576B3"/>
    <w:rsid w:val="00962009"/>
    <w:rsid w:val="0096262E"/>
    <w:rsid w:val="009652F7"/>
    <w:rsid w:val="00965641"/>
    <w:rsid w:val="00966B9D"/>
    <w:rsid w:val="00967761"/>
    <w:rsid w:val="00972485"/>
    <w:rsid w:val="009731DA"/>
    <w:rsid w:val="00973D00"/>
    <w:rsid w:val="0097437B"/>
    <w:rsid w:val="00982CC4"/>
    <w:rsid w:val="00985B1C"/>
    <w:rsid w:val="00987272"/>
    <w:rsid w:val="00987A19"/>
    <w:rsid w:val="009A0EA0"/>
    <w:rsid w:val="009A1C3E"/>
    <w:rsid w:val="009A335C"/>
    <w:rsid w:val="009A612D"/>
    <w:rsid w:val="009B2034"/>
    <w:rsid w:val="009B66DF"/>
    <w:rsid w:val="009C5C47"/>
    <w:rsid w:val="009D17F9"/>
    <w:rsid w:val="009D327A"/>
    <w:rsid w:val="009D5E11"/>
    <w:rsid w:val="009F6F32"/>
    <w:rsid w:val="00A01D71"/>
    <w:rsid w:val="00A04D74"/>
    <w:rsid w:val="00A078D8"/>
    <w:rsid w:val="00A242BE"/>
    <w:rsid w:val="00A268CD"/>
    <w:rsid w:val="00A303A3"/>
    <w:rsid w:val="00A41AE9"/>
    <w:rsid w:val="00A43F10"/>
    <w:rsid w:val="00A44CA2"/>
    <w:rsid w:val="00A4793C"/>
    <w:rsid w:val="00A55760"/>
    <w:rsid w:val="00A6512B"/>
    <w:rsid w:val="00A667B6"/>
    <w:rsid w:val="00A67161"/>
    <w:rsid w:val="00A73898"/>
    <w:rsid w:val="00A80E55"/>
    <w:rsid w:val="00A8103D"/>
    <w:rsid w:val="00A81A27"/>
    <w:rsid w:val="00A82C4F"/>
    <w:rsid w:val="00A847B9"/>
    <w:rsid w:val="00A85CD0"/>
    <w:rsid w:val="00AA5C68"/>
    <w:rsid w:val="00AB2C34"/>
    <w:rsid w:val="00AB618D"/>
    <w:rsid w:val="00AC6E00"/>
    <w:rsid w:val="00AD0BAB"/>
    <w:rsid w:val="00AD2ACC"/>
    <w:rsid w:val="00AD53B8"/>
    <w:rsid w:val="00AD611B"/>
    <w:rsid w:val="00AE1D87"/>
    <w:rsid w:val="00AE21B9"/>
    <w:rsid w:val="00AE6150"/>
    <w:rsid w:val="00AF3DE2"/>
    <w:rsid w:val="00AF4BA3"/>
    <w:rsid w:val="00AF6310"/>
    <w:rsid w:val="00B07319"/>
    <w:rsid w:val="00B1140D"/>
    <w:rsid w:val="00B11A80"/>
    <w:rsid w:val="00B17117"/>
    <w:rsid w:val="00B172C7"/>
    <w:rsid w:val="00B30CDB"/>
    <w:rsid w:val="00B330E6"/>
    <w:rsid w:val="00B33ADC"/>
    <w:rsid w:val="00B455C8"/>
    <w:rsid w:val="00B476BA"/>
    <w:rsid w:val="00B6632F"/>
    <w:rsid w:val="00B6749F"/>
    <w:rsid w:val="00B771BF"/>
    <w:rsid w:val="00B81281"/>
    <w:rsid w:val="00B830D1"/>
    <w:rsid w:val="00B83FD4"/>
    <w:rsid w:val="00B92A8E"/>
    <w:rsid w:val="00BB1810"/>
    <w:rsid w:val="00BB1850"/>
    <w:rsid w:val="00BB3089"/>
    <w:rsid w:val="00BC31B1"/>
    <w:rsid w:val="00BC56F2"/>
    <w:rsid w:val="00BC6A3B"/>
    <w:rsid w:val="00BD2CE3"/>
    <w:rsid w:val="00BD61FA"/>
    <w:rsid w:val="00BE1B4E"/>
    <w:rsid w:val="00BE28F3"/>
    <w:rsid w:val="00C04FB5"/>
    <w:rsid w:val="00C0618C"/>
    <w:rsid w:val="00C20F4C"/>
    <w:rsid w:val="00C25C30"/>
    <w:rsid w:val="00C424C9"/>
    <w:rsid w:val="00C54F4D"/>
    <w:rsid w:val="00C60556"/>
    <w:rsid w:val="00C62E8F"/>
    <w:rsid w:val="00C63BC6"/>
    <w:rsid w:val="00C77092"/>
    <w:rsid w:val="00C90DEF"/>
    <w:rsid w:val="00CB0A5E"/>
    <w:rsid w:val="00CB1278"/>
    <w:rsid w:val="00CB575E"/>
    <w:rsid w:val="00CB7FAD"/>
    <w:rsid w:val="00CC48F7"/>
    <w:rsid w:val="00CF0E36"/>
    <w:rsid w:val="00CF1B1E"/>
    <w:rsid w:val="00D040B8"/>
    <w:rsid w:val="00D10E80"/>
    <w:rsid w:val="00D11FE7"/>
    <w:rsid w:val="00D124D1"/>
    <w:rsid w:val="00D2109C"/>
    <w:rsid w:val="00D2366A"/>
    <w:rsid w:val="00D26B8F"/>
    <w:rsid w:val="00D36931"/>
    <w:rsid w:val="00D42BC5"/>
    <w:rsid w:val="00D4704E"/>
    <w:rsid w:val="00D5448B"/>
    <w:rsid w:val="00D56CCC"/>
    <w:rsid w:val="00D572E7"/>
    <w:rsid w:val="00D6509E"/>
    <w:rsid w:val="00D65880"/>
    <w:rsid w:val="00D65F1E"/>
    <w:rsid w:val="00D70949"/>
    <w:rsid w:val="00D71F7F"/>
    <w:rsid w:val="00D72308"/>
    <w:rsid w:val="00D73871"/>
    <w:rsid w:val="00D77698"/>
    <w:rsid w:val="00D80E28"/>
    <w:rsid w:val="00D83D95"/>
    <w:rsid w:val="00D85C3C"/>
    <w:rsid w:val="00D90987"/>
    <w:rsid w:val="00D9177D"/>
    <w:rsid w:val="00D96BC5"/>
    <w:rsid w:val="00DA09AA"/>
    <w:rsid w:val="00DA35D9"/>
    <w:rsid w:val="00DA4B24"/>
    <w:rsid w:val="00DA576D"/>
    <w:rsid w:val="00DB500B"/>
    <w:rsid w:val="00DB5D0C"/>
    <w:rsid w:val="00DD41B0"/>
    <w:rsid w:val="00DE40A5"/>
    <w:rsid w:val="00DE6B2A"/>
    <w:rsid w:val="00DE7B70"/>
    <w:rsid w:val="00DF0C01"/>
    <w:rsid w:val="00DF5FB2"/>
    <w:rsid w:val="00E02669"/>
    <w:rsid w:val="00E033A5"/>
    <w:rsid w:val="00E1348A"/>
    <w:rsid w:val="00E142FB"/>
    <w:rsid w:val="00E17899"/>
    <w:rsid w:val="00E20C2B"/>
    <w:rsid w:val="00E23DCA"/>
    <w:rsid w:val="00E25D3C"/>
    <w:rsid w:val="00E32F4D"/>
    <w:rsid w:val="00E52D7C"/>
    <w:rsid w:val="00E549B8"/>
    <w:rsid w:val="00E65A43"/>
    <w:rsid w:val="00E77705"/>
    <w:rsid w:val="00E8046B"/>
    <w:rsid w:val="00E90587"/>
    <w:rsid w:val="00E93BB6"/>
    <w:rsid w:val="00E95419"/>
    <w:rsid w:val="00EA1DA9"/>
    <w:rsid w:val="00EB3E31"/>
    <w:rsid w:val="00EC28D2"/>
    <w:rsid w:val="00EC58EF"/>
    <w:rsid w:val="00EE2FA9"/>
    <w:rsid w:val="00EF15CE"/>
    <w:rsid w:val="00F10D26"/>
    <w:rsid w:val="00F13283"/>
    <w:rsid w:val="00F20E0F"/>
    <w:rsid w:val="00F27AEA"/>
    <w:rsid w:val="00F37BA3"/>
    <w:rsid w:val="00F37C49"/>
    <w:rsid w:val="00F513FB"/>
    <w:rsid w:val="00F53C01"/>
    <w:rsid w:val="00F5756D"/>
    <w:rsid w:val="00F60931"/>
    <w:rsid w:val="00F655BE"/>
    <w:rsid w:val="00F67763"/>
    <w:rsid w:val="00F71018"/>
    <w:rsid w:val="00F711E0"/>
    <w:rsid w:val="00F72D41"/>
    <w:rsid w:val="00F74EF7"/>
    <w:rsid w:val="00FA055A"/>
    <w:rsid w:val="00FA341B"/>
    <w:rsid w:val="00FA4880"/>
    <w:rsid w:val="00FA75EA"/>
    <w:rsid w:val="00FB57F8"/>
    <w:rsid w:val="00FC0BB7"/>
    <w:rsid w:val="00FC5739"/>
    <w:rsid w:val="00FD46AE"/>
    <w:rsid w:val="00FD5034"/>
    <w:rsid w:val="00FD7B82"/>
    <w:rsid w:val="00FE1006"/>
    <w:rsid w:val="00FE42E3"/>
    <w:rsid w:val="00FF51B3"/>
    <w:rsid w:val="014D7398"/>
    <w:rsid w:val="0224746C"/>
    <w:rsid w:val="03424C38"/>
    <w:rsid w:val="0396336A"/>
    <w:rsid w:val="03A0F190"/>
    <w:rsid w:val="044D64C5"/>
    <w:rsid w:val="04DD8A1D"/>
    <w:rsid w:val="05813C71"/>
    <w:rsid w:val="05A6B096"/>
    <w:rsid w:val="05C1C0D4"/>
    <w:rsid w:val="05E17263"/>
    <w:rsid w:val="0786D8F5"/>
    <w:rsid w:val="08436940"/>
    <w:rsid w:val="08D21B53"/>
    <w:rsid w:val="08E1DEA6"/>
    <w:rsid w:val="099CC630"/>
    <w:rsid w:val="09CD64EC"/>
    <w:rsid w:val="09EBD14D"/>
    <w:rsid w:val="0A40D86F"/>
    <w:rsid w:val="0A90ACF5"/>
    <w:rsid w:val="0A9BCC41"/>
    <w:rsid w:val="0AA590FC"/>
    <w:rsid w:val="0B1CF233"/>
    <w:rsid w:val="0BC34F39"/>
    <w:rsid w:val="0BC4AB17"/>
    <w:rsid w:val="0BED81FB"/>
    <w:rsid w:val="0C37DAE8"/>
    <w:rsid w:val="0CEC3840"/>
    <w:rsid w:val="0EE07C4F"/>
    <w:rsid w:val="0EFE0224"/>
    <w:rsid w:val="0FCD4AB7"/>
    <w:rsid w:val="0FCF3288"/>
    <w:rsid w:val="1035E54C"/>
    <w:rsid w:val="10B959F6"/>
    <w:rsid w:val="10BC859C"/>
    <w:rsid w:val="10C8DFA9"/>
    <w:rsid w:val="10CBDC9E"/>
    <w:rsid w:val="11ABBED4"/>
    <w:rsid w:val="12544523"/>
    <w:rsid w:val="134BF6D2"/>
    <w:rsid w:val="1366ECC7"/>
    <w:rsid w:val="13798B36"/>
    <w:rsid w:val="13BAF828"/>
    <w:rsid w:val="13E7B027"/>
    <w:rsid w:val="14037D60"/>
    <w:rsid w:val="1452B368"/>
    <w:rsid w:val="158DF037"/>
    <w:rsid w:val="16475B2F"/>
    <w:rsid w:val="173B1E22"/>
    <w:rsid w:val="1746A17E"/>
    <w:rsid w:val="17EF5E6E"/>
    <w:rsid w:val="18B4A8AC"/>
    <w:rsid w:val="19541B61"/>
    <w:rsid w:val="1B3BEAC0"/>
    <w:rsid w:val="1C877A64"/>
    <w:rsid w:val="1CAF3337"/>
    <w:rsid w:val="1CCB3306"/>
    <w:rsid w:val="1D3CD99A"/>
    <w:rsid w:val="1DD06870"/>
    <w:rsid w:val="1E1D0B30"/>
    <w:rsid w:val="1EE41BA0"/>
    <w:rsid w:val="1EE51B29"/>
    <w:rsid w:val="1F3B79E2"/>
    <w:rsid w:val="1F6C38D1"/>
    <w:rsid w:val="1FEE8F58"/>
    <w:rsid w:val="201558EF"/>
    <w:rsid w:val="202F1258"/>
    <w:rsid w:val="217B65B0"/>
    <w:rsid w:val="22C52DBC"/>
    <w:rsid w:val="23E2A223"/>
    <w:rsid w:val="266CF922"/>
    <w:rsid w:val="27BB12B5"/>
    <w:rsid w:val="280FD398"/>
    <w:rsid w:val="28F71549"/>
    <w:rsid w:val="29131B17"/>
    <w:rsid w:val="29AFF837"/>
    <w:rsid w:val="29BCC363"/>
    <w:rsid w:val="2B5B8FBE"/>
    <w:rsid w:val="2CF7601F"/>
    <w:rsid w:val="2DEB7BCA"/>
    <w:rsid w:val="2E1ED0C5"/>
    <w:rsid w:val="2E9B1E06"/>
    <w:rsid w:val="2F7659E6"/>
    <w:rsid w:val="307EFA36"/>
    <w:rsid w:val="30A92CA8"/>
    <w:rsid w:val="31679312"/>
    <w:rsid w:val="324FE620"/>
    <w:rsid w:val="34953D8E"/>
    <w:rsid w:val="34E5E36C"/>
    <w:rsid w:val="3536B5EE"/>
    <w:rsid w:val="35D2A429"/>
    <w:rsid w:val="36807F42"/>
    <w:rsid w:val="36F7032D"/>
    <w:rsid w:val="37213FD7"/>
    <w:rsid w:val="3722B481"/>
    <w:rsid w:val="3729FDE2"/>
    <w:rsid w:val="38895D3F"/>
    <w:rsid w:val="39511303"/>
    <w:rsid w:val="39B3B41A"/>
    <w:rsid w:val="39DDD0AD"/>
    <w:rsid w:val="3A84B671"/>
    <w:rsid w:val="3A912F3D"/>
    <w:rsid w:val="3B79A10E"/>
    <w:rsid w:val="3C6AA970"/>
    <w:rsid w:val="3C95EC68"/>
    <w:rsid w:val="3D27C116"/>
    <w:rsid w:val="3DA940BC"/>
    <w:rsid w:val="3EDF8514"/>
    <w:rsid w:val="3FCB0D8D"/>
    <w:rsid w:val="3FED5A3C"/>
    <w:rsid w:val="4045A8B5"/>
    <w:rsid w:val="40CF86F2"/>
    <w:rsid w:val="41E48838"/>
    <w:rsid w:val="42028DFE"/>
    <w:rsid w:val="4252B35B"/>
    <w:rsid w:val="430B8910"/>
    <w:rsid w:val="431BD6AC"/>
    <w:rsid w:val="431E74C9"/>
    <w:rsid w:val="43FEFA3A"/>
    <w:rsid w:val="445F4D89"/>
    <w:rsid w:val="448E98FB"/>
    <w:rsid w:val="454A8FDE"/>
    <w:rsid w:val="46A32ED0"/>
    <w:rsid w:val="46A8CAED"/>
    <w:rsid w:val="4747ACF1"/>
    <w:rsid w:val="47AC7BF0"/>
    <w:rsid w:val="48626290"/>
    <w:rsid w:val="48D2BD26"/>
    <w:rsid w:val="48EE11CE"/>
    <w:rsid w:val="495EA1C3"/>
    <w:rsid w:val="49AB150A"/>
    <w:rsid w:val="4A853E2F"/>
    <w:rsid w:val="4B0DC034"/>
    <w:rsid w:val="4BB12642"/>
    <w:rsid w:val="4C0D0BB0"/>
    <w:rsid w:val="4C9942F9"/>
    <w:rsid w:val="4CA99095"/>
    <w:rsid w:val="4E5CE6D8"/>
    <w:rsid w:val="4E6DA58B"/>
    <w:rsid w:val="4EF15CA0"/>
    <w:rsid w:val="4F2CDA6F"/>
    <w:rsid w:val="4F6BB2E9"/>
    <w:rsid w:val="4FF8ADCD"/>
    <w:rsid w:val="5052A6F0"/>
    <w:rsid w:val="508318A2"/>
    <w:rsid w:val="513DD091"/>
    <w:rsid w:val="51489E0B"/>
    <w:rsid w:val="51BABD10"/>
    <w:rsid w:val="51EDCB85"/>
    <w:rsid w:val="540903B2"/>
    <w:rsid w:val="5428A3CB"/>
    <w:rsid w:val="54727559"/>
    <w:rsid w:val="552CE797"/>
    <w:rsid w:val="55AFFB2A"/>
    <w:rsid w:val="55C9516E"/>
    <w:rsid w:val="561D8D7C"/>
    <w:rsid w:val="5707261C"/>
    <w:rsid w:val="57D0074E"/>
    <w:rsid w:val="5837BE5A"/>
    <w:rsid w:val="58EA62E9"/>
    <w:rsid w:val="5AD86596"/>
    <w:rsid w:val="5AF0409C"/>
    <w:rsid w:val="5C97058E"/>
    <w:rsid w:val="5CB75449"/>
    <w:rsid w:val="5CD2256D"/>
    <w:rsid w:val="5D2914B0"/>
    <w:rsid w:val="5D4A2998"/>
    <w:rsid w:val="5D97F2D1"/>
    <w:rsid w:val="5E5F96F6"/>
    <w:rsid w:val="5EC7444E"/>
    <w:rsid w:val="5EDC27A3"/>
    <w:rsid w:val="5EE5F9F9"/>
    <w:rsid w:val="5FEEF50B"/>
    <w:rsid w:val="60965384"/>
    <w:rsid w:val="60E9EE93"/>
    <w:rsid w:val="612E4BEC"/>
    <w:rsid w:val="6137D004"/>
    <w:rsid w:val="618BC59B"/>
    <w:rsid w:val="6199AB51"/>
    <w:rsid w:val="62193E5F"/>
    <w:rsid w:val="624AAB67"/>
    <w:rsid w:val="62EEF719"/>
    <w:rsid w:val="642FFCB5"/>
    <w:rsid w:val="644062C3"/>
    <w:rsid w:val="653C2662"/>
    <w:rsid w:val="6672663E"/>
    <w:rsid w:val="674E5984"/>
    <w:rsid w:val="678167E0"/>
    <w:rsid w:val="67EBD5B1"/>
    <w:rsid w:val="67F90B0C"/>
    <w:rsid w:val="687CBED9"/>
    <w:rsid w:val="6930D67D"/>
    <w:rsid w:val="69661514"/>
    <w:rsid w:val="6A02D748"/>
    <w:rsid w:val="6A5BA2DC"/>
    <w:rsid w:val="6B400061"/>
    <w:rsid w:val="6BC4F23A"/>
    <w:rsid w:val="6C2756E5"/>
    <w:rsid w:val="6C5A3F43"/>
    <w:rsid w:val="6C5D9353"/>
    <w:rsid w:val="6CB689A9"/>
    <w:rsid w:val="6D7124F2"/>
    <w:rsid w:val="6E0564F1"/>
    <w:rsid w:val="6E90D31D"/>
    <w:rsid w:val="6EFB8D90"/>
    <w:rsid w:val="6F13C8F0"/>
    <w:rsid w:val="6F17A53E"/>
    <w:rsid w:val="6FB431C7"/>
    <w:rsid w:val="700469E0"/>
    <w:rsid w:val="701934E3"/>
    <w:rsid w:val="705E99F8"/>
    <w:rsid w:val="7127FA4B"/>
    <w:rsid w:val="7182A3D1"/>
    <w:rsid w:val="72B57412"/>
    <w:rsid w:val="72BC1CAC"/>
    <w:rsid w:val="732A33D4"/>
    <w:rsid w:val="73A03F33"/>
    <w:rsid w:val="74D4460F"/>
    <w:rsid w:val="750C8A1B"/>
    <w:rsid w:val="75515957"/>
    <w:rsid w:val="75697A77"/>
    <w:rsid w:val="76444392"/>
    <w:rsid w:val="76DC37D6"/>
    <w:rsid w:val="77461A2E"/>
    <w:rsid w:val="775EBC77"/>
    <w:rsid w:val="77C81ED2"/>
    <w:rsid w:val="7921F748"/>
    <w:rsid w:val="79804BA0"/>
    <w:rsid w:val="799988C5"/>
    <w:rsid w:val="7A3E89C9"/>
    <w:rsid w:val="7CCDDB78"/>
    <w:rsid w:val="7CD9DDA8"/>
    <w:rsid w:val="7CEAA916"/>
    <w:rsid w:val="7E20B329"/>
    <w:rsid w:val="7E2FF6DA"/>
    <w:rsid w:val="7E75CE7B"/>
    <w:rsid w:val="7FCBC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C169"/>
  <w15:chartTrackingRefBased/>
  <w15:docId w15:val="{5A173F95-364B-47E1-AA5A-927D0AE3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E6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E6B2A"/>
  </w:style>
  <w:style w:type="character" w:customStyle="1" w:styleId="tabchar">
    <w:name w:val="tabchar"/>
    <w:basedOn w:val="DefaultParagraphFont"/>
    <w:rsid w:val="00DE6B2A"/>
  </w:style>
  <w:style w:type="character" w:customStyle="1" w:styleId="eop">
    <w:name w:val="eop"/>
    <w:basedOn w:val="DefaultParagraphFont"/>
    <w:rsid w:val="00DE6B2A"/>
  </w:style>
  <w:style w:type="paragraph" w:styleId="ListParagraph">
    <w:name w:val="List Paragraph"/>
    <w:basedOn w:val="Normal"/>
    <w:uiPriority w:val="34"/>
    <w:qFormat/>
    <w:rsid w:val="00431E34"/>
    <w:pPr>
      <w:ind w:left="720"/>
      <w:contextualSpacing/>
    </w:pPr>
  </w:style>
  <w:style w:type="character" w:styleId="Hyperlink">
    <w:name w:val="Hyperlink"/>
    <w:basedOn w:val="DefaultParagraphFont"/>
    <w:uiPriority w:val="99"/>
    <w:unhideWhenUsed/>
    <w:rsid w:val="00431E34"/>
    <w:rPr>
      <w:color w:val="0563C1" w:themeColor="hyperlink"/>
      <w:u w:val="single"/>
    </w:rPr>
  </w:style>
  <w:style w:type="character" w:customStyle="1" w:styleId="wacimagecontainer">
    <w:name w:val="wacimagecontainer"/>
    <w:basedOn w:val="DefaultParagraphFont"/>
    <w:rsid w:val="006F07C9"/>
  </w:style>
  <w:style w:type="character" w:styleId="FollowedHyperlink">
    <w:name w:val="FollowedHyperlink"/>
    <w:basedOn w:val="DefaultParagraphFont"/>
    <w:uiPriority w:val="99"/>
    <w:semiHidden/>
    <w:unhideWhenUsed/>
    <w:rsid w:val="00AE1D87"/>
    <w:rPr>
      <w:color w:val="954F72" w:themeColor="followedHyperlink"/>
      <w:u w:val="single"/>
    </w:rPr>
  </w:style>
  <w:style w:type="character" w:styleId="UnresolvedMention">
    <w:name w:val="Unresolved Mention"/>
    <w:basedOn w:val="DefaultParagraphFont"/>
    <w:uiPriority w:val="99"/>
    <w:semiHidden/>
    <w:unhideWhenUsed/>
    <w:rsid w:val="007D33B3"/>
    <w:rPr>
      <w:color w:val="605E5C"/>
      <w:shd w:val="clear" w:color="auto" w:fill="E1DFDD"/>
    </w:rPr>
  </w:style>
  <w:style w:type="paragraph" w:styleId="Revision">
    <w:name w:val="Revision"/>
    <w:hidden/>
    <w:uiPriority w:val="99"/>
    <w:semiHidden/>
    <w:rsid w:val="006735B2"/>
    <w:pPr>
      <w:spacing w:after="0" w:line="240" w:lineRule="auto"/>
    </w:pPr>
  </w:style>
  <w:style w:type="paragraph" w:styleId="NormalWeb">
    <w:name w:val="Normal (Web)"/>
    <w:basedOn w:val="Normal"/>
    <w:uiPriority w:val="99"/>
    <w:semiHidden/>
    <w:unhideWhenUsed/>
    <w:rsid w:val="00330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walignc">
    <w:name w:val="bwalignc"/>
    <w:basedOn w:val="Normal"/>
    <w:rsid w:val="0000051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031F"/>
    <w:rPr>
      <w:sz w:val="16"/>
      <w:szCs w:val="16"/>
    </w:rPr>
  </w:style>
  <w:style w:type="paragraph" w:styleId="CommentText">
    <w:name w:val="annotation text"/>
    <w:basedOn w:val="Normal"/>
    <w:link w:val="CommentTextChar"/>
    <w:uiPriority w:val="99"/>
    <w:unhideWhenUsed/>
    <w:rsid w:val="0002031F"/>
    <w:pPr>
      <w:spacing w:line="240" w:lineRule="auto"/>
    </w:pPr>
    <w:rPr>
      <w:sz w:val="20"/>
      <w:szCs w:val="20"/>
    </w:rPr>
  </w:style>
  <w:style w:type="character" w:customStyle="1" w:styleId="CommentTextChar">
    <w:name w:val="Comment Text Char"/>
    <w:basedOn w:val="DefaultParagraphFont"/>
    <w:link w:val="CommentText"/>
    <w:uiPriority w:val="99"/>
    <w:rsid w:val="0002031F"/>
    <w:rPr>
      <w:sz w:val="20"/>
      <w:szCs w:val="20"/>
    </w:rPr>
  </w:style>
  <w:style w:type="paragraph" w:styleId="CommentSubject">
    <w:name w:val="annotation subject"/>
    <w:basedOn w:val="CommentText"/>
    <w:next w:val="CommentText"/>
    <w:link w:val="CommentSubjectChar"/>
    <w:uiPriority w:val="99"/>
    <w:semiHidden/>
    <w:unhideWhenUsed/>
    <w:rsid w:val="0002031F"/>
    <w:rPr>
      <w:b/>
      <w:bCs/>
    </w:rPr>
  </w:style>
  <w:style w:type="character" w:customStyle="1" w:styleId="CommentSubjectChar">
    <w:name w:val="Comment Subject Char"/>
    <w:basedOn w:val="CommentTextChar"/>
    <w:link w:val="CommentSubject"/>
    <w:uiPriority w:val="99"/>
    <w:semiHidden/>
    <w:rsid w:val="0002031F"/>
    <w:rPr>
      <w:b/>
      <w:bCs/>
      <w:sz w:val="20"/>
      <w:szCs w:val="20"/>
    </w:rPr>
  </w:style>
  <w:style w:type="paragraph" w:styleId="BalloonText">
    <w:name w:val="Balloon Text"/>
    <w:basedOn w:val="Normal"/>
    <w:link w:val="BalloonTextChar"/>
    <w:uiPriority w:val="99"/>
    <w:semiHidden/>
    <w:unhideWhenUsed/>
    <w:rsid w:val="004772C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2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415">
      <w:bodyDiv w:val="1"/>
      <w:marLeft w:val="0"/>
      <w:marRight w:val="0"/>
      <w:marTop w:val="0"/>
      <w:marBottom w:val="0"/>
      <w:divBdr>
        <w:top w:val="none" w:sz="0" w:space="0" w:color="auto"/>
        <w:left w:val="none" w:sz="0" w:space="0" w:color="auto"/>
        <w:bottom w:val="none" w:sz="0" w:space="0" w:color="auto"/>
        <w:right w:val="none" w:sz="0" w:space="0" w:color="auto"/>
      </w:divBdr>
    </w:div>
    <w:div w:id="48772172">
      <w:bodyDiv w:val="1"/>
      <w:marLeft w:val="0"/>
      <w:marRight w:val="0"/>
      <w:marTop w:val="0"/>
      <w:marBottom w:val="0"/>
      <w:divBdr>
        <w:top w:val="none" w:sz="0" w:space="0" w:color="auto"/>
        <w:left w:val="none" w:sz="0" w:space="0" w:color="auto"/>
        <w:bottom w:val="none" w:sz="0" w:space="0" w:color="auto"/>
        <w:right w:val="none" w:sz="0" w:space="0" w:color="auto"/>
      </w:divBdr>
    </w:div>
    <w:div w:id="93744760">
      <w:bodyDiv w:val="1"/>
      <w:marLeft w:val="0"/>
      <w:marRight w:val="0"/>
      <w:marTop w:val="0"/>
      <w:marBottom w:val="0"/>
      <w:divBdr>
        <w:top w:val="none" w:sz="0" w:space="0" w:color="auto"/>
        <w:left w:val="none" w:sz="0" w:space="0" w:color="auto"/>
        <w:bottom w:val="none" w:sz="0" w:space="0" w:color="auto"/>
        <w:right w:val="none" w:sz="0" w:space="0" w:color="auto"/>
      </w:divBdr>
    </w:div>
    <w:div w:id="210390613">
      <w:bodyDiv w:val="1"/>
      <w:marLeft w:val="0"/>
      <w:marRight w:val="0"/>
      <w:marTop w:val="0"/>
      <w:marBottom w:val="0"/>
      <w:divBdr>
        <w:top w:val="none" w:sz="0" w:space="0" w:color="auto"/>
        <w:left w:val="none" w:sz="0" w:space="0" w:color="auto"/>
        <w:bottom w:val="none" w:sz="0" w:space="0" w:color="auto"/>
        <w:right w:val="none" w:sz="0" w:space="0" w:color="auto"/>
      </w:divBdr>
    </w:div>
    <w:div w:id="240994081">
      <w:bodyDiv w:val="1"/>
      <w:marLeft w:val="0"/>
      <w:marRight w:val="0"/>
      <w:marTop w:val="0"/>
      <w:marBottom w:val="0"/>
      <w:divBdr>
        <w:top w:val="none" w:sz="0" w:space="0" w:color="auto"/>
        <w:left w:val="none" w:sz="0" w:space="0" w:color="auto"/>
        <w:bottom w:val="none" w:sz="0" w:space="0" w:color="auto"/>
        <w:right w:val="none" w:sz="0" w:space="0" w:color="auto"/>
      </w:divBdr>
      <w:divsChild>
        <w:div w:id="847794685">
          <w:marLeft w:val="0"/>
          <w:marRight w:val="0"/>
          <w:marTop w:val="0"/>
          <w:marBottom w:val="0"/>
          <w:divBdr>
            <w:top w:val="none" w:sz="0" w:space="0" w:color="auto"/>
            <w:left w:val="none" w:sz="0" w:space="0" w:color="auto"/>
            <w:bottom w:val="none" w:sz="0" w:space="0" w:color="auto"/>
            <w:right w:val="none" w:sz="0" w:space="0" w:color="auto"/>
          </w:divBdr>
        </w:div>
        <w:div w:id="1979218077">
          <w:marLeft w:val="0"/>
          <w:marRight w:val="0"/>
          <w:marTop w:val="0"/>
          <w:marBottom w:val="0"/>
          <w:divBdr>
            <w:top w:val="none" w:sz="0" w:space="0" w:color="auto"/>
            <w:left w:val="none" w:sz="0" w:space="0" w:color="auto"/>
            <w:bottom w:val="none" w:sz="0" w:space="0" w:color="auto"/>
            <w:right w:val="none" w:sz="0" w:space="0" w:color="auto"/>
          </w:divBdr>
        </w:div>
        <w:div w:id="955868965">
          <w:marLeft w:val="0"/>
          <w:marRight w:val="0"/>
          <w:marTop w:val="0"/>
          <w:marBottom w:val="0"/>
          <w:divBdr>
            <w:top w:val="none" w:sz="0" w:space="0" w:color="auto"/>
            <w:left w:val="none" w:sz="0" w:space="0" w:color="auto"/>
            <w:bottom w:val="none" w:sz="0" w:space="0" w:color="auto"/>
            <w:right w:val="none" w:sz="0" w:space="0" w:color="auto"/>
          </w:divBdr>
        </w:div>
      </w:divsChild>
    </w:div>
    <w:div w:id="246500778">
      <w:bodyDiv w:val="1"/>
      <w:marLeft w:val="0"/>
      <w:marRight w:val="0"/>
      <w:marTop w:val="0"/>
      <w:marBottom w:val="0"/>
      <w:divBdr>
        <w:top w:val="none" w:sz="0" w:space="0" w:color="auto"/>
        <w:left w:val="none" w:sz="0" w:space="0" w:color="auto"/>
        <w:bottom w:val="none" w:sz="0" w:space="0" w:color="auto"/>
        <w:right w:val="none" w:sz="0" w:space="0" w:color="auto"/>
      </w:divBdr>
    </w:div>
    <w:div w:id="432290179">
      <w:bodyDiv w:val="1"/>
      <w:marLeft w:val="0"/>
      <w:marRight w:val="0"/>
      <w:marTop w:val="0"/>
      <w:marBottom w:val="0"/>
      <w:divBdr>
        <w:top w:val="none" w:sz="0" w:space="0" w:color="auto"/>
        <w:left w:val="none" w:sz="0" w:space="0" w:color="auto"/>
        <w:bottom w:val="none" w:sz="0" w:space="0" w:color="auto"/>
        <w:right w:val="none" w:sz="0" w:space="0" w:color="auto"/>
      </w:divBdr>
    </w:div>
    <w:div w:id="447090986">
      <w:bodyDiv w:val="1"/>
      <w:marLeft w:val="0"/>
      <w:marRight w:val="0"/>
      <w:marTop w:val="0"/>
      <w:marBottom w:val="0"/>
      <w:divBdr>
        <w:top w:val="none" w:sz="0" w:space="0" w:color="auto"/>
        <w:left w:val="none" w:sz="0" w:space="0" w:color="auto"/>
        <w:bottom w:val="none" w:sz="0" w:space="0" w:color="auto"/>
        <w:right w:val="none" w:sz="0" w:space="0" w:color="auto"/>
      </w:divBdr>
    </w:div>
    <w:div w:id="465128702">
      <w:bodyDiv w:val="1"/>
      <w:marLeft w:val="0"/>
      <w:marRight w:val="0"/>
      <w:marTop w:val="0"/>
      <w:marBottom w:val="0"/>
      <w:divBdr>
        <w:top w:val="none" w:sz="0" w:space="0" w:color="auto"/>
        <w:left w:val="none" w:sz="0" w:space="0" w:color="auto"/>
        <w:bottom w:val="none" w:sz="0" w:space="0" w:color="auto"/>
        <w:right w:val="none" w:sz="0" w:space="0" w:color="auto"/>
      </w:divBdr>
      <w:divsChild>
        <w:div w:id="2120173970">
          <w:marLeft w:val="0"/>
          <w:marRight w:val="0"/>
          <w:marTop w:val="0"/>
          <w:marBottom w:val="0"/>
          <w:divBdr>
            <w:top w:val="none" w:sz="0" w:space="0" w:color="auto"/>
            <w:left w:val="none" w:sz="0" w:space="0" w:color="auto"/>
            <w:bottom w:val="none" w:sz="0" w:space="0" w:color="auto"/>
            <w:right w:val="none" w:sz="0" w:space="0" w:color="auto"/>
          </w:divBdr>
          <w:divsChild>
            <w:div w:id="1326323540">
              <w:marLeft w:val="0"/>
              <w:marRight w:val="0"/>
              <w:marTop w:val="360"/>
              <w:marBottom w:val="0"/>
              <w:divBdr>
                <w:top w:val="none" w:sz="0" w:space="0" w:color="auto"/>
                <w:left w:val="none" w:sz="0" w:space="0" w:color="auto"/>
                <w:bottom w:val="none" w:sz="0" w:space="0" w:color="auto"/>
                <w:right w:val="none" w:sz="0" w:space="0" w:color="auto"/>
              </w:divBdr>
            </w:div>
          </w:divsChild>
        </w:div>
        <w:div w:id="34281494">
          <w:marLeft w:val="240"/>
          <w:marRight w:val="240"/>
          <w:marTop w:val="0"/>
          <w:marBottom w:val="0"/>
          <w:divBdr>
            <w:top w:val="none" w:sz="0" w:space="0" w:color="auto"/>
            <w:left w:val="none" w:sz="0" w:space="0" w:color="auto"/>
            <w:bottom w:val="none" w:sz="0" w:space="0" w:color="auto"/>
            <w:right w:val="none" w:sz="0" w:space="0" w:color="auto"/>
          </w:divBdr>
        </w:div>
      </w:divsChild>
    </w:div>
    <w:div w:id="465664828">
      <w:bodyDiv w:val="1"/>
      <w:marLeft w:val="0"/>
      <w:marRight w:val="0"/>
      <w:marTop w:val="0"/>
      <w:marBottom w:val="0"/>
      <w:divBdr>
        <w:top w:val="none" w:sz="0" w:space="0" w:color="auto"/>
        <w:left w:val="none" w:sz="0" w:space="0" w:color="auto"/>
        <w:bottom w:val="none" w:sz="0" w:space="0" w:color="auto"/>
        <w:right w:val="none" w:sz="0" w:space="0" w:color="auto"/>
      </w:divBdr>
    </w:div>
    <w:div w:id="1015184734">
      <w:bodyDiv w:val="1"/>
      <w:marLeft w:val="0"/>
      <w:marRight w:val="0"/>
      <w:marTop w:val="0"/>
      <w:marBottom w:val="0"/>
      <w:divBdr>
        <w:top w:val="none" w:sz="0" w:space="0" w:color="auto"/>
        <w:left w:val="none" w:sz="0" w:space="0" w:color="auto"/>
        <w:bottom w:val="none" w:sz="0" w:space="0" w:color="auto"/>
        <w:right w:val="none" w:sz="0" w:space="0" w:color="auto"/>
      </w:divBdr>
    </w:div>
    <w:div w:id="1081754010">
      <w:bodyDiv w:val="1"/>
      <w:marLeft w:val="0"/>
      <w:marRight w:val="0"/>
      <w:marTop w:val="0"/>
      <w:marBottom w:val="0"/>
      <w:divBdr>
        <w:top w:val="none" w:sz="0" w:space="0" w:color="auto"/>
        <w:left w:val="none" w:sz="0" w:space="0" w:color="auto"/>
        <w:bottom w:val="none" w:sz="0" w:space="0" w:color="auto"/>
        <w:right w:val="none" w:sz="0" w:space="0" w:color="auto"/>
      </w:divBdr>
    </w:div>
    <w:div w:id="1244532897">
      <w:bodyDiv w:val="1"/>
      <w:marLeft w:val="0"/>
      <w:marRight w:val="0"/>
      <w:marTop w:val="0"/>
      <w:marBottom w:val="0"/>
      <w:divBdr>
        <w:top w:val="none" w:sz="0" w:space="0" w:color="auto"/>
        <w:left w:val="none" w:sz="0" w:space="0" w:color="auto"/>
        <w:bottom w:val="none" w:sz="0" w:space="0" w:color="auto"/>
        <w:right w:val="none" w:sz="0" w:space="0" w:color="auto"/>
      </w:divBdr>
      <w:divsChild>
        <w:div w:id="1020086756">
          <w:marLeft w:val="0"/>
          <w:marRight w:val="0"/>
          <w:marTop w:val="0"/>
          <w:marBottom w:val="0"/>
          <w:divBdr>
            <w:top w:val="none" w:sz="0" w:space="0" w:color="auto"/>
            <w:left w:val="none" w:sz="0" w:space="0" w:color="auto"/>
            <w:bottom w:val="none" w:sz="0" w:space="0" w:color="auto"/>
            <w:right w:val="none" w:sz="0" w:space="0" w:color="auto"/>
          </w:divBdr>
        </w:div>
        <w:div w:id="1506819823">
          <w:marLeft w:val="0"/>
          <w:marRight w:val="0"/>
          <w:marTop w:val="0"/>
          <w:marBottom w:val="0"/>
          <w:divBdr>
            <w:top w:val="none" w:sz="0" w:space="0" w:color="auto"/>
            <w:left w:val="none" w:sz="0" w:space="0" w:color="auto"/>
            <w:bottom w:val="none" w:sz="0" w:space="0" w:color="auto"/>
            <w:right w:val="none" w:sz="0" w:space="0" w:color="auto"/>
          </w:divBdr>
        </w:div>
        <w:div w:id="1777675403">
          <w:marLeft w:val="0"/>
          <w:marRight w:val="0"/>
          <w:marTop w:val="0"/>
          <w:marBottom w:val="0"/>
          <w:divBdr>
            <w:top w:val="none" w:sz="0" w:space="0" w:color="auto"/>
            <w:left w:val="none" w:sz="0" w:space="0" w:color="auto"/>
            <w:bottom w:val="none" w:sz="0" w:space="0" w:color="auto"/>
            <w:right w:val="none" w:sz="0" w:space="0" w:color="auto"/>
          </w:divBdr>
        </w:div>
        <w:div w:id="1674842574">
          <w:marLeft w:val="0"/>
          <w:marRight w:val="0"/>
          <w:marTop w:val="0"/>
          <w:marBottom w:val="0"/>
          <w:divBdr>
            <w:top w:val="none" w:sz="0" w:space="0" w:color="auto"/>
            <w:left w:val="none" w:sz="0" w:space="0" w:color="auto"/>
            <w:bottom w:val="none" w:sz="0" w:space="0" w:color="auto"/>
            <w:right w:val="none" w:sz="0" w:space="0" w:color="auto"/>
          </w:divBdr>
        </w:div>
        <w:div w:id="193540658">
          <w:marLeft w:val="0"/>
          <w:marRight w:val="0"/>
          <w:marTop w:val="0"/>
          <w:marBottom w:val="0"/>
          <w:divBdr>
            <w:top w:val="none" w:sz="0" w:space="0" w:color="auto"/>
            <w:left w:val="none" w:sz="0" w:space="0" w:color="auto"/>
            <w:bottom w:val="none" w:sz="0" w:space="0" w:color="auto"/>
            <w:right w:val="none" w:sz="0" w:space="0" w:color="auto"/>
          </w:divBdr>
        </w:div>
        <w:div w:id="995956072">
          <w:marLeft w:val="0"/>
          <w:marRight w:val="0"/>
          <w:marTop w:val="0"/>
          <w:marBottom w:val="0"/>
          <w:divBdr>
            <w:top w:val="none" w:sz="0" w:space="0" w:color="auto"/>
            <w:left w:val="none" w:sz="0" w:space="0" w:color="auto"/>
            <w:bottom w:val="none" w:sz="0" w:space="0" w:color="auto"/>
            <w:right w:val="none" w:sz="0" w:space="0" w:color="auto"/>
          </w:divBdr>
        </w:div>
        <w:div w:id="1291201706">
          <w:marLeft w:val="0"/>
          <w:marRight w:val="0"/>
          <w:marTop w:val="0"/>
          <w:marBottom w:val="0"/>
          <w:divBdr>
            <w:top w:val="none" w:sz="0" w:space="0" w:color="auto"/>
            <w:left w:val="none" w:sz="0" w:space="0" w:color="auto"/>
            <w:bottom w:val="none" w:sz="0" w:space="0" w:color="auto"/>
            <w:right w:val="none" w:sz="0" w:space="0" w:color="auto"/>
          </w:divBdr>
        </w:div>
        <w:div w:id="177888033">
          <w:marLeft w:val="0"/>
          <w:marRight w:val="0"/>
          <w:marTop w:val="0"/>
          <w:marBottom w:val="0"/>
          <w:divBdr>
            <w:top w:val="none" w:sz="0" w:space="0" w:color="auto"/>
            <w:left w:val="none" w:sz="0" w:space="0" w:color="auto"/>
            <w:bottom w:val="none" w:sz="0" w:space="0" w:color="auto"/>
            <w:right w:val="none" w:sz="0" w:space="0" w:color="auto"/>
          </w:divBdr>
        </w:div>
        <w:div w:id="800881591">
          <w:marLeft w:val="0"/>
          <w:marRight w:val="0"/>
          <w:marTop w:val="0"/>
          <w:marBottom w:val="0"/>
          <w:divBdr>
            <w:top w:val="none" w:sz="0" w:space="0" w:color="auto"/>
            <w:left w:val="none" w:sz="0" w:space="0" w:color="auto"/>
            <w:bottom w:val="none" w:sz="0" w:space="0" w:color="auto"/>
            <w:right w:val="none" w:sz="0" w:space="0" w:color="auto"/>
          </w:divBdr>
        </w:div>
        <w:div w:id="1007056147">
          <w:marLeft w:val="0"/>
          <w:marRight w:val="0"/>
          <w:marTop w:val="0"/>
          <w:marBottom w:val="0"/>
          <w:divBdr>
            <w:top w:val="none" w:sz="0" w:space="0" w:color="auto"/>
            <w:left w:val="none" w:sz="0" w:space="0" w:color="auto"/>
            <w:bottom w:val="none" w:sz="0" w:space="0" w:color="auto"/>
            <w:right w:val="none" w:sz="0" w:space="0" w:color="auto"/>
          </w:divBdr>
        </w:div>
        <w:div w:id="2086680444">
          <w:marLeft w:val="0"/>
          <w:marRight w:val="0"/>
          <w:marTop w:val="0"/>
          <w:marBottom w:val="0"/>
          <w:divBdr>
            <w:top w:val="none" w:sz="0" w:space="0" w:color="auto"/>
            <w:left w:val="none" w:sz="0" w:space="0" w:color="auto"/>
            <w:bottom w:val="none" w:sz="0" w:space="0" w:color="auto"/>
            <w:right w:val="none" w:sz="0" w:space="0" w:color="auto"/>
          </w:divBdr>
          <w:divsChild>
            <w:div w:id="21325900">
              <w:marLeft w:val="0"/>
              <w:marRight w:val="0"/>
              <w:marTop w:val="0"/>
              <w:marBottom w:val="0"/>
              <w:divBdr>
                <w:top w:val="none" w:sz="0" w:space="0" w:color="auto"/>
                <w:left w:val="none" w:sz="0" w:space="0" w:color="auto"/>
                <w:bottom w:val="none" w:sz="0" w:space="0" w:color="auto"/>
                <w:right w:val="none" w:sz="0" w:space="0" w:color="auto"/>
              </w:divBdr>
            </w:div>
            <w:div w:id="1694989879">
              <w:marLeft w:val="0"/>
              <w:marRight w:val="0"/>
              <w:marTop w:val="0"/>
              <w:marBottom w:val="0"/>
              <w:divBdr>
                <w:top w:val="none" w:sz="0" w:space="0" w:color="auto"/>
                <w:left w:val="none" w:sz="0" w:space="0" w:color="auto"/>
                <w:bottom w:val="none" w:sz="0" w:space="0" w:color="auto"/>
                <w:right w:val="none" w:sz="0" w:space="0" w:color="auto"/>
              </w:divBdr>
            </w:div>
            <w:div w:id="170604007">
              <w:marLeft w:val="0"/>
              <w:marRight w:val="0"/>
              <w:marTop w:val="0"/>
              <w:marBottom w:val="0"/>
              <w:divBdr>
                <w:top w:val="none" w:sz="0" w:space="0" w:color="auto"/>
                <w:left w:val="none" w:sz="0" w:space="0" w:color="auto"/>
                <w:bottom w:val="none" w:sz="0" w:space="0" w:color="auto"/>
                <w:right w:val="none" w:sz="0" w:space="0" w:color="auto"/>
              </w:divBdr>
            </w:div>
            <w:div w:id="2138377100">
              <w:marLeft w:val="0"/>
              <w:marRight w:val="0"/>
              <w:marTop w:val="0"/>
              <w:marBottom w:val="0"/>
              <w:divBdr>
                <w:top w:val="none" w:sz="0" w:space="0" w:color="auto"/>
                <w:left w:val="none" w:sz="0" w:space="0" w:color="auto"/>
                <w:bottom w:val="none" w:sz="0" w:space="0" w:color="auto"/>
                <w:right w:val="none" w:sz="0" w:space="0" w:color="auto"/>
              </w:divBdr>
            </w:div>
          </w:divsChild>
        </w:div>
        <w:div w:id="748648867">
          <w:marLeft w:val="0"/>
          <w:marRight w:val="0"/>
          <w:marTop w:val="0"/>
          <w:marBottom w:val="0"/>
          <w:divBdr>
            <w:top w:val="none" w:sz="0" w:space="0" w:color="auto"/>
            <w:left w:val="none" w:sz="0" w:space="0" w:color="auto"/>
            <w:bottom w:val="none" w:sz="0" w:space="0" w:color="auto"/>
            <w:right w:val="none" w:sz="0" w:space="0" w:color="auto"/>
          </w:divBdr>
        </w:div>
        <w:div w:id="473911929">
          <w:marLeft w:val="0"/>
          <w:marRight w:val="0"/>
          <w:marTop w:val="0"/>
          <w:marBottom w:val="0"/>
          <w:divBdr>
            <w:top w:val="none" w:sz="0" w:space="0" w:color="auto"/>
            <w:left w:val="none" w:sz="0" w:space="0" w:color="auto"/>
            <w:bottom w:val="none" w:sz="0" w:space="0" w:color="auto"/>
            <w:right w:val="none" w:sz="0" w:space="0" w:color="auto"/>
          </w:divBdr>
        </w:div>
        <w:div w:id="310910901">
          <w:marLeft w:val="0"/>
          <w:marRight w:val="0"/>
          <w:marTop w:val="0"/>
          <w:marBottom w:val="0"/>
          <w:divBdr>
            <w:top w:val="none" w:sz="0" w:space="0" w:color="auto"/>
            <w:left w:val="none" w:sz="0" w:space="0" w:color="auto"/>
            <w:bottom w:val="none" w:sz="0" w:space="0" w:color="auto"/>
            <w:right w:val="none" w:sz="0" w:space="0" w:color="auto"/>
          </w:divBdr>
        </w:div>
        <w:div w:id="1895462373">
          <w:marLeft w:val="0"/>
          <w:marRight w:val="0"/>
          <w:marTop w:val="0"/>
          <w:marBottom w:val="0"/>
          <w:divBdr>
            <w:top w:val="none" w:sz="0" w:space="0" w:color="auto"/>
            <w:left w:val="none" w:sz="0" w:space="0" w:color="auto"/>
            <w:bottom w:val="none" w:sz="0" w:space="0" w:color="auto"/>
            <w:right w:val="none" w:sz="0" w:space="0" w:color="auto"/>
          </w:divBdr>
        </w:div>
        <w:div w:id="1875117221">
          <w:marLeft w:val="0"/>
          <w:marRight w:val="0"/>
          <w:marTop w:val="0"/>
          <w:marBottom w:val="0"/>
          <w:divBdr>
            <w:top w:val="none" w:sz="0" w:space="0" w:color="auto"/>
            <w:left w:val="none" w:sz="0" w:space="0" w:color="auto"/>
            <w:bottom w:val="none" w:sz="0" w:space="0" w:color="auto"/>
            <w:right w:val="none" w:sz="0" w:space="0" w:color="auto"/>
          </w:divBdr>
        </w:div>
        <w:div w:id="824395348">
          <w:marLeft w:val="0"/>
          <w:marRight w:val="0"/>
          <w:marTop w:val="0"/>
          <w:marBottom w:val="0"/>
          <w:divBdr>
            <w:top w:val="none" w:sz="0" w:space="0" w:color="auto"/>
            <w:left w:val="none" w:sz="0" w:space="0" w:color="auto"/>
            <w:bottom w:val="none" w:sz="0" w:space="0" w:color="auto"/>
            <w:right w:val="none" w:sz="0" w:space="0" w:color="auto"/>
          </w:divBdr>
        </w:div>
        <w:div w:id="591544513">
          <w:marLeft w:val="0"/>
          <w:marRight w:val="0"/>
          <w:marTop w:val="0"/>
          <w:marBottom w:val="0"/>
          <w:divBdr>
            <w:top w:val="none" w:sz="0" w:space="0" w:color="auto"/>
            <w:left w:val="none" w:sz="0" w:space="0" w:color="auto"/>
            <w:bottom w:val="none" w:sz="0" w:space="0" w:color="auto"/>
            <w:right w:val="none" w:sz="0" w:space="0" w:color="auto"/>
          </w:divBdr>
        </w:div>
        <w:div w:id="1235513043">
          <w:marLeft w:val="0"/>
          <w:marRight w:val="0"/>
          <w:marTop w:val="0"/>
          <w:marBottom w:val="0"/>
          <w:divBdr>
            <w:top w:val="none" w:sz="0" w:space="0" w:color="auto"/>
            <w:left w:val="none" w:sz="0" w:space="0" w:color="auto"/>
            <w:bottom w:val="none" w:sz="0" w:space="0" w:color="auto"/>
            <w:right w:val="none" w:sz="0" w:space="0" w:color="auto"/>
          </w:divBdr>
        </w:div>
        <w:div w:id="1069688053">
          <w:marLeft w:val="0"/>
          <w:marRight w:val="0"/>
          <w:marTop w:val="0"/>
          <w:marBottom w:val="0"/>
          <w:divBdr>
            <w:top w:val="none" w:sz="0" w:space="0" w:color="auto"/>
            <w:left w:val="none" w:sz="0" w:space="0" w:color="auto"/>
            <w:bottom w:val="none" w:sz="0" w:space="0" w:color="auto"/>
            <w:right w:val="none" w:sz="0" w:space="0" w:color="auto"/>
          </w:divBdr>
        </w:div>
        <w:div w:id="1295983260">
          <w:marLeft w:val="0"/>
          <w:marRight w:val="0"/>
          <w:marTop w:val="0"/>
          <w:marBottom w:val="0"/>
          <w:divBdr>
            <w:top w:val="none" w:sz="0" w:space="0" w:color="auto"/>
            <w:left w:val="none" w:sz="0" w:space="0" w:color="auto"/>
            <w:bottom w:val="none" w:sz="0" w:space="0" w:color="auto"/>
            <w:right w:val="none" w:sz="0" w:space="0" w:color="auto"/>
          </w:divBdr>
        </w:div>
      </w:divsChild>
    </w:div>
    <w:div w:id="1976332614">
      <w:bodyDiv w:val="1"/>
      <w:marLeft w:val="0"/>
      <w:marRight w:val="0"/>
      <w:marTop w:val="0"/>
      <w:marBottom w:val="0"/>
      <w:divBdr>
        <w:top w:val="none" w:sz="0" w:space="0" w:color="auto"/>
        <w:left w:val="none" w:sz="0" w:space="0" w:color="auto"/>
        <w:bottom w:val="none" w:sz="0" w:space="0" w:color="auto"/>
        <w:right w:val="none" w:sz="0" w:space="0" w:color="auto"/>
      </w:divBdr>
    </w:div>
    <w:div w:id="1979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gageware.com/appointment-schedul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gageware.com/employee-knowledge-manage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ageware.com/customer-self-service/" TargetMode="External"/><Relationship Id="rId5" Type="http://schemas.openxmlformats.org/officeDocument/2006/relationships/styles" Target="styles.xml"/><Relationship Id="rId15" Type="http://schemas.openxmlformats.org/officeDocument/2006/relationships/fontTable" Target="fontTable.xml"/><Relationship Id="Re2fa7d7a99624dd7" Type="http://schemas.microsoft.com/office/2019/09/relationships/intelligence" Target="intelligence.xml"/><Relationship Id="rId10" Type="http://schemas.openxmlformats.org/officeDocument/2006/relationships/hyperlink" Target="https://engageware.com/" TargetMode="External"/><Relationship Id="rId4" Type="http://schemas.openxmlformats.org/officeDocument/2006/relationships/numbering" Target="numbering.xml"/><Relationship Id="rId9" Type="http://schemas.openxmlformats.org/officeDocument/2006/relationships/hyperlink" Target="mailto:anna@williammills.com" TargetMode="External"/><Relationship Id="rId14" Type="http://schemas.openxmlformats.org/officeDocument/2006/relationships/hyperlink" Target="https://engage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Sidra Berman</DisplayName>
        <AccountId>633</AccountId>
        <AccountType/>
      </UserInfo>
      <UserInfo>
        <DisplayName>Bill Clark</DisplayName>
        <AccountId>653</AccountId>
        <AccountType/>
      </UserInfo>
      <UserInfo>
        <DisplayName>Caroline Platkiewicz</DisplayName>
        <AccountId>20</AccountId>
        <AccountType/>
      </UserInfo>
      <UserInfo>
        <DisplayName>Olivia Ross</DisplayName>
        <AccountId>18</AccountId>
        <AccountType/>
      </UserInfo>
      <UserInfo>
        <DisplayName>Tom O'Brien</DisplayName>
        <AccountId>584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e0ff060c646a6be0e91862d261ae67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c6529a2311bb1d18fa66dc52e265f6c"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C565A-969D-40FA-AB83-CCE828B4772C}">
  <ds:schemaRefs>
    <ds:schemaRef ds:uri="http://schemas.microsoft.com/sharepoint/v3/contenttype/forms"/>
  </ds:schemaRefs>
</ds:datastoreItem>
</file>

<file path=customXml/itemProps2.xml><?xml version="1.0" encoding="utf-8"?>
<ds:datastoreItem xmlns:ds="http://schemas.openxmlformats.org/officeDocument/2006/customXml" ds:itemID="{A783F25B-F299-43A4-90F8-674393E2E06A}">
  <ds:schemaRefs>
    <ds:schemaRef ds:uri="http://schemas.openxmlformats.org/package/2006/metadata/core-properties"/>
    <ds:schemaRef ds:uri="http://www.w3.org/XML/1998/namespace"/>
    <ds:schemaRef ds:uri="http://schemas.microsoft.com/office/2006/metadata/properties"/>
    <ds:schemaRef ds:uri="18afe261-dda2-4c8d-b35c-8a7b9c8eda55"/>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63a51644-1349-45f7-b125-14e3146891c8"/>
  </ds:schemaRefs>
</ds:datastoreItem>
</file>

<file path=customXml/itemProps3.xml><?xml version="1.0" encoding="utf-8"?>
<ds:datastoreItem xmlns:ds="http://schemas.openxmlformats.org/officeDocument/2006/customXml" ds:itemID="{5B359A4F-7826-46D4-B3A6-8CA5D02C5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Morales</dc:creator>
  <cp:keywords/>
  <dc:description/>
  <cp:lastModifiedBy>Adrianne Morales</cp:lastModifiedBy>
  <cp:revision>2</cp:revision>
  <dcterms:created xsi:type="dcterms:W3CDTF">2022-02-04T20:42:00Z</dcterms:created>
  <dcterms:modified xsi:type="dcterms:W3CDTF">2022-02-04T20:42:00Z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