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F3CC" w14:textId="65D8ED70" w:rsidR="00787275" w:rsidRPr="00F77814" w:rsidRDefault="0098785B" w:rsidP="0098785B">
      <w:pPr>
        <w:shd w:val="clear" w:color="auto" w:fill="FEFEFE"/>
        <w:spacing w:after="0" w:line="240" w:lineRule="auto"/>
        <w:jc w:val="center"/>
        <w:rPr>
          <w:rFonts w:ascii="Georgia" w:eastAsia="Times New Roman" w:hAnsi="Georgia" w:cs="Times New Roman"/>
          <w:b/>
          <w:bCs/>
          <w:spacing w:val="-2"/>
          <w:kern w:val="36"/>
          <w:sz w:val="24"/>
          <w:szCs w:val="24"/>
        </w:rPr>
      </w:pPr>
      <w:r w:rsidRPr="00F77814">
        <w:rPr>
          <w:rFonts w:ascii="Georgia" w:eastAsia="Times New Roman" w:hAnsi="Georgia" w:cs="Times New Roman"/>
          <w:b/>
          <w:bCs/>
          <w:spacing w:val="-2"/>
          <w:kern w:val="36"/>
          <w:sz w:val="24"/>
          <w:szCs w:val="24"/>
        </w:rPr>
        <w:t xml:space="preserve">Finalytics.ai </w:t>
      </w:r>
      <w:r w:rsidR="002D21AF" w:rsidRPr="00F77814">
        <w:rPr>
          <w:rFonts w:ascii="Georgia" w:eastAsia="Times New Roman" w:hAnsi="Georgia" w:cs="Times New Roman"/>
          <w:b/>
          <w:bCs/>
          <w:spacing w:val="-2"/>
          <w:kern w:val="36"/>
          <w:sz w:val="24"/>
          <w:szCs w:val="24"/>
        </w:rPr>
        <w:t>Releases</w:t>
      </w:r>
      <w:r w:rsidR="001B640D">
        <w:rPr>
          <w:rFonts w:ascii="Georgia" w:eastAsia="Times New Roman" w:hAnsi="Georgia" w:cs="Times New Roman"/>
          <w:b/>
          <w:bCs/>
          <w:spacing w:val="-2"/>
          <w:kern w:val="36"/>
          <w:sz w:val="24"/>
          <w:szCs w:val="24"/>
        </w:rPr>
        <w:t xml:space="preserve"> </w:t>
      </w:r>
      <w:r w:rsidRPr="00F77814">
        <w:rPr>
          <w:rFonts w:ascii="Georgia" w:eastAsia="Times New Roman" w:hAnsi="Georgia" w:cs="Times New Roman"/>
          <w:b/>
          <w:bCs/>
          <w:spacing w:val="-2"/>
          <w:kern w:val="36"/>
          <w:sz w:val="24"/>
          <w:szCs w:val="24"/>
        </w:rPr>
        <w:t xml:space="preserve">Report on Digital Experience at Top 50 Credit Unions </w:t>
      </w:r>
    </w:p>
    <w:p w14:paraId="1FD7DAD4" w14:textId="7309C3AA" w:rsidR="0098785B" w:rsidRPr="00F77814" w:rsidRDefault="00787275" w:rsidP="001732F8">
      <w:pPr>
        <w:shd w:val="clear" w:color="auto" w:fill="FEFEFE"/>
        <w:spacing w:after="0" w:line="240" w:lineRule="auto"/>
        <w:jc w:val="center"/>
        <w:rPr>
          <w:rFonts w:ascii="Georgia" w:eastAsia="Times New Roman" w:hAnsi="Georgia" w:cs="Times New Roman"/>
          <w:spacing w:val="-2"/>
          <w:kern w:val="36"/>
          <w:sz w:val="24"/>
          <w:szCs w:val="24"/>
        </w:rPr>
      </w:pPr>
      <w:r w:rsidRPr="00F77814">
        <w:rPr>
          <w:rFonts w:ascii="Georgia" w:eastAsia="Times New Roman" w:hAnsi="Georgia" w:cs="Times New Roman"/>
          <w:i/>
          <w:iCs/>
          <w:spacing w:val="-2"/>
          <w:kern w:val="36"/>
          <w:sz w:val="24"/>
          <w:szCs w:val="24"/>
        </w:rPr>
        <w:t>Report uncovers</w:t>
      </w:r>
      <w:r w:rsidR="00DF2BA4" w:rsidRPr="00DF2BA4">
        <w:rPr>
          <w:rFonts w:ascii="Georgia" w:eastAsia="Times New Roman" w:hAnsi="Georgia" w:cs="Times New Roman"/>
          <w:i/>
          <w:iCs/>
          <w:spacing w:val="-2"/>
          <w:kern w:val="36"/>
          <w:sz w:val="24"/>
          <w:szCs w:val="24"/>
        </w:rPr>
        <w:t xml:space="preserve"> series of critical</w:t>
      </w:r>
      <w:r w:rsidR="0098785B" w:rsidRPr="00F77814">
        <w:rPr>
          <w:rFonts w:ascii="Georgia" w:eastAsia="Times New Roman" w:hAnsi="Georgia" w:cs="Times New Roman"/>
          <w:i/>
          <w:iCs/>
          <w:spacing w:val="-2"/>
          <w:kern w:val="36"/>
          <w:sz w:val="24"/>
          <w:szCs w:val="24"/>
        </w:rPr>
        <w:t xml:space="preserve"> </w:t>
      </w:r>
      <w:r w:rsidR="0060795D" w:rsidRPr="00F77814">
        <w:rPr>
          <w:rFonts w:ascii="Georgia" w:eastAsia="Times New Roman" w:hAnsi="Georgia" w:cs="Times New Roman"/>
          <w:i/>
          <w:iCs/>
          <w:spacing w:val="-2"/>
          <w:kern w:val="36"/>
          <w:sz w:val="24"/>
          <w:szCs w:val="24"/>
        </w:rPr>
        <w:t xml:space="preserve">member experience </w:t>
      </w:r>
      <w:r w:rsidRPr="00F77814">
        <w:rPr>
          <w:rFonts w:ascii="Georgia" w:eastAsia="Times New Roman" w:hAnsi="Georgia" w:cs="Times New Roman"/>
          <w:i/>
          <w:iCs/>
          <w:spacing w:val="-2"/>
          <w:kern w:val="36"/>
          <w:sz w:val="24"/>
          <w:szCs w:val="24"/>
        </w:rPr>
        <w:t>c</w:t>
      </w:r>
      <w:r w:rsidR="0098785B" w:rsidRPr="00F77814">
        <w:rPr>
          <w:rFonts w:ascii="Georgia" w:eastAsia="Times New Roman" w:hAnsi="Georgia" w:cs="Times New Roman"/>
          <w:i/>
          <w:iCs/>
          <w:spacing w:val="-2"/>
          <w:kern w:val="36"/>
          <w:sz w:val="24"/>
          <w:szCs w:val="24"/>
        </w:rPr>
        <w:t xml:space="preserve">hallenges </w:t>
      </w:r>
      <w:r w:rsidR="00F44134">
        <w:rPr>
          <w:rFonts w:ascii="Georgia" w:eastAsia="Times New Roman" w:hAnsi="Georgia" w:cs="Times New Roman"/>
          <w:i/>
          <w:iCs/>
          <w:spacing w:val="-2"/>
          <w:kern w:val="36"/>
          <w:sz w:val="24"/>
          <w:szCs w:val="24"/>
        </w:rPr>
        <w:t xml:space="preserve">and industry trends </w:t>
      </w:r>
    </w:p>
    <w:p w14:paraId="4626F4DA" w14:textId="77777777" w:rsidR="0098785B" w:rsidRPr="00F77814" w:rsidRDefault="0098785B" w:rsidP="0098785B">
      <w:pPr>
        <w:shd w:val="clear" w:color="auto" w:fill="FEFEFE"/>
        <w:spacing w:after="0" w:line="240" w:lineRule="auto"/>
        <w:jc w:val="center"/>
        <w:rPr>
          <w:rFonts w:ascii="Georgia" w:eastAsia="Times New Roman" w:hAnsi="Georgia" w:cs="Times New Roman"/>
          <w:b/>
          <w:bCs/>
          <w:color w:val="444444"/>
          <w:spacing w:val="-2"/>
          <w:kern w:val="36"/>
          <w:sz w:val="24"/>
          <w:szCs w:val="24"/>
        </w:rPr>
      </w:pPr>
    </w:p>
    <w:p w14:paraId="5CCC06D0" w14:textId="486C8195" w:rsidR="00462C96" w:rsidRDefault="00F77814" w:rsidP="00F216D4">
      <w:pPr>
        <w:shd w:val="clear" w:color="auto" w:fill="FEFEFE"/>
        <w:spacing w:after="0" w:line="240" w:lineRule="auto"/>
        <w:jc w:val="both"/>
        <w:rPr>
          <w:rFonts w:ascii="Georgia" w:eastAsia="Times New Roman" w:hAnsi="Georgia" w:cs="Times New Roman"/>
          <w:sz w:val="24"/>
          <w:szCs w:val="24"/>
        </w:rPr>
      </w:pPr>
      <w:r w:rsidRPr="39B68787">
        <w:rPr>
          <w:rFonts w:ascii="Georgia" w:eastAsia="Times New Roman" w:hAnsi="Georgia" w:cs="Arial"/>
          <w:b/>
          <w:bCs/>
          <w:color w:val="0E101A"/>
          <w:sz w:val="24"/>
          <w:szCs w:val="24"/>
        </w:rPr>
        <w:t xml:space="preserve">SAN MATEO, Calif. </w:t>
      </w:r>
      <w:r w:rsidR="001B640D">
        <w:rPr>
          <w:rFonts w:ascii="Georgia" w:eastAsia="Times New Roman" w:hAnsi="Georgia" w:cs="Arial"/>
          <w:b/>
          <w:bCs/>
          <w:color w:val="0E101A"/>
          <w:sz w:val="24"/>
          <w:szCs w:val="24"/>
        </w:rPr>
        <w:t>Nov</w:t>
      </w:r>
      <w:r w:rsidR="00A76B5A">
        <w:rPr>
          <w:rFonts w:ascii="Georgia" w:eastAsia="Times New Roman" w:hAnsi="Georgia" w:cs="Arial"/>
          <w:b/>
          <w:bCs/>
          <w:color w:val="0E101A"/>
          <w:sz w:val="24"/>
          <w:szCs w:val="24"/>
        </w:rPr>
        <w:t xml:space="preserve"> </w:t>
      </w:r>
      <w:r w:rsidR="00215953">
        <w:rPr>
          <w:rFonts w:ascii="Georgia" w:eastAsia="Times New Roman" w:hAnsi="Georgia" w:cs="Arial"/>
          <w:b/>
          <w:bCs/>
          <w:color w:val="0E101A"/>
          <w:sz w:val="24"/>
          <w:szCs w:val="24"/>
        </w:rPr>
        <w:t>11</w:t>
      </w:r>
      <w:r w:rsidRPr="39B68787">
        <w:rPr>
          <w:rFonts w:ascii="Georgia" w:eastAsia="Times New Roman" w:hAnsi="Georgia" w:cs="Arial"/>
          <w:b/>
          <w:bCs/>
          <w:color w:val="0E101A"/>
          <w:sz w:val="24"/>
          <w:szCs w:val="24"/>
        </w:rPr>
        <w:t>, 2021</w:t>
      </w:r>
      <w:r w:rsidRPr="39B68787">
        <w:rPr>
          <w:rFonts w:ascii="Georgia" w:eastAsia="Times New Roman" w:hAnsi="Georgia" w:cs="Arial"/>
          <w:color w:val="0E101A"/>
          <w:sz w:val="24"/>
          <w:szCs w:val="24"/>
        </w:rPr>
        <w:t xml:space="preserve"> – </w:t>
      </w:r>
      <w:r w:rsidRPr="39B68787">
        <w:rPr>
          <w:rFonts w:ascii="Georgia" w:eastAsia="Times New Roman" w:hAnsi="Georgia" w:cs="Arial"/>
          <w:sz w:val="24"/>
          <w:szCs w:val="24"/>
        </w:rPr>
        <w:t xml:space="preserve">Finalytics.ai powers segment-of-one digital experiences for credit unions and community financial institutions. </w:t>
      </w:r>
      <w:r w:rsidR="00AF65AE" w:rsidRPr="39B68787">
        <w:rPr>
          <w:rFonts w:ascii="Georgia" w:eastAsia="Times New Roman" w:hAnsi="Georgia" w:cs="Arial"/>
          <w:sz w:val="24"/>
          <w:szCs w:val="24"/>
        </w:rPr>
        <w:t>T</w:t>
      </w:r>
      <w:r w:rsidRPr="39B68787">
        <w:rPr>
          <w:rFonts w:ascii="Georgia" w:eastAsia="Times New Roman" w:hAnsi="Georgia" w:cs="Arial"/>
          <w:sz w:val="24"/>
          <w:szCs w:val="24"/>
        </w:rPr>
        <w:t>he company</w:t>
      </w:r>
      <w:r w:rsidR="00AF65AE" w:rsidRPr="39B68787">
        <w:rPr>
          <w:rFonts w:ascii="Georgia" w:eastAsia="Times New Roman" w:hAnsi="Georgia" w:cs="Arial"/>
          <w:sz w:val="24"/>
          <w:szCs w:val="24"/>
        </w:rPr>
        <w:t xml:space="preserve"> recently </w:t>
      </w:r>
      <w:r w:rsidR="0098785B" w:rsidRPr="39B68787">
        <w:rPr>
          <w:rFonts w:ascii="Georgia" w:eastAsia="Times New Roman" w:hAnsi="Georgia" w:cs="Times New Roman"/>
          <w:sz w:val="24"/>
          <w:szCs w:val="24"/>
        </w:rPr>
        <w:t xml:space="preserve">published </w:t>
      </w:r>
      <w:r w:rsidR="001B640D">
        <w:rPr>
          <w:rFonts w:ascii="Georgia" w:eastAsia="Times New Roman" w:hAnsi="Georgia" w:cs="Times New Roman"/>
          <w:sz w:val="24"/>
          <w:szCs w:val="24"/>
        </w:rPr>
        <w:t xml:space="preserve">a </w:t>
      </w:r>
      <w:r w:rsidR="001C5806" w:rsidRPr="39B68787">
        <w:rPr>
          <w:rFonts w:ascii="Georgia" w:eastAsia="Times New Roman" w:hAnsi="Georgia" w:cs="Times New Roman"/>
          <w:sz w:val="24"/>
          <w:szCs w:val="24"/>
        </w:rPr>
        <w:t>report</w:t>
      </w:r>
      <w:r w:rsidR="001B640D">
        <w:rPr>
          <w:rFonts w:ascii="Georgia" w:eastAsia="Times New Roman" w:hAnsi="Georgia" w:cs="Times New Roman"/>
          <w:sz w:val="24"/>
          <w:szCs w:val="24"/>
        </w:rPr>
        <w:t xml:space="preserve"> that evaluates the digital experiences offered by </w:t>
      </w:r>
      <w:r w:rsidR="00DF2BA4" w:rsidRPr="39B68787">
        <w:rPr>
          <w:rFonts w:ascii="Georgia" w:eastAsia="Times New Roman" w:hAnsi="Georgia" w:cs="Times New Roman"/>
          <w:sz w:val="24"/>
          <w:szCs w:val="24"/>
        </w:rPr>
        <w:t>the</w:t>
      </w:r>
      <w:r w:rsidR="00D47FD0" w:rsidRPr="39B68787">
        <w:rPr>
          <w:rFonts w:ascii="Georgia" w:eastAsia="Times New Roman" w:hAnsi="Georgia" w:cs="Times New Roman"/>
          <w:sz w:val="24"/>
          <w:szCs w:val="24"/>
        </w:rPr>
        <w:t xml:space="preserve"> 50</w:t>
      </w:r>
      <w:r w:rsidR="00DF2BA4" w:rsidRPr="39B68787">
        <w:rPr>
          <w:rFonts w:ascii="Georgia" w:eastAsia="Times New Roman" w:hAnsi="Georgia" w:cs="Times New Roman"/>
          <w:sz w:val="24"/>
          <w:szCs w:val="24"/>
        </w:rPr>
        <w:t xml:space="preserve"> largest credit unions </w:t>
      </w:r>
      <w:r w:rsidR="7F93897D" w:rsidRPr="39B68787">
        <w:rPr>
          <w:rFonts w:ascii="Georgia" w:eastAsia="Times New Roman" w:hAnsi="Georgia" w:cs="Times New Roman"/>
          <w:sz w:val="24"/>
          <w:szCs w:val="24"/>
        </w:rPr>
        <w:t>in the United States</w:t>
      </w:r>
      <w:r w:rsidR="004B2BDE">
        <w:rPr>
          <w:rFonts w:ascii="Georgia" w:eastAsia="Times New Roman" w:hAnsi="Georgia" w:cs="Times New Roman"/>
          <w:sz w:val="24"/>
          <w:szCs w:val="24"/>
        </w:rPr>
        <w:t xml:space="preserve">, highlighting </w:t>
      </w:r>
      <w:r w:rsidR="001B640D">
        <w:rPr>
          <w:rFonts w:ascii="Georgia" w:eastAsia="Times New Roman" w:hAnsi="Georgia" w:cs="Times New Roman"/>
          <w:sz w:val="24"/>
          <w:szCs w:val="24"/>
        </w:rPr>
        <w:t>several key industry trends</w:t>
      </w:r>
      <w:r w:rsidR="004B2BDE">
        <w:rPr>
          <w:rFonts w:ascii="Georgia" w:eastAsia="Times New Roman" w:hAnsi="Georgia" w:cs="Times New Roman"/>
          <w:sz w:val="24"/>
          <w:szCs w:val="24"/>
        </w:rPr>
        <w:t>.</w:t>
      </w:r>
    </w:p>
    <w:p w14:paraId="6D1A6818" w14:textId="2918621F" w:rsidR="00FE4366" w:rsidRDefault="00FE4366" w:rsidP="00F216D4">
      <w:pPr>
        <w:shd w:val="clear" w:color="auto" w:fill="FEFEFE"/>
        <w:spacing w:after="0" w:line="240" w:lineRule="auto"/>
        <w:jc w:val="both"/>
        <w:rPr>
          <w:rFonts w:ascii="Georgia" w:eastAsia="Times New Roman" w:hAnsi="Georgia" w:cs="Times New Roman"/>
          <w:sz w:val="24"/>
          <w:szCs w:val="24"/>
        </w:rPr>
      </w:pPr>
    </w:p>
    <w:p w14:paraId="0D5B1D23" w14:textId="35EBBBEA" w:rsidR="00BB4AC9" w:rsidRDefault="440305A7" w:rsidP="00F216D4">
      <w:pPr>
        <w:shd w:val="clear" w:color="auto" w:fill="FEFEFE"/>
        <w:spacing w:after="0" w:line="240" w:lineRule="auto"/>
        <w:jc w:val="both"/>
        <w:rPr>
          <w:rFonts w:ascii="Georgia" w:eastAsia="Times New Roman" w:hAnsi="Georgia" w:cs="Times New Roman"/>
          <w:sz w:val="24"/>
          <w:szCs w:val="24"/>
        </w:rPr>
      </w:pPr>
      <w:r w:rsidRPr="00D80CB3">
        <w:rPr>
          <w:rFonts w:ascii="Georgia" w:eastAsia="Times New Roman" w:hAnsi="Georgia" w:cs="Times New Roman"/>
          <w:sz w:val="24"/>
          <w:szCs w:val="24"/>
        </w:rPr>
        <w:t xml:space="preserve">The </w:t>
      </w:r>
      <w:r w:rsidR="001B640D">
        <w:rPr>
          <w:rFonts w:ascii="Georgia" w:eastAsia="Times New Roman" w:hAnsi="Georgia" w:cs="Times New Roman"/>
          <w:sz w:val="24"/>
          <w:szCs w:val="24"/>
        </w:rPr>
        <w:t>Finalytics.ai 2021 Credit Union Digital Experience publication</w:t>
      </w:r>
      <w:r w:rsidR="001B640D" w:rsidRPr="00D80CB3">
        <w:rPr>
          <w:rFonts w:ascii="Georgia" w:eastAsia="Times New Roman" w:hAnsi="Georgia" w:cs="Times New Roman"/>
          <w:sz w:val="24"/>
          <w:szCs w:val="24"/>
        </w:rPr>
        <w:t xml:space="preserve"> </w:t>
      </w:r>
      <w:r w:rsidRPr="00D80CB3">
        <w:rPr>
          <w:rFonts w:ascii="Georgia" w:eastAsia="Times New Roman" w:hAnsi="Georgia" w:cs="Times New Roman"/>
          <w:sz w:val="24"/>
          <w:szCs w:val="24"/>
        </w:rPr>
        <w:t xml:space="preserve">is the result of </w:t>
      </w:r>
      <w:r w:rsidR="2314FD86" w:rsidRPr="00D80CB3">
        <w:rPr>
          <w:rFonts w:ascii="Georgia" w:eastAsia="Times New Roman" w:hAnsi="Georgia" w:cs="Times New Roman"/>
          <w:sz w:val="24"/>
          <w:szCs w:val="24"/>
        </w:rPr>
        <w:t xml:space="preserve">a </w:t>
      </w:r>
      <w:r w:rsidRPr="00D80CB3">
        <w:rPr>
          <w:rFonts w:ascii="Georgia" w:eastAsia="Times New Roman" w:hAnsi="Georgia" w:cs="Times New Roman"/>
          <w:sz w:val="24"/>
          <w:szCs w:val="24"/>
        </w:rPr>
        <w:t xml:space="preserve">comprehensive review of digital presence </w:t>
      </w:r>
      <w:r w:rsidR="00845FD0">
        <w:rPr>
          <w:rFonts w:ascii="Georgia" w:eastAsia="Times New Roman" w:hAnsi="Georgia" w:cs="Times New Roman"/>
          <w:sz w:val="24"/>
          <w:szCs w:val="24"/>
        </w:rPr>
        <w:t>in the country’s</w:t>
      </w:r>
      <w:r w:rsidR="001B640D">
        <w:rPr>
          <w:rFonts w:ascii="Georgia" w:eastAsia="Times New Roman" w:hAnsi="Georgia" w:cs="Times New Roman"/>
          <w:sz w:val="24"/>
          <w:szCs w:val="24"/>
        </w:rPr>
        <w:t xml:space="preserve"> leading credit unions </w:t>
      </w:r>
      <w:r w:rsidRPr="00D80CB3">
        <w:rPr>
          <w:rFonts w:ascii="Georgia" w:eastAsia="Times New Roman" w:hAnsi="Georgia" w:cs="Times New Roman"/>
          <w:sz w:val="24"/>
          <w:szCs w:val="24"/>
        </w:rPr>
        <w:t>including their commercial website, online account origination, digital marketing, key features and functionality, SEO optimization, web analytics and overall member experience.</w:t>
      </w:r>
      <w:r w:rsidR="695E1412" w:rsidRPr="00D80CB3">
        <w:rPr>
          <w:rFonts w:ascii="Georgia" w:eastAsia="Times New Roman" w:hAnsi="Georgia" w:cs="Times New Roman"/>
          <w:sz w:val="24"/>
          <w:szCs w:val="24"/>
        </w:rPr>
        <w:t xml:space="preserve"> </w:t>
      </w:r>
      <w:r w:rsidR="5A69ECA1" w:rsidRPr="00D80CB3">
        <w:rPr>
          <w:rFonts w:ascii="Georgia" w:eastAsia="Times New Roman" w:hAnsi="Georgia" w:cs="Times New Roman"/>
          <w:sz w:val="24"/>
          <w:szCs w:val="24"/>
        </w:rPr>
        <w:t>Finalytics.ai scored the credit unions based on both quantitative and qualitative criteria</w:t>
      </w:r>
      <w:r w:rsidR="74BEFC07" w:rsidRPr="00D80CB3">
        <w:rPr>
          <w:rFonts w:ascii="Georgia" w:eastAsia="Times New Roman" w:hAnsi="Georgia" w:cs="Times New Roman"/>
          <w:sz w:val="24"/>
          <w:szCs w:val="24"/>
        </w:rPr>
        <w:t>.</w:t>
      </w:r>
    </w:p>
    <w:p w14:paraId="566F9670" w14:textId="5F48E777" w:rsidR="00D80CB3" w:rsidRDefault="00D80CB3" w:rsidP="00F216D4">
      <w:pPr>
        <w:shd w:val="clear" w:color="auto" w:fill="FEFEFE"/>
        <w:spacing w:after="0" w:line="240" w:lineRule="auto"/>
        <w:jc w:val="both"/>
        <w:rPr>
          <w:rFonts w:ascii="Georgia" w:eastAsia="Times New Roman" w:hAnsi="Georgia" w:cs="Times New Roman"/>
          <w:sz w:val="24"/>
          <w:szCs w:val="24"/>
        </w:rPr>
      </w:pPr>
    </w:p>
    <w:p w14:paraId="6F21E692" w14:textId="3E986C9B" w:rsidR="23AE794C" w:rsidRDefault="23AE794C" w:rsidP="00F216D4">
      <w:pPr>
        <w:shd w:val="clear" w:color="auto" w:fill="FEFEFE"/>
        <w:spacing w:after="0" w:line="240" w:lineRule="auto"/>
        <w:jc w:val="both"/>
        <w:rPr>
          <w:rFonts w:ascii="Georgia" w:eastAsia="Times New Roman" w:hAnsi="Georgia" w:cs="Times New Roman"/>
          <w:sz w:val="24"/>
          <w:szCs w:val="24"/>
        </w:rPr>
      </w:pPr>
      <w:r w:rsidRPr="00D80CB3">
        <w:rPr>
          <w:rFonts w:ascii="Georgia" w:eastAsia="Times New Roman" w:hAnsi="Georgia" w:cs="Times New Roman"/>
          <w:sz w:val="24"/>
          <w:szCs w:val="24"/>
        </w:rPr>
        <w:t>The credit unions who achieved the highest average scores across all categories, earned their place as digital experience leaders. These include PenFed Credit Union, Patelco Credit Union, and Desert Financial Credit Union.</w:t>
      </w:r>
    </w:p>
    <w:p w14:paraId="0D4F75BE" w14:textId="2C1C229F" w:rsidR="00FE4366" w:rsidRDefault="00FE4366" w:rsidP="007628F6">
      <w:pPr>
        <w:shd w:val="clear" w:color="auto" w:fill="FEFEFE"/>
        <w:spacing w:after="0" w:line="240" w:lineRule="auto"/>
        <w:rPr>
          <w:rFonts w:ascii="Georgia" w:eastAsia="Times New Roman" w:hAnsi="Georgia" w:cs="Times New Roman"/>
          <w:sz w:val="24"/>
          <w:szCs w:val="24"/>
        </w:rPr>
      </w:pPr>
    </w:p>
    <w:p w14:paraId="21783DBC" w14:textId="759B3CA7" w:rsidR="00BB4AC9" w:rsidRDefault="5C180376" w:rsidP="00F216D4">
      <w:pPr>
        <w:shd w:val="clear" w:color="auto" w:fill="FEFEFE"/>
        <w:spacing w:after="0" w:line="240" w:lineRule="auto"/>
        <w:jc w:val="both"/>
        <w:rPr>
          <w:rFonts w:ascii="Georgia" w:eastAsia="Times New Roman" w:hAnsi="Georgia" w:cs="Times New Roman"/>
          <w:sz w:val="24"/>
          <w:szCs w:val="24"/>
        </w:rPr>
      </w:pPr>
      <w:r w:rsidRPr="00D80CB3">
        <w:rPr>
          <w:rFonts w:ascii="Georgia" w:eastAsia="Times New Roman" w:hAnsi="Georgia" w:cs="Times New Roman"/>
          <w:sz w:val="24"/>
          <w:szCs w:val="24"/>
        </w:rPr>
        <w:t>PenFed Credit Union place</w:t>
      </w:r>
      <w:r w:rsidR="00A0784C">
        <w:rPr>
          <w:rFonts w:ascii="Georgia" w:eastAsia="Times New Roman" w:hAnsi="Georgia" w:cs="Times New Roman"/>
          <w:sz w:val="24"/>
          <w:szCs w:val="24"/>
        </w:rPr>
        <w:t>d</w:t>
      </w:r>
      <w:r w:rsidRPr="00D80CB3">
        <w:rPr>
          <w:rFonts w:ascii="Georgia" w:eastAsia="Times New Roman" w:hAnsi="Georgia" w:cs="Times New Roman"/>
          <w:sz w:val="24"/>
          <w:szCs w:val="24"/>
        </w:rPr>
        <w:t xml:space="preserve"> sixth in the report</w:t>
      </w:r>
      <w:r w:rsidR="14283141" w:rsidRPr="00D80CB3">
        <w:rPr>
          <w:rFonts w:ascii="Georgia" w:eastAsia="Times New Roman" w:hAnsi="Georgia" w:cs="Times New Roman"/>
          <w:sz w:val="24"/>
          <w:szCs w:val="24"/>
        </w:rPr>
        <w:t>, scoring high in all categories</w:t>
      </w:r>
      <w:r w:rsidR="00A0784C">
        <w:rPr>
          <w:rFonts w:ascii="Georgia" w:eastAsia="Times New Roman" w:hAnsi="Georgia" w:cs="Times New Roman"/>
          <w:sz w:val="24"/>
          <w:szCs w:val="24"/>
        </w:rPr>
        <w:t xml:space="preserve">. </w:t>
      </w:r>
      <w:r w:rsidR="64127C1E" w:rsidRPr="00D80CB3">
        <w:rPr>
          <w:rFonts w:ascii="Georgia" w:eastAsia="Times New Roman" w:hAnsi="Georgia" w:cs="Times New Roman"/>
          <w:sz w:val="24"/>
          <w:szCs w:val="24"/>
        </w:rPr>
        <w:t xml:space="preserve">Gaurav Bhatia, SVP and chief marketing officer </w:t>
      </w:r>
      <w:r w:rsidR="34D182D8" w:rsidRPr="00D80CB3">
        <w:rPr>
          <w:rFonts w:ascii="Georgia" w:eastAsia="Times New Roman" w:hAnsi="Georgia" w:cs="Times New Roman"/>
          <w:sz w:val="24"/>
          <w:szCs w:val="24"/>
        </w:rPr>
        <w:t>at</w:t>
      </w:r>
      <w:r w:rsidRPr="00D80CB3">
        <w:rPr>
          <w:rFonts w:ascii="Georgia" w:eastAsia="Times New Roman" w:hAnsi="Georgia" w:cs="Times New Roman"/>
          <w:sz w:val="24"/>
          <w:szCs w:val="24"/>
        </w:rPr>
        <w:t xml:space="preserve"> the credit union</w:t>
      </w:r>
      <w:r w:rsidR="34D182D8" w:rsidRPr="00D80CB3">
        <w:rPr>
          <w:rFonts w:ascii="Georgia" w:eastAsia="Times New Roman" w:hAnsi="Georgia" w:cs="Times New Roman"/>
          <w:sz w:val="24"/>
          <w:szCs w:val="24"/>
        </w:rPr>
        <w:t>, commented, “</w:t>
      </w:r>
      <w:r w:rsidR="5F45C40A" w:rsidRPr="00D80CB3">
        <w:rPr>
          <w:rFonts w:ascii="Georgia" w:eastAsia="Times New Roman" w:hAnsi="Georgia" w:cs="Times New Roman"/>
          <w:sz w:val="24"/>
          <w:szCs w:val="24"/>
        </w:rPr>
        <w:t>Digital is a</w:t>
      </w:r>
      <w:r w:rsidR="52294BFC" w:rsidRPr="00D80CB3">
        <w:rPr>
          <w:rFonts w:ascii="Georgia" w:eastAsia="Times New Roman" w:hAnsi="Georgia" w:cs="Times New Roman"/>
          <w:sz w:val="24"/>
          <w:szCs w:val="24"/>
        </w:rPr>
        <w:t xml:space="preserve"> vital </w:t>
      </w:r>
      <w:r w:rsidR="5F45C40A" w:rsidRPr="00D80CB3">
        <w:rPr>
          <w:rFonts w:ascii="Georgia" w:eastAsia="Times New Roman" w:hAnsi="Georgia" w:cs="Times New Roman"/>
          <w:sz w:val="24"/>
          <w:szCs w:val="24"/>
        </w:rPr>
        <w:t>channel for our 2.3 million members</w:t>
      </w:r>
      <w:r w:rsidR="0CEAD655" w:rsidRPr="00D80CB3">
        <w:rPr>
          <w:rFonts w:ascii="Georgia" w:eastAsia="Times New Roman" w:hAnsi="Georgia" w:cs="Times New Roman"/>
          <w:sz w:val="24"/>
          <w:szCs w:val="24"/>
        </w:rPr>
        <w:t xml:space="preserve"> who</w:t>
      </w:r>
      <w:r w:rsidR="52294BFC" w:rsidRPr="00D80CB3">
        <w:rPr>
          <w:rFonts w:ascii="Georgia" w:eastAsia="Times New Roman" w:hAnsi="Georgia" w:cs="Times New Roman"/>
          <w:sz w:val="24"/>
          <w:szCs w:val="24"/>
        </w:rPr>
        <w:t xml:space="preserve"> rely </w:t>
      </w:r>
      <w:r w:rsidR="34D182D8" w:rsidRPr="00D80CB3">
        <w:rPr>
          <w:rFonts w:ascii="Georgia" w:eastAsia="Times New Roman" w:hAnsi="Georgia" w:cs="Times New Roman"/>
          <w:sz w:val="24"/>
          <w:szCs w:val="24"/>
        </w:rPr>
        <w:t>on us for support</w:t>
      </w:r>
      <w:r w:rsidR="52294BFC" w:rsidRPr="00D80CB3">
        <w:rPr>
          <w:rFonts w:ascii="Georgia" w:eastAsia="Times New Roman" w:hAnsi="Georgia" w:cs="Times New Roman"/>
          <w:sz w:val="24"/>
          <w:szCs w:val="24"/>
        </w:rPr>
        <w:t xml:space="preserve"> 24/7</w:t>
      </w:r>
      <w:r w:rsidR="6A9EF6A1" w:rsidRPr="00D80CB3">
        <w:rPr>
          <w:rFonts w:ascii="Georgia" w:eastAsia="Times New Roman" w:hAnsi="Georgia" w:cs="Times New Roman"/>
          <w:sz w:val="24"/>
          <w:szCs w:val="24"/>
        </w:rPr>
        <w:t>. It is crucial we</w:t>
      </w:r>
      <w:r w:rsidR="7CC510D4" w:rsidRPr="00D80CB3">
        <w:rPr>
          <w:rFonts w:ascii="Georgia" w:eastAsia="Times New Roman" w:hAnsi="Georgia" w:cs="Times New Roman"/>
          <w:sz w:val="24"/>
          <w:szCs w:val="24"/>
        </w:rPr>
        <w:t xml:space="preserve"> continue to </w:t>
      </w:r>
      <w:r w:rsidR="7DFBC452" w:rsidRPr="00D80CB3">
        <w:rPr>
          <w:rFonts w:ascii="Georgia" w:eastAsia="Times New Roman" w:hAnsi="Georgia" w:cs="Times New Roman"/>
          <w:sz w:val="24"/>
          <w:szCs w:val="24"/>
        </w:rPr>
        <w:t>invest in improving</w:t>
      </w:r>
      <w:r w:rsidR="3EFFCEE7" w:rsidRPr="00D80CB3">
        <w:rPr>
          <w:rFonts w:ascii="Georgia" w:eastAsia="Times New Roman" w:hAnsi="Georgia" w:cs="Times New Roman"/>
          <w:sz w:val="24"/>
          <w:szCs w:val="24"/>
        </w:rPr>
        <w:t xml:space="preserve"> </w:t>
      </w:r>
      <w:r w:rsidR="51CC7A55" w:rsidRPr="00D80CB3">
        <w:rPr>
          <w:rFonts w:ascii="Georgia" w:eastAsia="Times New Roman" w:hAnsi="Georgia" w:cs="Times New Roman"/>
          <w:sz w:val="24"/>
          <w:szCs w:val="24"/>
        </w:rPr>
        <w:t>our digital</w:t>
      </w:r>
      <w:r w:rsidR="3EFFCEE7" w:rsidRPr="00D80CB3">
        <w:rPr>
          <w:rFonts w:ascii="Georgia" w:eastAsia="Times New Roman" w:hAnsi="Georgia" w:cs="Times New Roman"/>
          <w:sz w:val="24"/>
          <w:szCs w:val="24"/>
        </w:rPr>
        <w:t xml:space="preserve"> capabilities </w:t>
      </w:r>
      <w:r w:rsidR="3FEE69C6" w:rsidRPr="00D80CB3">
        <w:rPr>
          <w:rFonts w:ascii="Georgia" w:eastAsia="Times New Roman" w:hAnsi="Georgia" w:cs="Times New Roman"/>
          <w:sz w:val="24"/>
          <w:szCs w:val="24"/>
        </w:rPr>
        <w:t>for</w:t>
      </w:r>
      <w:r w:rsidR="7DFBC452" w:rsidRPr="00D80CB3">
        <w:rPr>
          <w:rFonts w:ascii="Georgia" w:eastAsia="Times New Roman" w:hAnsi="Georgia" w:cs="Times New Roman"/>
          <w:sz w:val="24"/>
          <w:szCs w:val="24"/>
        </w:rPr>
        <w:t xml:space="preserve"> our members to ensure </w:t>
      </w:r>
      <w:r w:rsidR="06F17202" w:rsidRPr="00D80CB3">
        <w:rPr>
          <w:rFonts w:ascii="Georgia" w:eastAsia="Times New Roman" w:hAnsi="Georgia" w:cs="Times New Roman"/>
          <w:sz w:val="24"/>
          <w:szCs w:val="24"/>
        </w:rPr>
        <w:t>their</w:t>
      </w:r>
      <w:r w:rsidR="7DFBC452" w:rsidRPr="00D80CB3">
        <w:rPr>
          <w:rFonts w:ascii="Georgia" w:eastAsia="Times New Roman" w:hAnsi="Georgia" w:cs="Times New Roman"/>
          <w:sz w:val="24"/>
          <w:szCs w:val="24"/>
        </w:rPr>
        <w:t xml:space="preserve"> </w:t>
      </w:r>
      <w:r w:rsidR="39C53366" w:rsidRPr="00D80CB3">
        <w:rPr>
          <w:rFonts w:ascii="Georgia" w:eastAsia="Times New Roman" w:hAnsi="Georgia" w:cs="Times New Roman"/>
          <w:sz w:val="24"/>
          <w:szCs w:val="24"/>
        </w:rPr>
        <w:t>experience is</w:t>
      </w:r>
      <w:r w:rsidR="06F17202" w:rsidRPr="00D80CB3">
        <w:rPr>
          <w:rFonts w:ascii="Georgia" w:eastAsia="Times New Roman" w:hAnsi="Georgia" w:cs="Times New Roman"/>
          <w:sz w:val="24"/>
          <w:szCs w:val="24"/>
        </w:rPr>
        <w:t xml:space="preserve"> </w:t>
      </w:r>
      <w:r w:rsidR="3DAF603F" w:rsidRPr="00D80CB3">
        <w:rPr>
          <w:rFonts w:ascii="Georgia" w:eastAsia="Times New Roman" w:hAnsi="Georgia" w:cs="Times New Roman"/>
          <w:sz w:val="24"/>
          <w:szCs w:val="24"/>
        </w:rPr>
        <w:t>seamless</w:t>
      </w:r>
      <w:r w:rsidR="39C53366" w:rsidRPr="00D80CB3">
        <w:rPr>
          <w:rFonts w:ascii="Georgia" w:eastAsia="Times New Roman" w:hAnsi="Georgia" w:cs="Times New Roman"/>
          <w:sz w:val="24"/>
          <w:szCs w:val="24"/>
        </w:rPr>
        <w:t xml:space="preserve"> </w:t>
      </w:r>
      <w:r w:rsidR="363B56DA" w:rsidRPr="00D80CB3">
        <w:rPr>
          <w:rFonts w:ascii="Georgia" w:eastAsia="Times New Roman" w:hAnsi="Georgia" w:cs="Times New Roman"/>
          <w:sz w:val="24"/>
          <w:szCs w:val="24"/>
        </w:rPr>
        <w:t xml:space="preserve">and they are able to interact with us </w:t>
      </w:r>
      <w:r w:rsidR="794F55BA" w:rsidRPr="00D80CB3">
        <w:rPr>
          <w:rFonts w:ascii="Georgia" w:eastAsia="Times New Roman" w:hAnsi="Georgia" w:cs="Times New Roman"/>
          <w:sz w:val="24"/>
          <w:szCs w:val="24"/>
        </w:rPr>
        <w:t xml:space="preserve">on </w:t>
      </w:r>
      <w:r w:rsidRPr="00D80CB3">
        <w:rPr>
          <w:rFonts w:ascii="Georgia" w:eastAsia="Times New Roman" w:hAnsi="Georgia" w:cs="Times New Roman"/>
          <w:sz w:val="24"/>
          <w:szCs w:val="24"/>
        </w:rPr>
        <w:t>their channel of choice</w:t>
      </w:r>
      <w:r w:rsidR="185F9B3E" w:rsidRPr="00D80CB3">
        <w:rPr>
          <w:rFonts w:ascii="Georgia" w:eastAsia="Times New Roman" w:hAnsi="Georgia" w:cs="Times New Roman"/>
          <w:sz w:val="24"/>
          <w:szCs w:val="24"/>
        </w:rPr>
        <w:t>. We are on a journey</w:t>
      </w:r>
      <w:r w:rsidR="39C53366" w:rsidRPr="00D80CB3">
        <w:rPr>
          <w:rFonts w:ascii="Georgia" w:eastAsia="Times New Roman" w:hAnsi="Georgia" w:cs="Times New Roman"/>
          <w:sz w:val="24"/>
          <w:szCs w:val="24"/>
        </w:rPr>
        <w:t xml:space="preserve"> together</w:t>
      </w:r>
      <w:r w:rsidR="185F9B3E" w:rsidRPr="00D80CB3">
        <w:rPr>
          <w:rFonts w:ascii="Georgia" w:eastAsia="Times New Roman" w:hAnsi="Georgia" w:cs="Times New Roman"/>
          <w:sz w:val="24"/>
          <w:szCs w:val="24"/>
        </w:rPr>
        <w:t>!</w:t>
      </w:r>
      <w:r w:rsidR="34D182D8" w:rsidRPr="00D80CB3">
        <w:rPr>
          <w:rFonts w:ascii="Georgia" w:eastAsia="Times New Roman" w:hAnsi="Georgia" w:cs="Times New Roman"/>
          <w:sz w:val="24"/>
          <w:szCs w:val="24"/>
        </w:rPr>
        <w:t>”</w:t>
      </w:r>
      <w:r w:rsidR="6647788B" w:rsidRPr="00D80CB3">
        <w:rPr>
          <w:rFonts w:ascii="Georgia" w:eastAsia="Times New Roman" w:hAnsi="Georgia" w:cs="Times New Roman"/>
          <w:sz w:val="24"/>
          <w:szCs w:val="24"/>
        </w:rPr>
        <w:t xml:space="preserve"> </w:t>
      </w:r>
    </w:p>
    <w:p w14:paraId="581B94FB" w14:textId="681EC86D" w:rsidR="00D80CB3" w:rsidRDefault="00D80CB3" w:rsidP="00F216D4">
      <w:pPr>
        <w:shd w:val="clear" w:color="auto" w:fill="FEFEFE"/>
        <w:spacing w:after="0" w:line="240" w:lineRule="auto"/>
        <w:jc w:val="both"/>
        <w:rPr>
          <w:rFonts w:ascii="Georgia" w:eastAsia="Times New Roman" w:hAnsi="Georgia" w:cs="Times New Roman"/>
          <w:sz w:val="24"/>
          <w:szCs w:val="24"/>
        </w:rPr>
      </w:pPr>
    </w:p>
    <w:p w14:paraId="7FFA28E1" w14:textId="6B7E6701" w:rsidR="00A37BE2" w:rsidRDefault="14699987" w:rsidP="00F216D4">
      <w:pPr>
        <w:shd w:val="clear" w:color="auto" w:fill="FEFEFE"/>
        <w:spacing w:after="0" w:line="240" w:lineRule="auto"/>
        <w:jc w:val="both"/>
        <w:rPr>
          <w:rFonts w:ascii="Georgia" w:eastAsia="Times New Roman" w:hAnsi="Georgia" w:cs="Times New Roman"/>
          <w:sz w:val="24"/>
          <w:szCs w:val="24"/>
        </w:rPr>
      </w:pPr>
      <w:r w:rsidRPr="00D80CB3">
        <w:rPr>
          <w:rFonts w:ascii="Georgia" w:eastAsia="Times New Roman" w:hAnsi="Georgia" w:cs="Times New Roman"/>
          <w:sz w:val="24"/>
          <w:szCs w:val="24"/>
        </w:rPr>
        <w:t>Only</w:t>
      </w:r>
      <w:r w:rsidR="7A880AAF" w:rsidRPr="00D80CB3">
        <w:rPr>
          <w:rFonts w:ascii="Georgia" w:eastAsia="Times New Roman" w:hAnsi="Georgia" w:cs="Times New Roman"/>
          <w:sz w:val="24"/>
          <w:szCs w:val="24"/>
        </w:rPr>
        <w:t xml:space="preserve"> 34%</w:t>
      </w:r>
      <w:r w:rsidR="0A3533C8" w:rsidRPr="00D80CB3">
        <w:rPr>
          <w:rFonts w:ascii="Georgia" w:eastAsia="Times New Roman" w:hAnsi="Georgia" w:cs="Times New Roman"/>
          <w:sz w:val="24"/>
          <w:szCs w:val="24"/>
        </w:rPr>
        <w:t xml:space="preserve"> of the credit unions surveyed</w:t>
      </w:r>
      <w:r w:rsidR="7A880AAF" w:rsidRPr="00D80CB3">
        <w:rPr>
          <w:rFonts w:ascii="Georgia" w:eastAsia="Times New Roman" w:hAnsi="Georgia" w:cs="Times New Roman"/>
          <w:sz w:val="24"/>
          <w:szCs w:val="24"/>
        </w:rPr>
        <w:t xml:space="preserve"> had highly</w:t>
      </w:r>
      <w:r w:rsidR="5009C452" w:rsidRPr="00D80CB3">
        <w:rPr>
          <w:rFonts w:ascii="Georgia" w:eastAsia="Times New Roman" w:hAnsi="Georgia" w:cs="Times New Roman"/>
          <w:sz w:val="24"/>
          <w:szCs w:val="24"/>
        </w:rPr>
        <w:t xml:space="preserve"> customized analytics</w:t>
      </w:r>
      <w:r w:rsidR="1F230166" w:rsidRPr="00D80CB3">
        <w:rPr>
          <w:rFonts w:ascii="Georgia" w:eastAsia="Times New Roman" w:hAnsi="Georgia" w:cs="Times New Roman"/>
          <w:sz w:val="24"/>
          <w:szCs w:val="24"/>
        </w:rPr>
        <w:t xml:space="preserve">, applying a combination of Google Analytics, ad tracking and retargeting tracking to gain a </w:t>
      </w:r>
      <w:r w:rsidR="00D15737">
        <w:rPr>
          <w:rFonts w:ascii="Georgia" w:eastAsia="Times New Roman" w:hAnsi="Georgia" w:cs="Times New Roman"/>
          <w:sz w:val="24"/>
          <w:szCs w:val="24"/>
        </w:rPr>
        <w:t>holistic</w:t>
      </w:r>
      <w:r w:rsidR="1F230166" w:rsidRPr="00D80CB3">
        <w:rPr>
          <w:rFonts w:ascii="Georgia" w:eastAsia="Times New Roman" w:hAnsi="Georgia" w:cs="Times New Roman"/>
          <w:sz w:val="24"/>
          <w:szCs w:val="24"/>
        </w:rPr>
        <w:t xml:space="preserve"> </w:t>
      </w:r>
      <w:r w:rsidR="00D15737">
        <w:rPr>
          <w:rFonts w:ascii="Georgia" w:eastAsia="Times New Roman" w:hAnsi="Georgia" w:cs="Times New Roman"/>
          <w:sz w:val="24"/>
          <w:szCs w:val="24"/>
        </w:rPr>
        <w:t>view of consumers</w:t>
      </w:r>
      <w:r w:rsidR="5009C452" w:rsidRPr="00D80CB3">
        <w:rPr>
          <w:rFonts w:ascii="Georgia" w:eastAsia="Times New Roman" w:hAnsi="Georgia" w:cs="Times New Roman"/>
          <w:sz w:val="24"/>
          <w:szCs w:val="24"/>
        </w:rPr>
        <w:t>. Patelco Credit</w:t>
      </w:r>
      <w:r w:rsidR="00A0784C">
        <w:rPr>
          <w:rFonts w:ascii="Georgia" w:eastAsia="Times New Roman" w:hAnsi="Georgia" w:cs="Times New Roman"/>
          <w:sz w:val="24"/>
          <w:szCs w:val="24"/>
        </w:rPr>
        <w:t xml:space="preserve"> </w:t>
      </w:r>
      <w:r w:rsidR="66EB9676" w:rsidRPr="00D80CB3">
        <w:rPr>
          <w:rFonts w:ascii="Georgia" w:eastAsia="Times New Roman" w:hAnsi="Georgia" w:cs="Times New Roman"/>
          <w:sz w:val="24"/>
          <w:szCs w:val="24"/>
        </w:rPr>
        <w:t>Union</w:t>
      </w:r>
      <w:r w:rsidR="120014F4" w:rsidRPr="00D80CB3">
        <w:rPr>
          <w:rFonts w:ascii="Georgia" w:eastAsia="Times New Roman" w:hAnsi="Georgia" w:cs="Times New Roman"/>
          <w:sz w:val="24"/>
          <w:szCs w:val="24"/>
        </w:rPr>
        <w:t xml:space="preserve"> </w:t>
      </w:r>
      <w:r w:rsidR="5009C452" w:rsidRPr="00D80CB3">
        <w:rPr>
          <w:rFonts w:ascii="Georgia" w:eastAsia="Times New Roman" w:hAnsi="Georgia" w:cs="Times New Roman"/>
          <w:sz w:val="24"/>
          <w:szCs w:val="24"/>
        </w:rPr>
        <w:t>placed</w:t>
      </w:r>
      <w:r w:rsidR="66EB9676" w:rsidRPr="00D80CB3">
        <w:rPr>
          <w:rFonts w:ascii="Georgia" w:eastAsia="Times New Roman" w:hAnsi="Georgia" w:cs="Times New Roman"/>
          <w:sz w:val="24"/>
          <w:szCs w:val="24"/>
        </w:rPr>
        <w:t xml:space="preserve"> </w:t>
      </w:r>
      <w:r w:rsidR="5009C452" w:rsidRPr="00D80CB3">
        <w:rPr>
          <w:rFonts w:ascii="Georgia" w:eastAsia="Times New Roman" w:hAnsi="Georgia" w:cs="Times New Roman"/>
          <w:sz w:val="24"/>
          <w:szCs w:val="24"/>
        </w:rPr>
        <w:t>second in the Analytics and SEO category</w:t>
      </w:r>
      <w:r w:rsidR="04569E49" w:rsidRPr="00D80CB3">
        <w:rPr>
          <w:rFonts w:ascii="Georgia" w:eastAsia="Times New Roman" w:hAnsi="Georgia" w:cs="Times New Roman"/>
          <w:sz w:val="24"/>
          <w:szCs w:val="24"/>
        </w:rPr>
        <w:t>.</w:t>
      </w:r>
      <w:r w:rsidR="120014F4" w:rsidRPr="00D80CB3">
        <w:rPr>
          <w:rFonts w:ascii="Georgia" w:eastAsia="Times New Roman" w:hAnsi="Georgia" w:cs="Times New Roman"/>
          <w:sz w:val="24"/>
          <w:szCs w:val="24"/>
        </w:rPr>
        <w:t xml:space="preserve"> </w:t>
      </w:r>
      <w:r w:rsidR="00215953" w:rsidRPr="00215953">
        <w:rPr>
          <w:rFonts w:ascii="Georgia" w:eastAsia="Times New Roman" w:hAnsi="Georgia" w:cs="Times New Roman"/>
          <w:sz w:val="24"/>
          <w:szCs w:val="24"/>
        </w:rPr>
        <w:t>Rina Johnson</w:t>
      </w:r>
      <w:r w:rsidR="00215953">
        <w:rPr>
          <w:rFonts w:ascii="Georgia" w:eastAsia="Times New Roman" w:hAnsi="Georgia" w:cs="Times New Roman"/>
          <w:sz w:val="24"/>
          <w:szCs w:val="24"/>
        </w:rPr>
        <w:t>,</w:t>
      </w:r>
      <w:r w:rsidR="00215953" w:rsidRPr="00215953">
        <w:rPr>
          <w:rFonts w:ascii="Georgia" w:eastAsia="Times New Roman" w:hAnsi="Georgia" w:cs="Times New Roman"/>
          <w:sz w:val="24"/>
          <w:szCs w:val="24"/>
        </w:rPr>
        <w:t xml:space="preserve"> VP</w:t>
      </w:r>
      <w:r w:rsidR="005A7C0D">
        <w:rPr>
          <w:rFonts w:ascii="Georgia" w:eastAsia="Times New Roman" w:hAnsi="Georgia" w:cs="Times New Roman"/>
          <w:sz w:val="24"/>
          <w:szCs w:val="24"/>
        </w:rPr>
        <w:t xml:space="preserve"> of</w:t>
      </w:r>
      <w:r w:rsidR="00215953" w:rsidRPr="00215953">
        <w:rPr>
          <w:rFonts w:ascii="Georgia" w:eastAsia="Times New Roman" w:hAnsi="Georgia" w:cs="Times New Roman"/>
          <w:sz w:val="24"/>
          <w:szCs w:val="24"/>
        </w:rPr>
        <w:t xml:space="preserve"> Marketing</w:t>
      </w:r>
      <w:r w:rsidR="00215953">
        <w:rPr>
          <w:rFonts w:ascii="Georgia" w:eastAsia="Times New Roman" w:hAnsi="Georgia" w:cs="Times New Roman"/>
          <w:sz w:val="24"/>
          <w:szCs w:val="24"/>
        </w:rPr>
        <w:t xml:space="preserve"> </w:t>
      </w:r>
      <w:r w:rsidR="005A7C0D">
        <w:rPr>
          <w:rFonts w:ascii="Georgia" w:eastAsia="Times New Roman" w:hAnsi="Georgia" w:cs="Times New Roman"/>
          <w:sz w:val="24"/>
          <w:szCs w:val="24"/>
        </w:rPr>
        <w:t>at</w:t>
      </w:r>
      <w:r w:rsidR="04569E49" w:rsidRPr="00D80CB3">
        <w:rPr>
          <w:rFonts w:ascii="Georgia" w:eastAsia="Times New Roman" w:hAnsi="Georgia" w:cs="Times New Roman"/>
          <w:sz w:val="24"/>
          <w:szCs w:val="24"/>
        </w:rPr>
        <w:t xml:space="preserve"> the credit union </w:t>
      </w:r>
      <w:r w:rsidR="66EB9676" w:rsidRPr="00D80CB3">
        <w:rPr>
          <w:rFonts w:ascii="Georgia" w:eastAsia="Times New Roman" w:hAnsi="Georgia" w:cs="Times New Roman"/>
          <w:sz w:val="24"/>
          <w:szCs w:val="24"/>
        </w:rPr>
        <w:t xml:space="preserve">commented, </w:t>
      </w:r>
      <w:r w:rsidR="7ECADCDB" w:rsidRPr="00D80CB3">
        <w:rPr>
          <w:rFonts w:ascii="Georgia" w:eastAsia="Times New Roman" w:hAnsi="Georgia" w:cs="Times New Roman"/>
          <w:sz w:val="24"/>
          <w:szCs w:val="24"/>
        </w:rPr>
        <w:t>“</w:t>
      </w:r>
      <w:r w:rsidR="00EB7007" w:rsidRPr="00D80CB3">
        <w:rPr>
          <w:rFonts w:ascii="Georgia" w:eastAsia="Times New Roman" w:hAnsi="Georgia" w:cs="Times New Roman"/>
          <w:sz w:val="24"/>
          <w:szCs w:val="24"/>
        </w:rPr>
        <w:t>Enhancing ou</w:t>
      </w:r>
      <w:r w:rsidR="1C15225B" w:rsidRPr="00D80CB3">
        <w:rPr>
          <w:rFonts w:ascii="Georgia" w:eastAsia="Times New Roman" w:hAnsi="Georgia" w:cs="Times New Roman"/>
          <w:sz w:val="24"/>
          <w:szCs w:val="24"/>
        </w:rPr>
        <w:t>r</w:t>
      </w:r>
      <w:r w:rsidR="00EB7007" w:rsidRPr="00D80CB3">
        <w:rPr>
          <w:rFonts w:ascii="Georgia" w:eastAsia="Times New Roman" w:hAnsi="Georgia" w:cs="Times New Roman"/>
          <w:sz w:val="24"/>
          <w:szCs w:val="24"/>
        </w:rPr>
        <w:t xml:space="preserve"> digital capabilities has been a </w:t>
      </w:r>
      <w:r w:rsidR="4270C5BA" w:rsidRPr="00D80CB3">
        <w:rPr>
          <w:rFonts w:ascii="Georgia" w:eastAsia="Times New Roman" w:hAnsi="Georgia" w:cs="Times New Roman"/>
          <w:sz w:val="24"/>
          <w:szCs w:val="24"/>
        </w:rPr>
        <w:t xml:space="preserve">strong </w:t>
      </w:r>
      <w:r w:rsidR="00EB7007" w:rsidRPr="00D80CB3">
        <w:rPr>
          <w:rFonts w:ascii="Georgia" w:eastAsia="Times New Roman" w:hAnsi="Georgia" w:cs="Times New Roman"/>
          <w:sz w:val="24"/>
          <w:szCs w:val="24"/>
        </w:rPr>
        <w:t xml:space="preserve">strategic initiative </w:t>
      </w:r>
      <w:r w:rsidR="1C15225B" w:rsidRPr="00D80CB3">
        <w:rPr>
          <w:rFonts w:ascii="Georgia" w:eastAsia="Times New Roman" w:hAnsi="Georgia" w:cs="Times New Roman"/>
          <w:sz w:val="24"/>
          <w:szCs w:val="24"/>
        </w:rPr>
        <w:t xml:space="preserve">of ours </w:t>
      </w:r>
      <w:r w:rsidR="4DF4464E" w:rsidRPr="00D80CB3">
        <w:rPr>
          <w:rFonts w:ascii="Georgia" w:eastAsia="Times New Roman" w:hAnsi="Georgia" w:cs="Times New Roman"/>
          <w:sz w:val="24"/>
          <w:szCs w:val="24"/>
        </w:rPr>
        <w:t>over the last few years</w:t>
      </w:r>
      <w:r w:rsidR="257D1C42" w:rsidRPr="00D80CB3">
        <w:rPr>
          <w:rFonts w:ascii="Georgia" w:eastAsia="Times New Roman" w:hAnsi="Georgia" w:cs="Times New Roman"/>
          <w:sz w:val="24"/>
          <w:szCs w:val="24"/>
        </w:rPr>
        <w:t>,</w:t>
      </w:r>
      <w:r w:rsidR="4118178D" w:rsidRPr="00D80CB3">
        <w:rPr>
          <w:rFonts w:ascii="Georgia" w:eastAsia="Times New Roman" w:hAnsi="Georgia" w:cs="Times New Roman"/>
          <w:sz w:val="24"/>
          <w:szCs w:val="24"/>
        </w:rPr>
        <w:t xml:space="preserve"> </w:t>
      </w:r>
      <w:r w:rsidR="257D1C42" w:rsidRPr="00D80CB3">
        <w:rPr>
          <w:rFonts w:ascii="Georgia" w:eastAsia="Times New Roman" w:hAnsi="Georgia" w:cs="Times New Roman"/>
          <w:sz w:val="24"/>
          <w:szCs w:val="24"/>
        </w:rPr>
        <w:t>s</w:t>
      </w:r>
      <w:r w:rsidR="4118178D" w:rsidRPr="00D80CB3">
        <w:rPr>
          <w:rFonts w:ascii="Georgia" w:eastAsia="Times New Roman" w:hAnsi="Georgia" w:cs="Times New Roman"/>
          <w:sz w:val="24"/>
          <w:szCs w:val="24"/>
        </w:rPr>
        <w:t>o when COVID</w:t>
      </w:r>
      <w:r w:rsidR="34BDCA2A" w:rsidRPr="00D80CB3">
        <w:rPr>
          <w:rFonts w:ascii="Georgia" w:eastAsia="Times New Roman" w:hAnsi="Georgia" w:cs="Times New Roman"/>
          <w:sz w:val="24"/>
          <w:szCs w:val="24"/>
        </w:rPr>
        <w:t>-19</w:t>
      </w:r>
      <w:r w:rsidR="4118178D" w:rsidRPr="00D80CB3">
        <w:rPr>
          <w:rFonts w:ascii="Georgia" w:eastAsia="Times New Roman" w:hAnsi="Georgia" w:cs="Times New Roman"/>
          <w:sz w:val="24"/>
          <w:szCs w:val="24"/>
        </w:rPr>
        <w:t xml:space="preserve"> hit</w:t>
      </w:r>
      <w:r w:rsidR="17C6C461" w:rsidRPr="00D80CB3">
        <w:rPr>
          <w:rFonts w:ascii="Georgia" w:eastAsia="Times New Roman" w:hAnsi="Georgia" w:cs="Times New Roman"/>
          <w:sz w:val="24"/>
          <w:szCs w:val="24"/>
        </w:rPr>
        <w:t xml:space="preserve"> and our digital adoption increased</w:t>
      </w:r>
      <w:r w:rsidR="4118178D" w:rsidRPr="00D80CB3">
        <w:rPr>
          <w:rFonts w:ascii="Georgia" w:eastAsia="Times New Roman" w:hAnsi="Georgia" w:cs="Times New Roman"/>
          <w:sz w:val="24"/>
          <w:szCs w:val="24"/>
        </w:rPr>
        <w:t xml:space="preserve">, </w:t>
      </w:r>
      <w:r w:rsidR="0BD9CE65" w:rsidRPr="00D80CB3">
        <w:rPr>
          <w:rFonts w:ascii="Georgia" w:eastAsia="Times New Roman" w:hAnsi="Georgia" w:cs="Times New Roman"/>
          <w:sz w:val="24"/>
          <w:szCs w:val="24"/>
        </w:rPr>
        <w:t xml:space="preserve">we were prepared to promptly </w:t>
      </w:r>
      <w:r w:rsidR="4270C5BA" w:rsidRPr="00D80CB3">
        <w:rPr>
          <w:rFonts w:ascii="Georgia" w:eastAsia="Times New Roman" w:hAnsi="Georgia" w:cs="Times New Roman"/>
          <w:sz w:val="24"/>
          <w:szCs w:val="24"/>
        </w:rPr>
        <w:t xml:space="preserve">and </w:t>
      </w:r>
      <w:r w:rsidR="338AF9E0" w:rsidRPr="00D80CB3">
        <w:rPr>
          <w:rFonts w:ascii="Georgia" w:eastAsia="Times New Roman" w:hAnsi="Georgia" w:cs="Times New Roman"/>
          <w:sz w:val="24"/>
          <w:szCs w:val="24"/>
        </w:rPr>
        <w:t>smoothly</w:t>
      </w:r>
      <w:r w:rsidR="4270C5BA" w:rsidRPr="00D80CB3">
        <w:rPr>
          <w:rFonts w:ascii="Georgia" w:eastAsia="Times New Roman" w:hAnsi="Georgia" w:cs="Times New Roman"/>
          <w:sz w:val="24"/>
          <w:szCs w:val="24"/>
        </w:rPr>
        <w:t xml:space="preserve"> </w:t>
      </w:r>
      <w:r w:rsidR="0BD9CE65" w:rsidRPr="00D80CB3">
        <w:rPr>
          <w:rFonts w:ascii="Georgia" w:eastAsia="Times New Roman" w:hAnsi="Georgia" w:cs="Times New Roman"/>
          <w:sz w:val="24"/>
          <w:szCs w:val="24"/>
        </w:rPr>
        <w:t>make that shift</w:t>
      </w:r>
      <w:r w:rsidR="4270C5BA" w:rsidRPr="00D80CB3">
        <w:rPr>
          <w:rFonts w:ascii="Georgia" w:eastAsia="Times New Roman" w:hAnsi="Georgia" w:cs="Times New Roman"/>
          <w:sz w:val="24"/>
          <w:szCs w:val="24"/>
        </w:rPr>
        <w:t>.</w:t>
      </w:r>
      <w:r w:rsidR="30D4A3D3" w:rsidRPr="00D80CB3">
        <w:rPr>
          <w:rFonts w:ascii="Georgia" w:eastAsia="Times New Roman" w:hAnsi="Georgia" w:cs="Times New Roman"/>
          <w:sz w:val="24"/>
          <w:szCs w:val="24"/>
        </w:rPr>
        <w:t xml:space="preserve"> </w:t>
      </w:r>
      <w:r w:rsidR="01774F24" w:rsidRPr="00D80CB3">
        <w:rPr>
          <w:rFonts w:ascii="Georgia" w:eastAsia="Times New Roman" w:hAnsi="Georgia" w:cs="Times New Roman"/>
          <w:sz w:val="24"/>
          <w:szCs w:val="24"/>
        </w:rPr>
        <w:t>This enabled us to put additional resources</w:t>
      </w:r>
      <w:r w:rsidR="7C112EB3" w:rsidRPr="00D80CB3">
        <w:rPr>
          <w:rFonts w:ascii="Georgia" w:eastAsia="Times New Roman" w:hAnsi="Georgia" w:cs="Times New Roman"/>
          <w:sz w:val="24"/>
          <w:szCs w:val="24"/>
        </w:rPr>
        <w:t xml:space="preserve"> </w:t>
      </w:r>
      <w:r w:rsidR="7B06A12C" w:rsidRPr="00D80CB3">
        <w:rPr>
          <w:rFonts w:ascii="Georgia" w:eastAsia="Times New Roman" w:hAnsi="Georgia" w:cs="Times New Roman"/>
          <w:sz w:val="24"/>
          <w:szCs w:val="24"/>
        </w:rPr>
        <w:t>into</w:t>
      </w:r>
      <w:r w:rsidR="01774F24" w:rsidRPr="00D80CB3">
        <w:rPr>
          <w:rFonts w:ascii="Georgia" w:eastAsia="Times New Roman" w:hAnsi="Georgia" w:cs="Times New Roman"/>
          <w:sz w:val="24"/>
          <w:szCs w:val="24"/>
        </w:rPr>
        <w:t xml:space="preserve"> analytics tools to gain a complete understanding of user behavior and guide improvements to </w:t>
      </w:r>
      <w:r w:rsidR="00196ECB">
        <w:rPr>
          <w:rFonts w:ascii="Georgia" w:eastAsia="Times New Roman" w:hAnsi="Georgia" w:cs="Times New Roman"/>
          <w:sz w:val="24"/>
          <w:szCs w:val="24"/>
        </w:rPr>
        <w:t xml:space="preserve">the </w:t>
      </w:r>
      <w:r w:rsidR="0A3DD241" w:rsidRPr="00D80CB3">
        <w:rPr>
          <w:rFonts w:ascii="Georgia" w:eastAsia="Times New Roman" w:hAnsi="Georgia" w:cs="Times New Roman"/>
          <w:sz w:val="24"/>
          <w:szCs w:val="24"/>
        </w:rPr>
        <w:t>member</w:t>
      </w:r>
      <w:r w:rsidR="01774F24" w:rsidRPr="00D80CB3">
        <w:rPr>
          <w:rFonts w:ascii="Georgia" w:eastAsia="Times New Roman" w:hAnsi="Georgia" w:cs="Times New Roman"/>
          <w:sz w:val="24"/>
          <w:szCs w:val="24"/>
        </w:rPr>
        <w:t xml:space="preserve"> experience</w:t>
      </w:r>
      <w:r w:rsidR="65659D46" w:rsidRPr="00D80CB3">
        <w:rPr>
          <w:rFonts w:ascii="Georgia" w:eastAsia="Times New Roman" w:hAnsi="Georgia" w:cs="Times New Roman"/>
          <w:sz w:val="24"/>
          <w:szCs w:val="24"/>
        </w:rPr>
        <w:t>.</w:t>
      </w:r>
      <w:r w:rsidR="3322BD38" w:rsidRPr="00D80CB3">
        <w:rPr>
          <w:rFonts w:ascii="Georgia" w:eastAsia="Times New Roman" w:hAnsi="Georgia" w:cs="Times New Roman"/>
          <w:sz w:val="24"/>
          <w:szCs w:val="24"/>
        </w:rPr>
        <w:t>”</w:t>
      </w:r>
    </w:p>
    <w:p w14:paraId="33E1BF72" w14:textId="767A41C4" w:rsidR="00F357BA" w:rsidRDefault="00F357BA" w:rsidP="0044525D">
      <w:pPr>
        <w:shd w:val="clear" w:color="auto" w:fill="FEFEFE"/>
        <w:spacing w:after="0" w:line="240" w:lineRule="auto"/>
        <w:rPr>
          <w:rFonts w:ascii="Georgia" w:eastAsia="Times New Roman" w:hAnsi="Georgia" w:cs="Times New Roman"/>
          <w:sz w:val="24"/>
          <w:szCs w:val="24"/>
        </w:rPr>
      </w:pPr>
    </w:p>
    <w:p w14:paraId="50A8FA64" w14:textId="4A3DBE88" w:rsidR="009E59C0" w:rsidRDefault="47E1B45E" w:rsidP="00F216D4">
      <w:pPr>
        <w:shd w:val="clear" w:color="auto" w:fill="FEFEFE"/>
        <w:spacing w:after="0" w:line="240" w:lineRule="auto"/>
        <w:jc w:val="both"/>
        <w:rPr>
          <w:rFonts w:ascii="Georgia" w:eastAsia="Times New Roman" w:hAnsi="Georgia" w:cs="Times New Roman"/>
          <w:sz w:val="24"/>
          <w:szCs w:val="24"/>
        </w:rPr>
      </w:pPr>
      <w:r w:rsidRPr="00D80CB3">
        <w:rPr>
          <w:rFonts w:ascii="Georgia" w:eastAsia="Times New Roman" w:hAnsi="Georgia" w:cs="Times New Roman"/>
          <w:sz w:val="24"/>
          <w:szCs w:val="24"/>
        </w:rPr>
        <w:t>Although an</w:t>
      </w:r>
      <w:r w:rsidR="38DB53BD" w:rsidRPr="00D80CB3">
        <w:rPr>
          <w:rFonts w:ascii="Georgia" w:eastAsia="Times New Roman" w:hAnsi="Georgia" w:cs="Times New Roman"/>
          <w:sz w:val="24"/>
          <w:szCs w:val="24"/>
        </w:rPr>
        <w:t xml:space="preserve"> increasing amount of consumers are expecting t</w:t>
      </w:r>
      <w:r w:rsidR="286D7B6B" w:rsidRPr="00D80CB3">
        <w:rPr>
          <w:rFonts w:ascii="Georgia" w:eastAsia="Times New Roman" w:hAnsi="Georgia" w:cs="Times New Roman"/>
          <w:sz w:val="24"/>
          <w:szCs w:val="24"/>
        </w:rPr>
        <w:t>heir financial institution</w:t>
      </w:r>
      <w:r w:rsidR="3C8BB484" w:rsidRPr="00D80CB3">
        <w:rPr>
          <w:rFonts w:ascii="Georgia" w:eastAsia="Times New Roman" w:hAnsi="Georgia" w:cs="Times New Roman"/>
          <w:sz w:val="24"/>
          <w:szCs w:val="24"/>
        </w:rPr>
        <w:t>s</w:t>
      </w:r>
      <w:r w:rsidR="286D7B6B" w:rsidRPr="00D80CB3">
        <w:rPr>
          <w:rFonts w:ascii="Georgia" w:eastAsia="Times New Roman" w:hAnsi="Georgia" w:cs="Times New Roman"/>
          <w:sz w:val="24"/>
          <w:szCs w:val="24"/>
        </w:rPr>
        <w:t xml:space="preserve"> to provide </w:t>
      </w:r>
      <w:r w:rsidR="1FC4ED72" w:rsidRPr="00D80CB3">
        <w:rPr>
          <w:rFonts w:ascii="Georgia" w:eastAsia="Times New Roman" w:hAnsi="Georgia" w:cs="Times New Roman"/>
          <w:sz w:val="24"/>
          <w:szCs w:val="24"/>
        </w:rPr>
        <w:t>p</w:t>
      </w:r>
      <w:r w:rsidR="4F89B15E" w:rsidRPr="00D80CB3">
        <w:rPr>
          <w:rFonts w:ascii="Georgia" w:eastAsia="Times New Roman" w:hAnsi="Georgia" w:cs="Times New Roman"/>
          <w:sz w:val="24"/>
          <w:szCs w:val="24"/>
        </w:rPr>
        <w:t>ersonalized offers that meet their needs, the</w:t>
      </w:r>
      <w:r w:rsidR="3A09DE0D" w:rsidRPr="00D80CB3">
        <w:rPr>
          <w:rFonts w:ascii="Georgia" w:eastAsia="Times New Roman" w:hAnsi="Georgia" w:cs="Times New Roman"/>
          <w:sz w:val="24"/>
          <w:szCs w:val="24"/>
        </w:rPr>
        <w:t xml:space="preserve"> report</w:t>
      </w:r>
      <w:r w:rsidR="4F89B15E" w:rsidRPr="00D80CB3">
        <w:rPr>
          <w:rFonts w:ascii="Georgia" w:eastAsia="Times New Roman" w:hAnsi="Georgia" w:cs="Times New Roman"/>
          <w:sz w:val="24"/>
          <w:szCs w:val="24"/>
        </w:rPr>
        <w:t xml:space="preserve"> found that only</w:t>
      </w:r>
      <w:r w:rsidR="6647D4D2" w:rsidRPr="00D80CB3">
        <w:rPr>
          <w:rFonts w:ascii="Georgia" w:eastAsia="Times New Roman" w:hAnsi="Georgia" w:cs="Times New Roman"/>
          <w:sz w:val="24"/>
          <w:szCs w:val="24"/>
        </w:rPr>
        <w:t xml:space="preserve"> 14% of</w:t>
      </w:r>
      <w:r w:rsidR="4F89B15E" w:rsidRPr="00D80CB3">
        <w:rPr>
          <w:rFonts w:ascii="Georgia" w:eastAsia="Times New Roman" w:hAnsi="Georgia" w:cs="Times New Roman"/>
          <w:sz w:val="24"/>
          <w:szCs w:val="24"/>
        </w:rPr>
        <w:t xml:space="preserve"> credit unions exhibited some level of personalization. </w:t>
      </w:r>
      <w:r w:rsidR="75CB3737" w:rsidRPr="00D80CB3">
        <w:rPr>
          <w:rFonts w:ascii="Georgia" w:eastAsia="Times New Roman" w:hAnsi="Georgia" w:cs="Times New Roman"/>
          <w:sz w:val="24"/>
          <w:szCs w:val="24"/>
        </w:rPr>
        <w:t xml:space="preserve">The credit union that placed first in </w:t>
      </w:r>
      <w:r w:rsidR="3C8105C7" w:rsidRPr="00D80CB3">
        <w:rPr>
          <w:rFonts w:ascii="Georgia" w:eastAsia="Times New Roman" w:hAnsi="Georgia" w:cs="Times New Roman"/>
          <w:sz w:val="24"/>
          <w:szCs w:val="24"/>
        </w:rPr>
        <w:t>this</w:t>
      </w:r>
      <w:r w:rsidR="75CB3737" w:rsidRPr="00D80CB3">
        <w:rPr>
          <w:rFonts w:ascii="Georgia" w:eastAsia="Times New Roman" w:hAnsi="Georgia" w:cs="Times New Roman"/>
          <w:sz w:val="24"/>
          <w:szCs w:val="24"/>
        </w:rPr>
        <w:t xml:space="preserve"> </w:t>
      </w:r>
      <w:r w:rsidR="1DFD0D35" w:rsidRPr="00D80CB3">
        <w:rPr>
          <w:rFonts w:ascii="Georgia" w:eastAsia="Times New Roman" w:hAnsi="Georgia" w:cs="Times New Roman"/>
          <w:sz w:val="24"/>
          <w:szCs w:val="24"/>
        </w:rPr>
        <w:t>category is</w:t>
      </w:r>
      <w:r w:rsidR="75CB3737" w:rsidRPr="00D80CB3">
        <w:rPr>
          <w:rFonts w:ascii="Georgia" w:eastAsia="Times New Roman" w:hAnsi="Georgia" w:cs="Times New Roman"/>
          <w:sz w:val="24"/>
          <w:szCs w:val="24"/>
        </w:rPr>
        <w:t xml:space="preserve"> Desert Financial Credit Union.</w:t>
      </w:r>
      <w:r w:rsidR="362BF867" w:rsidRPr="00D80CB3">
        <w:rPr>
          <w:rFonts w:ascii="Georgia" w:eastAsia="Times New Roman" w:hAnsi="Georgia" w:cs="Times New Roman"/>
          <w:sz w:val="24"/>
          <w:szCs w:val="24"/>
        </w:rPr>
        <w:t xml:space="preserve"> Cathy Graham, executive vice president at the credit union, commented, “Consumers expect the digital experience </w:t>
      </w:r>
      <w:r w:rsidR="00271616">
        <w:rPr>
          <w:rFonts w:ascii="Georgia" w:eastAsia="Times New Roman" w:hAnsi="Georgia" w:cs="Times New Roman"/>
          <w:sz w:val="24"/>
          <w:szCs w:val="24"/>
        </w:rPr>
        <w:t xml:space="preserve">offered by their financial institutions </w:t>
      </w:r>
      <w:r w:rsidR="362BF867" w:rsidRPr="00D80CB3">
        <w:rPr>
          <w:rFonts w:ascii="Georgia" w:eastAsia="Times New Roman" w:hAnsi="Georgia" w:cs="Times New Roman"/>
          <w:sz w:val="24"/>
          <w:szCs w:val="24"/>
        </w:rPr>
        <w:t xml:space="preserve">to be in line with the interactions they have with companies like Netflix and Amazon. That’s why at Desert Financial, we are dedicated to applying a next-level of personalization and relevancy through marketing automation tools that help us not only deliver timely, relevant offers and financial advice but cross-sell products </w:t>
      </w:r>
      <w:r w:rsidR="2C19BCA9" w:rsidRPr="00D80CB3">
        <w:rPr>
          <w:rFonts w:ascii="Georgia" w:eastAsia="Times New Roman" w:hAnsi="Georgia" w:cs="Times New Roman"/>
          <w:sz w:val="24"/>
          <w:szCs w:val="24"/>
        </w:rPr>
        <w:t>at the right time for our members</w:t>
      </w:r>
      <w:r w:rsidR="362BF867" w:rsidRPr="00D80CB3">
        <w:rPr>
          <w:rFonts w:ascii="Georgia" w:eastAsia="Times New Roman" w:hAnsi="Georgia" w:cs="Times New Roman"/>
          <w:sz w:val="24"/>
          <w:szCs w:val="24"/>
        </w:rPr>
        <w:t>.”</w:t>
      </w:r>
    </w:p>
    <w:p w14:paraId="3AAFEAEE" w14:textId="7043D5CE" w:rsidR="009E59C0" w:rsidRDefault="009E59C0" w:rsidP="00D80CB3">
      <w:pPr>
        <w:shd w:val="clear" w:color="auto" w:fill="FEFEFE"/>
        <w:spacing w:after="0" w:line="240" w:lineRule="auto"/>
        <w:rPr>
          <w:rFonts w:ascii="Georgia" w:eastAsia="Times New Roman" w:hAnsi="Georgia" w:cs="Times New Roman"/>
          <w:sz w:val="24"/>
          <w:szCs w:val="24"/>
        </w:rPr>
      </w:pPr>
    </w:p>
    <w:p w14:paraId="4E642944" w14:textId="55B76DE5" w:rsidR="009E59C0" w:rsidRDefault="46C742F5" w:rsidP="00783E2E">
      <w:pPr>
        <w:shd w:val="clear" w:color="auto" w:fill="FEFEFE"/>
        <w:spacing w:after="0" w:line="240" w:lineRule="auto"/>
        <w:jc w:val="both"/>
        <w:rPr>
          <w:rFonts w:ascii="Georgia" w:eastAsia="Times New Roman" w:hAnsi="Georgia" w:cs="Times New Roman"/>
          <w:sz w:val="24"/>
          <w:szCs w:val="24"/>
        </w:rPr>
      </w:pPr>
      <w:r w:rsidRPr="00D80CB3">
        <w:rPr>
          <w:rFonts w:ascii="Georgia" w:eastAsia="Times New Roman" w:hAnsi="Georgia" w:cs="Times New Roman"/>
          <w:sz w:val="24"/>
          <w:szCs w:val="24"/>
        </w:rPr>
        <w:lastRenderedPageBreak/>
        <w:t>T</w:t>
      </w:r>
      <w:r w:rsidR="611A96E6" w:rsidRPr="00D80CB3">
        <w:rPr>
          <w:rFonts w:ascii="Georgia" w:eastAsia="Times New Roman" w:hAnsi="Georgia" w:cs="Times New Roman"/>
          <w:sz w:val="24"/>
          <w:szCs w:val="24"/>
        </w:rPr>
        <w:t>he report also found</w:t>
      </w:r>
      <w:r w:rsidR="5C5F60C9" w:rsidRPr="00D80CB3">
        <w:rPr>
          <w:rFonts w:ascii="Georgia" w:eastAsia="Times New Roman" w:hAnsi="Georgia" w:cs="Times New Roman"/>
          <w:sz w:val="24"/>
          <w:szCs w:val="24"/>
        </w:rPr>
        <w:t xml:space="preserve"> </w:t>
      </w:r>
      <w:r w:rsidR="611A96E6" w:rsidRPr="00D80CB3">
        <w:rPr>
          <w:rFonts w:ascii="Georgia" w:eastAsia="Times New Roman" w:hAnsi="Georgia" w:cs="Times New Roman"/>
          <w:sz w:val="24"/>
          <w:szCs w:val="24"/>
        </w:rPr>
        <w:t xml:space="preserve">that the majority of credit union websites did not </w:t>
      </w:r>
      <w:r w:rsidR="501223D3" w:rsidRPr="00D80CB3">
        <w:rPr>
          <w:rFonts w:ascii="Georgia" w:eastAsia="Times New Roman" w:hAnsi="Georgia" w:cs="Times New Roman"/>
          <w:sz w:val="24"/>
          <w:szCs w:val="24"/>
        </w:rPr>
        <w:t>cross sell</w:t>
      </w:r>
      <w:r w:rsidR="611A96E6" w:rsidRPr="00D80CB3">
        <w:rPr>
          <w:rFonts w:ascii="Georgia" w:eastAsia="Times New Roman" w:hAnsi="Georgia" w:cs="Times New Roman"/>
          <w:sz w:val="24"/>
          <w:szCs w:val="24"/>
        </w:rPr>
        <w:t xml:space="preserve"> products anywhere within the digital experience</w:t>
      </w:r>
      <w:r w:rsidR="11D2C5A6" w:rsidRPr="00D80CB3">
        <w:rPr>
          <w:rFonts w:ascii="Georgia" w:eastAsia="Times New Roman" w:hAnsi="Georgia" w:cs="Times New Roman"/>
          <w:sz w:val="24"/>
          <w:szCs w:val="24"/>
        </w:rPr>
        <w:t xml:space="preserve"> and only a </w:t>
      </w:r>
      <w:r w:rsidR="611A96E6" w:rsidRPr="00D80CB3">
        <w:rPr>
          <w:rFonts w:ascii="Georgia" w:eastAsia="Times New Roman" w:hAnsi="Georgia" w:cs="Times New Roman"/>
          <w:sz w:val="24"/>
          <w:szCs w:val="24"/>
        </w:rPr>
        <w:t xml:space="preserve">handful of </w:t>
      </w:r>
      <w:r w:rsidR="35D316EE" w:rsidRPr="00D80CB3">
        <w:rPr>
          <w:rFonts w:ascii="Georgia" w:eastAsia="Times New Roman" w:hAnsi="Georgia" w:cs="Times New Roman"/>
          <w:sz w:val="24"/>
          <w:szCs w:val="24"/>
        </w:rPr>
        <w:t xml:space="preserve">credit unions </w:t>
      </w:r>
      <w:r w:rsidR="397B154F" w:rsidRPr="00D80CB3">
        <w:rPr>
          <w:rFonts w:ascii="Georgia" w:eastAsia="Times New Roman" w:hAnsi="Georgia" w:cs="Times New Roman"/>
          <w:sz w:val="24"/>
          <w:szCs w:val="24"/>
        </w:rPr>
        <w:t>provide members with a holistic view of how their products can serve them</w:t>
      </w:r>
      <w:r w:rsidR="3EB029A9" w:rsidRPr="00D80CB3">
        <w:rPr>
          <w:rFonts w:ascii="Georgia" w:eastAsia="Times New Roman" w:hAnsi="Georgia" w:cs="Times New Roman"/>
          <w:sz w:val="24"/>
          <w:szCs w:val="24"/>
        </w:rPr>
        <w:t xml:space="preserve"> in their financial journeys.</w:t>
      </w:r>
      <w:r w:rsidR="397B154F" w:rsidRPr="00D80CB3">
        <w:rPr>
          <w:rFonts w:ascii="Georgia" w:eastAsia="Times New Roman" w:hAnsi="Georgia" w:cs="Times New Roman"/>
          <w:sz w:val="24"/>
          <w:szCs w:val="24"/>
        </w:rPr>
        <w:t xml:space="preserve"> </w:t>
      </w:r>
    </w:p>
    <w:p w14:paraId="1B2D9AEE" w14:textId="77777777" w:rsidR="0076315F" w:rsidRDefault="0076315F" w:rsidP="00D80CB3">
      <w:pPr>
        <w:shd w:val="clear" w:color="auto" w:fill="FEFEFE"/>
        <w:spacing w:after="0" w:line="240" w:lineRule="auto"/>
        <w:rPr>
          <w:rFonts w:ascii="Georgia" w:eastAsia="Times New Roman" w:hAnsi="Georgia" w:cs="Times New Roman"/>
          <w:sz w:val="24"/>
          <w:szCs w:val="24"/>
        </w:rPr>
      </w:pPr>
    </w:p>
    <w:p w14:paraId="367EB33F" w14:textId="0122E530" w:rsidR="009E59C0" w:rsidRDefault="344600EF" w:rsidP="00783E2E">
      <w:pPr>
        <w:shd w:val="clear" w:color="auto" w:fill="FEFEFE"/>
        <w:spacing w:after="0" w:line="240" w:lineRule="auto"/>
        <w:jc w:val="both"/>
        <w:rPr>
          <w:rFonts w:ascii="Georgia" w:eastAsia="Times New Roman" w:hAnsi="Georgia" w:cs="Times New Roman"/>
          <w:sz w:val="24"/>
          <w:szCs w:val="24"/>
        </w:rPr>
      </w:pPr>
      <w:r w:rsidRPr="00D80CB3">
        <w:rPr>
          <w:rFonts w:ascii="Georgia" w:eastAsia="Times New Roman" w:hAnsi="Georgia" w:cs="Times New Roman"/>
          <w:sz w:val="24"/>
          <w:szCs w:val="24"/>
        </w:rPr>
        <w:t>Craig McLaughlin, CEO of Finalytics.ai,</w:t>
      </w:r>
      <w:r w:rsidR="4138315C" w:rsidRPr="00D80CB3">
        <w:rPr>
          <w:rFonts w:ascii="Georgia" w:eastAsia="Times New Roman" w:hAnsi="Georgia" w:cs="Times New Roman"/>
          <w:sz w:val="24"/>
          <w:szCs w:val="24"/>
        </w:rPr>
        <w:t xml:space="preserve"> commented,</w:t>
      </w:r>
      <w:r w:rsidRPr="00D80CB3">
        <w:rPr>
          <w:rFonts w:ascii="Georgia" w:eastAsia="Times New Roman" w:hAnsi="Georgia" w:cs="Times New Roman"/>
          <w:sz w:val="24"/>
          <w:szCs w:val="24"/>
        </w:rPr>
        <w:t xml:space="preserve"> "</w:t>
      </w:r>
      <w:r w:rsidR="4E4568D2" w:rsidRPr="00D80CB3">
        <w:rPr>
          <w:rFonts w:ascii="Georgia" w:eastAsia="Times New Roman" w:hAnsi="Georgia" w:cs="Times New Roman"/>
          <w:sz w:val="24"/>
          <w:szCs w:val="24"/>
        </w:rPr>
        <w:t>Today</w:t>
      </w:r>
      <w:r w:rsidR="623C13F6" w:rsidRPr="00D80CB3">
        <w:rPr>
          <w:rFonts w:ascii="Georgia" w:eastAsia="Times New Roman" w:hAnsi="Georgia" w:cs="Times New Roman"/>
          <w:sz w:val="24"/>
          <w:szCs w:val="24"/>
        </w:rPr>
        <w:t xml:space="preserve"> m</w:t>
      </w:r>
      <w:r w:rsidR="7801388F" w:rsidRPr="00D80CB3">
        <w:rPr>
          <w:rFonts w:ascii="Georgia" w:eastAsia="Times New Roman" w:hAnsi="Georgia" w:cs="Times New Roman"/>
          <w:sz w:val="24"/>
          <w:szCs w:val="24"/>
        </w:rPr>
        <w:t xml:space="preserve">embers compare their </w:t>
      </w:r>
      <w:r w:rsidR="0665C7E2" w:rsidRPr="00D80CB3">
        <w:rPr>
          <w:rFonts w:ascii="Georgia" w:eastAsia="Times New Roman" w:hAnsi="Georgia" w:cs="Times New Roman"/>
          <w:sz w:val="24"/>
          <w:szCs w:val="24"/>
        </w:rPr>
        <w:t>c</w:t>
      </w:r>
      <w:r w:rsidR="7801388F" w:rsidRPr="00D80CB3">
        <w:rPr>
          <w:rFonts w:ascii="Georgia" w:eastAsia="Times New Roman" w:hAnsi="Georgia" w:cs="Times New Roman"/>
          <w:sz w:val="24"/>
          <w:szCs w:val="24"/>
        </w:rPr>
        <w:t xml:space="preserve">redit </w:t>
      </w:r>
      <w:r w:rsidR="0665C7E2" w:rsidRPr="00D80CB3">
        <w:rPr>
          <w:rFonts w:ascii="Georgia" w:eastAsia="Times New Roman" w:hAnsi="Georgia" w:cs="Times New Roman"/>
          <w:sz w:val="24"/>
          <w:szCs w:val="24"/>
        </w:rPr>
        <w:t>u</w:t>
      </w:r>
      <w:r w:rsidR="7801388F" w:rsidRPr="00D80CB3">
        <w:rPr>
          <w:rFonts w:ascii="Georgia" w:eastAsia="Times New Roman" w:hAnsi="Georgia" w:cs="Times New Roman"/>
          <w:sz w:val="24"/>
          <w:szCs w:val="24"/>
        </w:rPr>
        <w:t>nion experience</w:t>
      </w:r>
      <w:r w:rsidR="4E4568D2" w:rsidRPr="00D80CB3">
        <w:rPr>
          <w:rFonts w:ascii="Georgia" w:eastAsia="Times New Roman" w:hAnsi="Georgia" w:cs="Times New Roman"/>
          <w:sz w:val="24"/>
          <w:szCs w:val="24"/>
        </w:rPr>
        <w:t>s</w:t>
      </w:r>
      <w:r w:rsidR="7801388F" w:rsidRPr="00D80CB3">
        <w:rPr>
          <w:rFonts w:ascii="Georgia" w:eastAsia="Times New Roman" w:hAnsi="Georgia" w:cs="Times New Roman"/>
          <w:sz w:val="24"/>
          <w:szCs w:val="24"/>
        </w:rPr>
        <w:t xml:space="preserve"> not just to banks – but to </w:t>
      </w:r>
      <w:proofErr w:type="spellStart"/>
      <w:r w:rsidR="001B640D">
        <w:rPr>
          <w:rFonts w:ascii="Georgia" w:eastAsia="Times New Roman" w:hAnsi="Georgia" w:cs="Times New Roman"/>
          <w:sz w:val="24"/>
          <w:szCs w:val="24"/>
        </w:rPr>
        <w:t>BigTech</w:t>
      </w:r>
      <w:proofErr w:type="spellEnd"/>
      <w:r w:rsidR="001B640D">
        <w:rPr>
          <w:rFonts w:ascii="Georgia" w:eastAsia="Times New Roman" w:hAnsi="Georgia" w:cs="Times New Roman"/>
          <w:sz w:val="24"/>
          <w:szCs w:val="24"/>
        </w:rPr>
        <w:t xml:space="preserve"> and FinTech</w:t>
      </w:r>
      <w:r w:rsidR="7801388F" w:rsidRPr="00D80CB3">
        <w:rPr>
          <w:rFonts w:ascii="Georgia" w:eastAsia="Times New Roman" w:hAnsi="Georgia" w:cs="Times New Roman"/>
          <w:sz w:val="24"/>
          <w:szCs w:val="24"/>
        </w:rPr>
        <w:t xml:space="preserve">. </w:t>
      </w:r>
      <w:r w:rsidR="4E4568D2" w:rsidRPr="00D80CB3">
        <w:rPr>
          <w:rFonts w:ascii="Georgia" w:eastAsia="Times New Roman" w:hAnsi="Georgia" w:cs="Times New Roman"/>
          <w:sz w:val="24"/>
          <w:szCs w:val="24"/>
        </w:rPr>
        <w:t>And a</w:t>
      </w:r>
      <w:r w:rsidR="39AF290D" w:rsidRPr="00D80CB3">
        <w:rPr>
          <w:rFonts w:ascii="Georgia" w:eastAsia="Times New Roman" w:hAnsi="Georgia" w:cs="Times New Roman"/>
          <w:sz w:val="24"/>
          <w:szCs w:val="24"/>
        </w:rPr>
        <w:t xml:space="preserve">s physical branch </w:t>
      </w:r>
      <w:r w:rsidR="4E4568D2" w:rsidRPr="00D80CB3">
        <w:rPr>
          <w:rFonts w:ascii="Georgia" w:eastAsia="Times New Roman" w:hAnsi="Georgia" w:cs="Times New Roman"/>
          <w:sz w:val="24"/>
          <w:szCs w:val="24"/>
        </w:rPr>
        <w:t>use</w:t>
      </w:r>
      <w:r w:rsidR="39AF290D" w:rsidRPr="00D80CB3">
        <w:rPr>
          <w:rFonts w:ascii="Georgia" w:eastAsia="Times New Roman" w:hAnsi="Georgia" w:cs="Times New Roman"/>
          <w:sz w:val="24"/>
          <w:szCs w:val="24"/>
        </w:rPr>
        <w:t xml:space="preserve"> </w:t>
      </w:r>
      <w:r w:rsidR="4E4568D2" w:rsidRPr="00D80CB3">
        <w:rPr>
          <w:rFonts w:ascii="Georgia" w:eastAsia="Times New Roman" w:hAnsi="Georgia" w:cs="Times New Roman"/>
          <w:sz w:val="24"/>
          <w:szCs w:val="24"/>
        </w:rPr>
        <w:t>continues to dwindle</w:t>
      </w:r>
      <w:r w:rsidR="272B475B" w:rsidRPr="00D80CB3">
        <w:rPr>
          <w:rFonts w:ascii="Georgia" w:eastAsia="Times New Roman" w:hAnsi="Georgia" w:cs="Times New Roman"/>
          <w:sz w:val="24"/>
          <w:szCs w:val="24"/>
        </w:rPr>
        <w:t>, digital commands consumer touch</w:t>
      </w:r>
      <w:r w:rsidR="00B949C4">
        <w:rPr>
          <w:rFonts w:ascii="Georgia" w:eastAsia="Times New Roman" w:hAnsi="Georgia" w:cs="Times New Roman"/>
          <w:sz w:val="24"/>
          <w:szCs w:val="24"/>
        </w:rPr>
        <w:t xml:space="preserve"> more than ever</w:t>
      </w:r>
      <w:r w:rsidR="272B475B" w:rsidRPr="00D80CB3">
        <w:rPr>
          <w:rFonts w:ascii="Georgia" w:eastAsia="Times New Roman" w:hAnsi="Georgia" w:cs="Times New Roman"/>
          <w:sz w:val="24"/>
          <w:szCs w:val="24"/>
        </w:rPr>
        <w:t xml:space="preserve">. </w:t>
      </w:r>
      <w:r w:rsidR="2B6E74C0" w:rsidRPr="00D80CB3">
        <w:rPr>
          <w:rFonts w:ascii="Georgia" w:eastAsia="Times New Roman" w:hAnsi="Georgia" w:cs="Times New Roman"/>
          <w:sz w:val="24"/>
          <w:szCs w:val="24"/>
        </w:rPr>
        <w:t xml:space="preserve">To continue </w:t>
      </w:r>
      <w:r w:rsidR="15258987" w:rsidRPr="00D80CB3">
        <w:rPr>
          <w:rFonts w:ascii="Georgia" w:eastAsia="Times New Roman" w:hAnsi="Georgia" w:cs="Times New Roman"/>
          <w:sz w:val="24"/>
          <w:szCs w:val="24"/>
        </w:rPr>
        <w:t xml:space="preserve">to play </w:t>
      </w:r>
      <w:r w:rsidR="3958F195" w:rsidRPr="00D80CB3">
        <w:rPr>
          <w:rFonts w:ascii="Georgia" w:eastAsia="Times New Roman" w:hAnsi="Georgia" w:cs="Times New Roman"/>
          <w:sz w:val="24"/>
          <w:szCs w:val="24"/>
        </w:rPr>
        <w:t>an</w:t>
      </w:r>
      <w:r w:rsidR="2B6E74C0" w:rsidRPr="00D80CB3">
        <w:rPr>
          <w:rFonts w:ascii="Georgia" w:eastAsia="Times New Roman" w:hAnsi="Georgia" w:cs="Times New Roman"/>
          <w:sz w:val="24"/>
          <w:szCs w:val="24"/>
        </w:rPr>
        <w:t xml:space="preserve"> important role</w:t>
      </w:r>
      <w:r w:rsidR="335875F5" w:rsidRPr="00D80CB3">
        <w:rPr>
          <w:rFonts w:ascii="Georgia" w:eastAsia="Times New Roman" w:hAnsi="Georgia" w:cs="Times New Roman"/>
          <w:sz w:val="24"/>
          <w:szCs w:val="24"/>
        </w:rPr>
        <w:t xml:space="preserve"> in their members’ financial journeys</w:t>
      </w:r>
      <w:r w:rsidR="2B6E74C0" w:rsidRPr="00D80CB3">
        <w:rPr>
          <w:rFonts w:ascii="Georgia" w:eastAsia="Times New Roman" w:hAnsi="Georgia" w:cs="Times New Roman"/>
          <w:sz w:val="24"/>
          <w:szCs w:val="24"/>
        </w:rPr>
        <w:t>, credit unions need to embrace new technolog</w:t>
      </w:r>
      <w:r w:rsidR="5B5B0792" w:rsidRPr="00D80CB3">
        <w:rPr>
          <w:rFonts w:ascii="Georgia" w:eastAsia="Times New Roman" w:hAnsi="Georgia" w:cs="Times New Roman"/>
          <w:sz w:val="24"/>
          <w:szCs w:val="24"/>
        </w:rPr>
        <w:t>ies</w:t>
      </w:r>
      <w:r w:rsidR="2B6E74C0" w:rsidRPr="00D80CB3">
        <w:rPr>
          <w:rFonts w:ascii="Georgia" w:eastAsia="Times New Roman" w:hAnsi="Georgia" w:cs="Times New Roman"/>
          <w:sz w:val="24"/>
          <w:szCs w:val="24"/>
        </w:rPr>
        <w:t xml:space="preserve"> that allow them to delight their members at scale. </w:t>
      </w:r>
      <w:r w:rsidR="6AD13BED" w:rsidRPr="00D80CB3">
        <w:rPr>
          <w:rFonts w:ascii="Georgia" w:eastAsia="Times New Roman" w:hAnsi="Georgia" w:cs="Times New Roman"/>
          <w:sz w:val="24"/>
          <w:szCs w:val="24"/>
        </w:rPr>
        <w:t xml:space="preserve">By unlocking </w:t>
      </w:r>
      <w:r w:rsidR="018DFD90" w:rsidRPr="00D80CB3">
        <w:rPr>
          <w:rFonts w:ascii="Georgia" w:eastAsia="Times New Roman" w:hAnsi="Georgia" w:cs="Times New Roman"/>
          <w:sz w:val="24"/>
          <w:szCs w:val="24"/>
        </w:rPr>
        <w:t xml:space="preserve">the value of </w:t>
      </w:r>
      <w:r w:rsidR="001B640D" w:rsidRPr="00D80CB3">
        <w:rPr>
          <w:rFonts w:ascii="Georgia" w:eastAsia="Times New Roman" w:hAnsi="Georgia" w:cs="Times New Roman"/>
          <w:sz w:val="24"/>
          <w:szCs w:val="24"/>
        </w:rPr>
        <w:t>data,</w:t>
      </w:r>
      <w:r w:rsidR="018DFD90" w:rsidRPr="00D80CB3">
        <w:rPr>
          <w:rFonts w:ascii="Georgia" w:eastAsia="Times New Roman" w:hAnsi="Georgia" w:cs="Times New Roman"/>
          <w:sz w:val="24"/>
          <w:szCs w:val="24"/>
        </w:rPr>
        <w:t xml:space="preserve"> they already have to create a digital experience tailored specifically to the needs of the individual member</w:t>
      </w:r>
      <w:r w:rsidR="261C4563" w:rsidRPr="00D80CB3">
        <w:rPr>
          <w:rFonts w:ascii="Georgia" w:eastAsia="Times New Roman" w:hAnsi="Georgia" w:cs="Times New Roman"/>
          <w:sz w:val="24"/>
          <w:szCs w:val="24"/>
        </w:rPr>
        <w:t xml:space="preserve">, credit unions will be able to </w:t>
      </w:r>
      <w:proofErr w:type="gramStart"/>
      <w:r w:rsidR="09AA2C41" w:rsidRPr="00D80CB3">
        <w:rPr>
          <w:rFonts w:ascii="Georgia" w:eastAsia="Times New Roman" w:hAnsi="Georgia" w:cs="Times New Roman"/>
          <w:sz w:val="24"/>
          <w:szCs w:val="24"/>
        </w:rPr>
        <w:t>more effectively</w:t>
      </w:r>
      <w:r w:rsidR="261C4563" w:rsidRPr="00D80CB3">
        <w:rPr>
          <w:rFonts w:ascii="Georgia" w:eastAsia="Times New Roman" w:hAnsi="Georgia" w:cs="Times New Roman"/>
          <w:sz w:val="24"/>
          <w:szCs w:val="24"/>
        </w:rPr>
        <w:t xml:space="preserve"> compete</w:t>
      </w:r>
      <w:r w:rsidR="1BCED3F9" w:rsidRPr="00D80CB3">
        <w:rPr>
          <w:rFonts w:ascii="Georgia" w:eastAsia="Times New Roman" w:hAnsi="Georgia" w:cs="Times New Roman"/>
          <w:sz w:val="24"/>
          <w:szCs w:val="24"/>
        </w:rPr>
        <w:t xml:space="preserve"> in the market</w:t>
      </w:r>
      <w:proofErr w:type="gramEnd"/>
      <w:r w:rsidR="09AA2C41" w:rsidRPr="00D80CB3">
        <w:rPr>
          <w:rFonts w:ascii="Georgia" w:eastAsia="Times New Roman" w:hAnsi="Georgia" w:cs="Times New Roman"/>
          <w:sz w:val="24"/>
          <w:szCs w:val="24"/>
        </w:rPr>
        <w:t>, drive consumer acquisition, increase wallet share and improve retention.</w:t>
      </w:r>
      <w:r w:rsidR="2B6E74C0" w:rsidRPr="00D80CB3">
        <w:rPr>
          <w:rFonts w:ascii="Georgia" w:eastAsia="Times New Roman" w:hAnsi="Georgia" w:cs="Times New Roman"/>
          <w:sz w:val="24"/>
          <w:szCs w:val="24"/>
        </w:rPr>
        <w:t>”</w:t>
      </w:r>
    </w:p>
    <w:p w14:paraId="5FE970EB" w14:textId="77777777" w:rsidR="0098785B" w:rsidRPr="00F77814" w:rsidRDefault="0098785B" w:rsidP="0098785B">
      <w:pPr>
        <w:shd w:val="clear" w:color="auto" w:fill="FEFEFE"/>
        <w:spacing w:after="0" w:line="240" w:lineRule="auto"/>
        <w:rPr>
          <w:rFonts w:ascii="Georgia" w:eastAsia="Times New Roman" w:hAnsi="Georgia" w:cs="Times New Roman"/>
          <w:sz w:val="24"/>
          <w:szCs w:val="24"/>
        </w:rPr>
      </w:pPr>
    </w:p>
    <w:p w14:paraId="50963DB8" w14:textId="58108720" w:rsidR="0098785B" w:rsidRDefault="0098785B" w:rsidP="00935E0F">
      <w:pPr>
        <w:shd w:val="clear" w:color="auto" w:fill="FEFEFE"/>
        <w:spacing w:after="0" w:line="240" w:lineRule="auto"/>
        <w:jc w:val="both"/>
        <w:rPr>
          <w:rFonts w:ascii="Georgia" w:eastAsia="Times New Roman" w:hAnsi="Georgia" w:cs="Times New Roman"/>
          <w:sz w:val="24"/>
          <w:szCs w:val="24"/>
        </w:rPr>
      </w:pPr>
      <w:r w:rsidRPr="00F77814">
        <w:rPr>
          <w:rFonts w:ascii="Georgia" w:eastAsia="Times New Roman" w:hAnsi="Georgia" w:cs="Times New Roman"/>
          <w:sz w:val="24"/>
          <w:szCs w:val="24"/>
        </w:rPr>
        <w:t>To learn more about the findings in the Finalytics.ai report,</w:t>
      </w:r>
      <w:r w:rsidR="0083075F">
        <w:rPr>
          <w:rFonts w:ascii="Georgia" w:eastAsia="Times New Roman" w:hAnsi="Georgia" w:cs="Times New Roman"/>
          <w:sz w:val="24"/>
          <w:szCs w:val="24"/>
        </w:rPr>
        <w:t xml:space="preserve"> </w:t>
      </w:r>
      <w:hyperlink r:id="rId6" w:history="1">
        <w:r w:rsidR="0083075F" w:rsidRPr="0083075F">
          <w:rPr>
            <w:rStyle w:val="Hyperlink"/>
            <w:rFonts w:ascii="Georgia" w:eastAsia="Times New Roman" w:hAnsi="Georgia" w:cs="Times New Roman"/>
            <w:sz w:val="24"/>
            <w:szCs w:val="24"/>
          </w:rPr>
          <w:t>download</w:t>
        </w:r>
      </w:hyperlink>
      <w:r w:rsidR="0083075F" w:rsidRPr="00F77814">
        <w:rPr>
          <w:rFonts w:ascii="Georgia" w:eastAsia="Times New Roman" w:hAnsi="Georgia" w:cs="Times New Roman"/>
          <w:sz w:val="24"/>
          <w:szCs w:val="24"/>
        </w:rPr>
        <w:t xml:space="preserve"> </w:t>
      </w:r>
      <w:r w:rsidRPr="00F77814">
        <w:rPr>
          <w:rFonts w:ascii="Georgia" w:eastAsia="Times New Roman" w:hAnsi="Georgia" w:cs="Times New Roman"/>
          <w:sz w:val="24"/>
          <w:szCs w:val="24"/>
        </w:rPr>
        <w:t>the 2021 CU Digital Experience report.</w:t>
      </w:r>
    </w:p>
    <w:p w14:paraId="691C2F1A" w14:textId="77777777" w:rsidR="00A25715" w:rsidRPr="00F77814" w:rsidRDefault="00A25715" w:rsidP="0098785B">
      <w:pPr>
        <w:shd w:val="clear" w:color="auto" w:fill="FEFEFE"/>
        <w:spacing w:after="0" w:line="240" w:lineRule="auto"/>
        <w:rPr>
          <w:rFonts w:ascii="Georgia" w:eastAsia="Times New Roman" w:hAnsi="Georgia" w:cs="Times New Roman"/>
          <w:color w:val="444444"/>
          <w:sz w:val="24"/>
          <w:szCs w:val="24"/>
        </w:rPr>
      </w:pPr>
    </w:p>
    <w:p w14:paraId="574BD33F" w14:textId="7473D2B7" w:rsidR="004B322C" w:rsidRDefault="004B322C" w:rsidP="00AF3AD4">
      <w:pPr>
        <w:rPr>
          <w:rFonts w:ascii="Georgia" w:eastAsia="Georgia" w:hAnsi="Georgia" w:cs="Georgia"/>
          <w:sz w:val="24"/>
          <w:szCs w:val="24"/>
        </w:rPr>
      </w:pPr>
      <w:r>
        <w:rPr>
          <w:rFonts w:ascii="Georgia" w:hAnsi="Georgia"/>
          <w:b/>
          <w:i/>
          <w:sz w:val="24"/>
          <w:szCs w:val="24"/>
        </w:rPr>
        <w:t xml:space="preserve">About Finalytics.ai </w:t>
      </w:r>
    </w:p>
    <w:p w14:paraId="50EB55A6" w14:textId="71E41D7A" w:rsidR="00AF3AD4" w:rsidRPr="00AF3AD4" w:rsidRDefault="00AF3AD4" w:rsidP="00935E0F">
      <w:pPr>
        <w:jc w:val="both"/>
        <w:rPr>
          <w:rFonts w:ascii="Georgia" w:eastAsia="Times New Roman" w:hAnsi="Georgia" w:cs="Arial"/>
          <w:color w:val="0E101A"/>
          <w:sz w:val="24"/>
          <w:szCs w:val="24"/>
        </w:rPr>
      </w:pPr>
      <w:r w:rsidRPr="00AF3AD4">
        <w:rPr>
          <w:rFonts w:ascii="Georgia" w:eastAsia="Georgia" w:hAnsi="Georgia" w:cs="Georgia"/>
          <w:sz w:val="24"/>
          <w:szCs w:val="24"/>
        </w:rPr>
        <w:t xml:space="preserve">Silicon Valley-based </w:t>
      </w:r>
      <w:r w:rsidRPr="00AF3AD4">
        <w:rPr>
          <w:rFonts w:ascii="Georgia" w:eastAsia="Times New Roman" w:hAnsi="Georgia" w:cs="Arial"/>
          <w:sz w:val="24"/>
          <w:szCs w:val="24"/>
        </w:rPr>
        <w:t xml:space="preserve">Finalytics.ai is the first community financial institution platform to apply real-time big data and state of the art machine learning in a way that addresses the unique needs of prospective and current members. Its “segment-of-one” experience is based on individuals’ unique identities, orchestrating their financial journeys using dynamic segmentation and content to address their needs.  This allows institutions to compete more effectively, drive consumer acquisition, increase wallet share and improve retention. </w:t>
      </w:r>
      <w:r w:rsidRPr="00AF3AD4">
        <w:rPr>
          <w:rFonts w:ascii="Georgia" w:eastAsia="Georgia" w:hAnsi="Georgia" w:cs="Georgia"/>
          <w:sz w:val="24"/>
          <w:szCs w:val="24"/>
        </w:rPr>
        <w:t xml:space="preserve">Visit </w:t>
      </w:r>
      <w:hyperlink r:id="rId7">
        <w:r w:rsidRPr="00AF3AD4">
          <w:rPr>
            <w:rStyle w:val="Hyperlink"/>
            <w:rFonts w:ascii="Georgia" w:eastAsia="Times New Roman" w:hAnsi="Georgia" w:cs="Arial"/>
            <w:sz w:val="24"/>
            <w:szCs w:val="24"/>
          </w:rPr>
          <w:t>www.Finalytics.ai</w:t>
        </w:r>
      </w:hyperlink>
      <w:r w:rsidRPr="00AF3AD4">
        <w:rPr>
          <w:rFonts w:ascii="Georgia" w:eastAsia="Times New Roman" w:hAnsi="Georgia" w:cs="Arial"/>
          <w:color w:val="0E101A"/>
          <w:sz w:val="24"/>
          <w:szCs w:val="24"/>
        </w:rPr>
        <w:t xml:space="preserve"> </w:t>
      </w:r>
      <w:r w:rsidRPr="00AF3AD4">
        <w:rPr>
          <w:rFonts w:ascii="Georgia" w:eastAsia="Georgia" w:hAnsi="Georgia" w:cs="Georgia"/>
          <w:sz w:val="24"/>
          <w:szCs w:val="24"/>
        </w:rPr>
        <w:t xml:space="preserve">to learn more. </w:t>
      </w:r>
    </w:p>
    <w:p w14:paraId="0D180EA1" w14:textId="77777777" w:rsidR="00F85F58" w:rsidRPr="00F77814" w:rsidRDefault="00F85F58" w:rsidP="0098785B">
      <w:pPr>
        <w:spacing w:after="0" w:line="240" w:lineRule="auto"/>
        <w:rPr>
          <w:rFonts w:ascii="Georgia" w:hAnsi="Georgia" w:cs="Times New Roman"/>
          <w:sz w:val="24"/>
          <w:szCs w:val="24"/>
        </w:rPr>
      </w:pPr>
    </w:p>
    <w:sectPr w:rsidR="00F85F58" w:rsidRPr="00F77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F7D25"/>
    <w:multiLevelType w:val="hybridMultilevel"/>
    <w:tmpl w:val="88EAF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A181A5E"/>
    <w:multiLevelType w:val="multilevel"/>
    <w:tmpl w:val="B8C4B80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85B"/>
    <w:rsid w:val="00026D58"/>
    <w:rsid w:val="00027FDB"/>
    <w:rsid w:val="00030BB7"/>
    <w:rsid w:val="00062748"/>
    <w:rsid w:val="00073E6E"/>
    <w:rsid w:val="00083FCA"/>
    <w:rsid w:val="000860BB"/>
    <w:rsid w:val="00095C78"/>
    <w:rsid w:val="000A381F"/>
    <w:rsid w:val="000A5CD3"/>
    <w:rsid w:val="000A645C"/>
    <w:rsid w:val="000B7730"/>
    <w:rsid w:val="000D49CE"/>
    <w:rsid w:val="000D58C5"/>
    <w:rsid w:val="000E31E1"/>
    <w:rsid w:val="00125078"/>
    <w:rsid w:val="00143C00"/>
    <w:rsid w:val="00146053"/>
    <w:rsid w:val="00147E6C"/>
    <w:rsid w:val="001566AF"/>
    <w:rsid w:val="00164517"/>
    <w:rsid w:val="001732F8"/>
    <w:rsid w:val="0017541D"/>
    <w:rsid w:val="00176A19"/>
    <w:rsid w:val="001864A2"/>
    <w:rsid w:val="00190182"/>
    <w:rsid w:val="00190B38"/>
    <w:rsid w:val="00196ECB"/>
    <w:rsid w:val="001A4183"/>
    <w:rsid w:val="001B640D"/>
    <w:rsid w:val="001C5806"/>
    <w:rsid w:val="001F2312"/>
    <w:rsid w:val="001F6813"/>
    <w:rsid w:val="00215953"/>
    <w:rsid w:val="00221A5E"/>
    <w:rsid w:val="002378C6"/>
    <w:rsid w:val="002551C2"/>
    <w:rsid w:val="002568F9"/>
    <w:rsid w:val="002601E6"/>
    <w:rsid w:val="00271616"/>
    <w:rsid w:val="002A1662"/>
    <w:rsid w:val="002D21AF"/>
    <w:rsid w:val="002D30AA"/>
    <w:rsid w:val="002F3104"/>
    <w:rsid w:val="00322FC1"/>
    <w:rsid w:val="003234F1"/>
    <w:rsid w:val="00342892"/>
    <w:rsid w:val="00343D12"/>
    <w:rsid w:val="00365BA6"/>
    <w:rsid w:val="0038572C"/>
    <w:rsid w:val="003A3EEB"/>
    <w:rsid w:val="003A47DD"/>
    <w:rsid w:val="003B0983"/>
    <w:rsid w:val="003B32F9"/>
    <w:rsid w:val="003B5599"/>
    <w:rsid w:val="003D3520"/>
    <w:rsid w:val="003D52BD"/>
    <w:rsid w:val="003E1C70"/>
    <w:rsid w:val="00423676"/>
    <w:rsid w:val="00426947"/>
    <w:rsid w:val="0044525D"/>
    <w:rsid w:val="00462C96"/>
    <w:rsid w:val="004952AC"/>
    <w:rsid w:val="004A4CA8"/>
    <w:rsid w:val="004B0FC1"/>
    <w:rsid w:val="004B2BDE"/>
    <w:rsid w:val="004B322C"/>
    <w:rsid w:val="004C3C46"/>
    <w:rsid w:val="004E517D"/>
    <w:rsid w:val="00507301"/>
    <w:rsid w:val="00513298"/>
    <w:rsid w:val="00534557"/>
    <w:rsid w:val="00573B52"/>
    <w:rsid w:val="005748C8"/>
    <w:rsid w:val="00586314"/>
    <w:rsid w:val="00592095"/>
    <w:rsid w:val="00593814"/>
    <w:rsid w:val="005A7A5E"/>
    <w:rsid w:val="005A7C0D"/>
    <w:rsid w:val="005E7418"/>
    <w:rsid w:val="005F2D93"/>
    <w:rsid w:val="006015C1"/>
    <w:rsid w:val="0060795D"/>
    <w:rsid w:val="0061254D"/>
    <w:rsid w:val="006256AB"/>
    <w:rsid w:val="0062590A"/>
    <w:rsid w:val="00630517"/>
    <w:rsid w:val="00655182"/>
    <w:rsid w:val="00655C50"/>
    <w:rsid w:val="00694B02"/>
    <w:rsid w:val="006A1F30"/>
    <w:rsid w:val="006B019B"/>
    <w:rsid w:val="006C0729"/>
    <w:rsid w:val="006E1C36"/>
    <w:rsid w:val="006F70D9"/>
    <w:rsid w:val="00702D03"/>
    <w:rsid w:val="00713183"/>
    <w:rsid w:val="00731859"/>
    <w:rsid w:val="00732BF5"/>
    <w:rsid w:val="007628F6"/>
    <w:rsid w:val="0076315F"/>
    <w:rsid w:val="00783E2E"/>
    <w:rsid w:val="00787275"/>
    <w:rsid w:val="00790B4D"/>
    <w:rsid w:val="00795653"/>
    <w:rsid w:val="007A49B9"/>
    <w:rsid w:val="007B1A24"/>
    <w:rsid w:val="007C1A15"/>
    <w:rsid w:val="007C1F71"/>
    <w:rsid w:val="007C3F4D"/>
    <w:rsid w:val="007D3B6B"/>
    <w:rsid w:val="007E2DDA"/>
    <w:rsid w:val="00825B72"/>
    <w:rsid w:val="00827FA1"/>
    <w:rsid w:val="0083075F"/>
    <w:rsid w:val="0083634E"/>
    <w:rsid w:val="00842F62"/>
    <w:rsid w:val="00844EED"/>
    <w:rsid w:val="00845F80"/>
    <w:rsid w:val="00845FD0"/>
    <w:rsid w:val="00846BFE"/>
    <w:rsid w:val="00883D25"/>
    <w:rsid w:val="008924DB"/>
    <w:rsid w:val="008B6727"/>
    <w:rsid w:val="008B7333"/>
    <w:rsid w:val="008C5BFC"/>
    <w:rsid w:val="008D0716"/>
    <w:rsid w:val="008D252A"/>
    <w:rsid w:val="008D3910"/>
    <w:rsid w:val="008E78C3"/>
    <w:rsid w:val="008F6733"/>
    <w:rsid w:val="009004CD"/>
    <w:rsid w:val="00911897"/>
    <w:rsid w:val="00913766"/>
    <w:rsid w:val="00935E0F"/>
    <w:rsid w:val="00956A0B"/>
    <w:rsid w:val="009860FA"/>
    <w:rsid w:val="0098785B"/>
    <w:rsid w:val="009D7FAF"/>
    <w:rsid w:val="009E2F42"/>
    <w:rsid w:val="009E59C0"/>
    <w:rsid w:val="00A0784C"/>
    <w:rsid w:val="00A124D3"/>
    <w:rsid w:val="00A20FB4"/>
    <w:rsid w:val="00A22950"/>
    <w:rsid w:val="00A23A98"/>
    <w:rsid w:val="00A252B4"/>
    <w:rsid w:val="00A25715"/>
    <w:rsid w:val="00A31093"/>
    <w:rsid w:val="00A37BE2"/>
    <w:rsid w:val="00A4164D"/>
    <w:rsid w:val="00A76B5A"/>
    <w:rsid w:val="00A821D6"/>
    <w:rsid w:val="00A91E91"/>
    <w:rsid w:val="00A95E90"/>
    <w:rsid w:val="00AA1156"/>
    <w:rsid w:val="00AC1F83"/>
    <w:rsid w:val="00AE57D8"/>
    <w:rsid w:val="00AE6837"/>
    <w:rsid w:val="00AF3AD4"/>
    <w:rsid w:val="00AF5570"/>
    <w:rsid w:val="00AF65AE"/>
    <w:rsid w:val="00B135B8"/>
    <w:rsid w:val="00B304FA"/>
    <w:rsid w:val="00B36236"/>
    <w:rsid w:val="00B7301F"/>
    <w:rsid w:val="00B91CF7"/>
    <w:rsid w:val="00B949C4"/>
    <w:rsid w:val="00BA5FBC"/>
    <w:rsid w:val="00BB3B66"/>
    <w:rsid w:val="00BB4AC9"/>
    <w:rsid w:val="00BB5756"/>
    <w:rsid w:val="00BD13FD"/>
    <w:rsid w:val="00BD4981"/>
    <w:rsid w:val="00BD7146"/>
    <w:rsid w:val="00BF5935"/>
    <w:rsid w:val="00C024D0"/>
    <w:rsid w:val="00C03079"/>
    <w:rsid w:val="00C12C81"/>
    <w:rsid w:val="00C156CC"/>
    <w:rsid w:val="00C17E0D"/>
    <w:rsid w:val="00C21B57"/>
    <w:rsid w:val="00C24705"/>
    <w:rsid w:val="00C40D1B"/>
    <w:rsid w:val="00C448B9"/>
    <w:rsid w:val="00C56215"/>
    <w:rsid w:val="00C57BA3"/>
    <w:rsid w:val="00C7574C"/>
    <w:rsid w:val="00C76879"/>
    <w:rsid w:val="00C76B97"/>
    <w:rsid w:val="00C87969"/>
    <w:rsid w:val="00C907B0"/>
    <w:rsid w:val="00CB1868"/>
    <w:rsid w:val="00CE5313"/>
    <w:rsid w:val="00D15737"/>
    <w:rsid w:val="00D421A7"/>
    <w:rsid w:val="00D45A36"/>
    <w:rsid w:val="00D47FD0"/>
    <w:rsid w:val="00D665A7"/>
    <w:rsid w:val="00D80CB3"/>
    <w:rsid w:val="00D84CD5"/>
    <w:rsid w:val="00D86232"/>
    <w:rsid w:val="00D869FD"/>
    <w:rsid w:val="00DA2100"/>
    <w:rsid w:val="00DB1FEC"/>
    <w:rsid w:val="00DC0174"/>
    <w:rsid w:val="00DC155B"/>
    <w:rsid w:val="00DF2BA4"/>
    <w:rsid w:val="00DF526B"/>
    <w:rsid w:val="00DF736D"/>
    <w:rsid w:val="00E026D9"/>
    <w:rsid w:val="00E03655"/>
    <w:rsid w:val="00E07CEA"/>
    <w:rsid w:val="00E26C4C"/>
    <w:rsid w:val="00E31388"/>
    <w:rsid w:val="00E34BFE"/>
    <w:rsid w:val="00E40829"/>
    <w:rsid w:val="00E5693E"/>
    <w:rsid w:val="00E642F3"/>
    <w:rsid w:val="00E66FCA"/>
    <w:rsid w:val="00E76588"/>
    <w:rsid w:val="00E8290C"/>
    <w:rsid w:val="00E85523"/>
    <w:rsid w:val="00EB7007"/>
    <w:rsid w:val="00EC49FD"/>
    <w:rsid w:val="00EF0C99"/>
    <w:rsid w:val="00F03885"/>
    <w:rsid w:val="00F06F66"/>
    <w:rsid w:val="00F216D4"/>
    <w:rsid w:val="00F24596"/>
    <w:rsid w:val="00F357BA"/>
    <w:rsid w:val="00F44134"/>
    <w:rsid w:val="00F6222A"/>
    <w:rsid w:val="00F77814"/>
    <w:rsid w:val="00F85F58"/>
    <w:rsid w:val="00F93B49"/>
    <w:rsid w:val="00FC0D03"/>
    <w:rsid w:val="00FD20C1"/>
    <w:rsid w:val="00FD6002"/>
    <w:rsid w:val="00FE4366"/>
    <w:rsid w:val="01774F24"/>
    <w:rsid w:val="018DFD90"/>
    <w:rsid w:val="019754D8"/>
    <w:rsid w:val="01AD550C"/>
    <w:rsid w:val="01DF54D3"/>
    <w:rsid w:val="0210314E"/>
    <w:rsid w:val="02D638C9"/>
    <w:rsid w:val="03533A8D"/>
    <w:rsid w:val="0375B3B0"/>
    <w:rsid w:val="04569E49"/>
    <w:rsid w:val="051A3A5E"/>
    <w:rsid w:val="0665C7E2"/>
    <w:rsid w:val="06F17202"/>
    <w:rsid w:val="07A9A600"/>
    <w:rsid w:val="09AA2C41"/>
    <w:rsid w:val="0A3533C8"/>
    <w:rsid w:val="0A3DD241"/>
    <w:rsid w:val="0BD9CE65"/>
    <w:rsid w:val="0C0B3556"/>
    <w:rsid w:val="0CEAD655"/>
    <w:rsid w:val="0D0B5A24"/>
    <w:rsid w:val="0DD0BECF"/>
    <w:rsid w:val="0E4E6909"/>
    <w:rsid w:val="0F21A6A7"/>
    <w:rsid w:val="0F6C8F30"/>
    <w:rsid w:val="0FE5A683"/>
    <w:rsid w:val="1086F65B"/>
    <w:rsid w:val="11D2C5A6"/>
    <w:rsid w:val="120014F4"/>
    <w:rsid w:val="121806DF"/>
    <w:rsid w:val="14159D1F"/>
    <w:rsid w:val="14283141"/>
    <w:rsid w:val="14699987"/>
    <w:rsid w:val="14B7C99B"/>
    <w:rsid w:val="150FD0CB"/>
    <w:rsid w:val="15258987"/>
    <w:rsid w:val="16597AEE"/>
    <w:rsid w:val="17C6C461"/>
    <w:rsid w:val="185F9B3E"/>
    <w:rsid w:val="1B46146E"/>
    <w:rsid w:val="1BC18901"/>
    <w:rsid w:val="1BCED3F9"/>
    <w:rsid w:val="1C15225B"/>
    <w:rsid w:val="1DFD0D35"/>
    <w:rsid w:val="1EEC0724"/>
    <w:rsid w:val="1F230166"/>
    <w:rsid w:val="1FC4ED72"/>
    <w:rsid w:val="1FFC8D81"/>
    <w:rsid w:val="2065D0A5"/>
    <w:rsid w:val="2314FD86"/>
    <w:rsid w:val="234231E1"/>
    <w:rsid w:val="23AE794C"/>
    <w:rsid w:val="2444E946"/>
    <w:rsid w:val="251F83DC"/>
    <w:rsid w:val="257D1C42"/>
    <w:rsid w:val="261C4563"/>
    <w:rsid w:val="2639FBCD"/>
    <w:rsid w:val="26410489"/>
    <w:rsid w:val="272B475B"/>
    <w:rsid w:val="286D7B6B"/>
    <w:rsid w:val="28F45029"/>
    <w:rsid w:val="298FFA53"/>
    <w:rsid w:val="29B815AA"/>
    <w:rsid w:val="2A4BB67B"/>
    <w:rsid w:val="2B31D504"/>
    <w:rsid w:val="2B6E74C0"/>
    <w:rsid w:val="2BF2BB94"/>
    <w:rsid w:val="2C19BCA9"/>
    <w:rsid w:val="2D31EC81"/>
    <w:rsid w:val="2DFED763"/>
    <w:rsid w:val="2EBE789C"/>
    <w:rsid w:val="2F4F9770"/>
    <w:rsid w:val="2FE699BF"/>
    <w:rsid w:val="30D4A3D3"/>
    <w:rsid w:val="32B49AE1"/>
    <w:rsid w:val="3322BD38"/>
    <w:rsid w:val="335875F5"/>
    <w:rsid w:val="33734DD9"/>
    <w:rsid w:val="338AF9E0"/>
    <w:rsid w:val="341A476D"/>
    <w:rsid w:val="344600EF"/>
    <w:rsid w:val="34BDCA2A"/>
    <w:rsid w:val="34D182D8"/>
    <w:rsid w:val="35D316EE"/>
    <w:rsid w:val="362BF867"/>
    <w:rsid w:val="363B56DA"/>
    <w:rsid w:val="36599C5F"/>
    <w:rsid w:val="36A9D4B0"/>
    <w:rsid w:val="37BD4D74"/>
    <w:rsid w:val="387C2F3E"/>
    <w:rsid w:val="38A7F888"/>
    <w:rsid w:val="38DB53BD"/>
    <w:rsid w:val="3958F195"/>
    <w:rsid w:val="397B154F"/>
    <w:rsid w:val="39AF290D"/>
    <w:rsid w:val="39B68787"/>
    <w:rsid w:val="39B751D0"/>
    <w:rsid w:val="39C53366"/>
    <w:rsid w:val="3A09DE0D"/>
    <w:rsid w:val="3A0BB317"/>
    <w:rsid w:val="3A40C55D"/>
    <w:rsid w:val="3A4C8EC2"/>
    <w:rsid w:val="3C8105C7"/>
    <w:rsid w:val="3C8BB484"/>
    <w:rsid w:val="3DAF603F"/>
    <w:rsid w:val="3E286113"/>
    <w:rsid w:val="3EB029A9"/>
    <w:rsid w:val="3EBDCE5C"/>
    <w:rsid w:val="3EFFCEE7"/>
    <w:rsid w:val="3FEE69C6"/>
    <w:rsid w:val="4045687E"/>
    <w:rsid w:val="41135E0C"/>
    <w:rsid w:val="4118178D"/>
    <w:rsid w:val="4138315C"/>
    <w:rsid w:val="4270C5BA"/>
    <w:rsid w:val="42F51CC1"/>
    <w:rsid w:val="43450BB9"/>
    <w:rsid w:val="4402F192"/>
    <w:rsid w:val="440305A7"/>
    <w:rsid w:val="46C742F5"/>
    <w:rsid w:val="47E1B45E"/>
    <w:rsid w:val="490AA502"/>
    <w:rsid w:val="492A3ABA"/>
    <w:rsid w:val="4979C973"/>
    <w:rsid w:val="4B7563C1"/>
    <w:rsid w:val="4CE8B222"/>
    <w:rsid w:val="4DF4464E"/>
    <w:rsid w:val="4E4568D2"/>
    <w:rsid w:val="4F4BA4EE"/>
    <w:rsid w:val="4F80D596"/>
    <w:rsid w:val="4F89B15E"/>
    <w:rsid w:val="4F90D11E"/>
    <w:rsid w:val="5009C452"/>
    <w:rsid w:val="501223D3"/>
    <w:rsid w:val="51CC7A55"/>
    <w:rsid w:val="52294BFC"/>
    <w:rsid w:val="52C1210F"/>
    <w:rsid w:val="53F09CEB"/>
    <w:rsid w:val="57A643A1"/>
    <w:rsid w:val="58C001B9"/>
    <w:rsid w:val="592D6E36"/>
    <w:rsid w:val="5A69ECA1"/>
    <w:rsid w:val="5B5B0792"/>
    <w:rsid w:val="5C180376"/>
    <w:rsid w:val="5C5F60C9"/>
    <w:rsid w:val="5C9A907D"/>
    <w:rsid w:val="5D09FF4F"/>
    <w:rsid w:val="5D1E6684"/>
    <w:rsid w:val="5F45C40A"/>
    <w:rsid w:val="5FBF70A0"/>
    <w:rsid w:val="5FDFDAD6"/>
    <w:rsid w:val="60300021"/>
    <w:rsid w:val="611A96E6"/>
    <w:rsid w:val="623C13F6"/>
    <w:rsid w:val="62A309BF"/>
    <w:rsid w:val="6329DF47"/>
    <w:rsid w:val="64127C1E"/>
    <w:rsid w:val="6436A24E"/>
    <w:rsid w:val="6454FCA8"/>
    <w:rsid w:val="65659D46"/>
    <w:rsid w:val="65D272AF"/>
    <w:rsid w:val="6647788B"/>
    <w:rsid w:val="6647D4D2"/>
    <w:rsid w:val="66EB9676"/>
    <w:rsid w:val="6804FC61"/>
    <w:rsid w:val="691C2329"/>
    <w:rsid w:val="695E1412"/>
    <w:rsid w:val="6A9EF6A1"/>
    <w:rsid w:val="6AB7F38A"/>
    <w:rsid w:val="6AC84DFC"/>
    <w:rsid w:val="6AD13BED"/>
    <w:rsid w:val="6C50D523"/>
    <w:rsid w:val="6C53C3EB"/>
    <w:rsid w:val="6D04A49B"/>
    <w:rsid w:val="6E4C84A8"/>
    <w:rsid w:val="73CFF0BF"/>
    <w:rsid w:val="74BEFC07"/>
    <w:rsid w:val="751489B3"/>
    <w:rsid w:val="75CB3737"/>
    <w:rsid w:val="76257E34"/>
    <w:rsid w:val="7659E2ED"/>
    <w:rsid w:val="766FDC7C"/>
    <w:rsid w:val="7801388F"/>
    <w:rsid w:val="780AA0F9"/>
    <w:rsid w:val="794F55BA"/>
    <w:rsid w:val="7983B35C"/>
    <w:rsid w:val="7A880AAF"/>
    <w:rsid w:val="7B06A12C"/>
    <w:rsid w:val="7B68FC74"/>
    <w:rsid w:val="7BDB02A4"/>
    <w:rsid w:val="7BE80354"/>
    <w:rsid w:val="7C112EB3"/>
    <w:rsid w:val="7C5FC583"/>
    <w:rsid w:val="7CC510D4"/>
    <w:rsid w:val="7CF05072"/>
    <w:rsid w:val="7DFBC452"/>
    <w:rsid w:val="7E498015"/>
    <w:rsid w:val="7E62A872"/>
    <w:rsid w:val="7ECADCDB"/>
    <w:rsid w:val="7F938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BDD2"/>
  <w15:chartTrackingRefBased/>
  <w15:docId w15:val="{29787952-2C47-44D1-9CC2-DF18F209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78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952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85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8785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8785B"/>
    <w:rPr>
      <w:color w:val="0000FF"/>
      <w:u w:val="single"/>
    </w:rPr>
  </w:style>
  <w:style w:type="character" w:styleId="UnresolvedMention">
    <w:name w:val="Unresolved Mention"/>
    <w:basedOn w:val="DefaultParagraphFont"/>
    <w:uiPriority w:val="99"/>
    <w:semiHidden/>
    <w:unhideWhenUsed/>
    <w:rsid w:val="0083075F"/>
    <w:rPr>
      <w:color w:val="605E5C"/>
      <w:shd w:val="clear" w:color="auto" w:fill="E1DFDD"/>
    </w:rPr>
  </w:style>
  <w:style w:type="paragraph" w:styleId="ListParagraph">
    <w:name w:val="List Paragraph"/>
    <w:basedOn w:val="Normal"/>
    <w:uiPriority w:val="34"/>
    <w:qFormat/>
    <w:rsid w:val="00B36236"/>
    <w:pPr>
      <w:spacing w:after="0" w:line="240" w:lineRule="auto"/>
      <w:ind w:left="720"/>
    </w:pPr>
    <w:rPr>
      <w:rFonts w:ascii="Calibri" w:hAnsi="Calibri" w:cs="Calibri"/>
    </w:rPr>
  </w:style>
  <w:style w:type="character" w:customStyle="1" w:styleId="Heading2Char">
    <w:name w:val="Heading 2 Char"/>
    <w:basedOn w:val="DefaultParagraphFont"/>
    <w:link w:val="Heading2"/>
    <w:uiPriority w:val="9"/>
    <w:semiHidden/>
    <w:rsid w:val="004952AC"/>
    <w:rPr>
      <w:rFonts w:asciiTheme="majorHAnsi" w:eastAsiaTheme="majorEastAsia" w:hAnsiTheme="majorHAnsi" w:cstheme="majorBidi"/>
      <w:color w:val="2F5496" w:themeColor="accent1" w:themeShade="BF"/>
      <w:sz w:val="26"/>
      <w:szCs w:val="26"/>
    </w:rPr>
  </w:style>
  <w:style w:type="character" w:customStyle="1" w:styleId="normaltextrun">
    <w:name w:val="normaltextrun"/>
    <w:basedOn w:val="DefaultParagraphFont"/>
    <w:rsid w:val="00AC1F83"/>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3B09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8209">
      <w:bodyDiv w:val="1"/>
      <w:marLeft w:val="0"/>
      <w:marRight w:val="0"/>
      <w:marTop w:val="0"/>
      <w:marBottom w:val="0"/>
      <w:divBdr>
        <w:top w:val="none" w:sz="0" w:space="0" w:color="auto"/>
        <w:left w:val="none" w:sz="0" w:space="0" w:color="auto"/>
        <w:bottom w:val="none" w:sz="0" w:space="0" w:color="auto"/>
        <w:right w:val="none" w:sz="0" w:space="0" w:color="auto"/>
      </w:divBdr>
    </w:div>
    <w:div w:id="235364064">
      <w:bodyDiv w:val="1"/>
      <w:marLeft w:val="0"/>
      <w:marRight w:val="0"/>
      <w:marTop w:val="0"/>
      <w:marBottom w:val="0"/>
      <w:divBdr>
        <w:top w:val="none" w:sz="0" w:space="0" w:color="auto"/>
        <w:left w:val="none" w:sz="0" w:space="0" w:color="auto"/>
        <w:bottom w:val="none" w:sz="0" w:space="0" w:color="auto"/>
        <w:right w:val="none" w:sz="0" w:space="0" w:color="auto"/>
      </w:divBdr>
      <w:divsChild>
        <w:div w:id="834493843">
          <w:marLeft w:val="0"/>
          <w:marRight w:val="0"/>
          <w:marTop w:val="0"/>
          <w:marBottom w:val="0"/>
          <w:divBdr>
            <w:top w:val="none" w:sz="0" w:space="0" w:color="auto"/>
            <w:left w:val="none" w:sz="0" w:space="0" w:color="auto"/>
            <w:bottom w:val="none" w:sz="0" w:space="0" w:color="auto"/>
            <w:right w:val="none" w:sz="0" w:space="0" w:color="auto"/>
          </w:divBdr>
        </w:div>
        <w:div w:id="1458989531">
          <w:marLeft w:val="240"/>
          <w:marRight w:val="240"/>
          <w:marTop w:val="0"/>
          <w:marBottom w:val="0"/>
          <w:divBdr>
            <w:top w:val="none" w:sz="0" w:space="0" w:color="auto"/>
            <w:left w:val="none" w:sz="0" w:space="0" w:color="auto"/>
            <w:bottom w:val="none" w:sz="0" w:space="0" w:color="auto"/>
            <w:right w:val="none" w:sz="0" w:space="0" w:color="auto"/>
          </w:divBdr>
          <w:divsChild>
            <w:div w:id="2081979742">
              <w:marLeft w:val="0"/>
              <w:marRight w:val="0"/>
              <w:marTop w:val="0"/>
              <w:marBottom w:val="420"/>
              <w:divBdr>
                <w:top w:val="none" w:sz="0" w:space="0" w:color="auto"/>
                <w:left w:val="none" w:sz="0" w:space="0" w:color="auto"/>
                <w:bottom w:val="none" w:sz="0" w:space="0" w:color="auto"/>
                <w:right w:val="none" w:sz="0" w:space="0" w:color="auto"/>
              </w:divBdr>
            </w:div>
            <w:div w:id="1957130500">
              <w:marLeft w:val="0"/>
              <w:marRight w:val="0"/>
              <w:marTop w:val="0"/>
              <w:marBottom w:val="0"/>
              <w:divBdr>
                <w:top w:val="none" w:sz="0" w:space="0" w:color="auto"/>
                <w:left w:val="none" w:sz="0" w:space="0" w:color="auto"/>
                <w:bottom w:val="none" w:sz="0" w:space="0" w:color="auto"/>
                <w:right w:val="none" w:sz="0" w:space="0" w:color="auto"/>
              </w:divBdr>
              <w:divsChild>
                <w:div w:id="1067917280">
                  <w:blockQuote w:val="1"/>
                  <w:marLeft w:val="0"/>
                  <w:marRight w:val="225"/>
                  <w:marTop w:val="75"/>
                  <w:marBottom w:val="225"/>
                  <w:divBdr>
                    <w:top w:val="none" w:sz="0" w:space="0" w:color="auto"/>
                    <w:left w:val="none" w:sz="0" w:space="0" w:color="auto"/>
                    <w:bottom w:val="none" w:sz="0" w:space="0" w:color="auto"/>
                    <w:right w:val="none" w:sz="0" w:space="0" w:color="auto"/>
                  </w:divBdr>
                </w:div>
              </w:divsChild>
            </w:div>
          </w:divsChild>
        </w:div>
      </w:divsChild>
    </w:div>
    <w:div w:id="1177886199">
      <w:bodyDiv w:val="1"/>
      <w:marLeft w:val="0"/>
      <w:marRight w:val="0"/>
      <w:marTop w:val="0"/>
      <w:marBottom w:val="0"/>
      <w:divBdr>
        <w:top w:val="none" w:sz="0" w:space="0" w:color="auto"/>
        <w:left w:val="none" w:sz="0" w:space="0" w:color="auto"/>
        <w:bottom w:val="none" w:sz="0" w:space="0" w:color="auto"/>
        <w:right w:val="none" w:sz="0" w:space="0" w:color="auto"/>
      </w:divBdr>
    </w:div>
    <w:div w:id="1567717245">
      <w:bodyDiv w:val="1"/>
      <w:marLeft w:val="0"/>
      <w:marRight w:val="0"/>
      <w:marTop w:val="0"/>
      <w:marBottom w:val="0"/>
      <w:divBdr>
        <w:top w:val="none" w:sz="0" w:space="0" w:color="auto"/>
        <w:left w:val="none" w:sz="0" w:space="0" w:color="auto"/>
        <w:bottom w:val="none" w:sz="0" w:space="0" w:color="auto"/>
        <w:right w:val="none" w:sz="0" w:space="0" w:color="auto"/>
      </w:divBdr>
    </w:div>
    <w:div w:id="1657369783">
      <w:bodyDiv w:val="1"/>
      <w:marLeft w:val="0"/>
      <w:marRight w:val="0"/>
      <w:marTop w:val="0"/>
      <w:marBottom w:val="0"/>
      <w:divBdr>
        <w:top w:val="none" w:sz="0" w:space="0" w:color="auto"/>
        <w:left w:val="none" w:sz="0" w:space="0" w:color="auto"/>
        <w:bottom w:val="none" w:sz="0" w:space="0" w:color="auto"/>
        <w:right w:val="none" w:sz="0" w:space="0" w:color="auto"/>
      </w:divBdr>
      <w:divsChild>
        <w:div w:id="1475952369">
          <w:marLeft w:val="0"/>
          <w:marRight w:val="0"/>
          <w:marTop w:val="0"/>
          <w:marBottom w:val="0"/>
          <w:divBdr>
            <w:top w:val="none" w:sz="0" w:space="0" w:color="auto"/>
            <w:left w:val="none" w:sz="0" w:space="0" w:color="auto"/>
            <w:bottom w:val="none" w:sz="0" w:space="0" w:color="auto"/>
            <w:right w:val="none" w:sz="0" w:space="0" w:color="auto"/>
          </w:divBdr>
        </w:div>
        <w:div w:id="147744424">
          <w:marLeft w:val="240"/>
          <w:marRight w:val="240"/>
          <w:marTop w:val="0"/>
          <w:marBottom w:val="0"/>
          <w:divBdr>
            <w:top w:val="none" w:sz="0" w:space="0" w:color="auto"/>
            <w:left w:val="none" w:sz="0" w:space="0" w:color="auto"/>
            <w:bottom w:val="none" w:sz="0" w:space="0" w:color="auto"/>
            <w:right w:val="none" w:sz="0" w:space="0" w:color="auto"/>
          </w:divBdr>
          <w:divsChild>
            <w:div w:id="1221138868">
              <w:marLeft w:val="0"/>
              <w:marRight w:val="0"/>
              <w:marTop w:val="0"/>
              <w:marBottom w:val="420"/>
              <w:divBdr>
                <w:top w:val="none" w:sz="0" w:space="0" w:color="auto"/>
                <w:left w:val="none" w:sz="0" w:space="0" w:color="auto"/>
                <w:bottom w:val="none" w:sz="0" w:space="0" w:color="auto"/>
                <w:right w:val="none" w:sz="0" w:space="0" w:color="auto"/>
              </w:divBdr>
            </w:div>
            <w:div w:id="755440622">
              <w:marLeft w:val="0"/>
              <w:marRight w:val="0"/>
              <w:marTop w:val="0"/>
              <w:marBottom w:val="0"/>
              <w:divBdr>
                <w:top w:val="none" w:sz="0" w:space="0" w:color="auto"/>
                <w:left w:val="none" w:sz="0" w:space="0" w:color="auto"/>
                <w:bottom w:val="none" w:sz="0" w:space="0" w:color="auto"/>
                <w:right w:val="none" w:sz="0" w:space="0" w:color="auto"/>
              </w:divBdr>
              <w:divsChild>
                <w:div w:id="576285267">
                  <w:blockQuote w:val="1"/>
                  <w:marLeft w:val="0"/>
                  <w:marRight w:val="225"/>
                  <w:marTop w:val="75"/>
                  <w:marBottom w:val="225"/>
                  <w:divBdr>
                    <w:top w:val="none" w:sz="0" w:space="0" w:color="auto"/>
                    <w:left w:val="none" w:sz="0" w:space="0" w:color="auto"/>
                    <w:bottom w:val="none" w:sz="0" w:space="0" w:color="auto"/>
                    <w:right w:val="none" w:sz="0" w:space="0" w:color="auto"/>
                  </w:divBdr>
                </w:div>
              </w:divsChild>
            </w:div>
          </w:divsChild>
        </w:div>
      </w:divsChild>
    </w:div>
    <w:div w:id="17898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inalytics.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inalytics.ai/cu-ranking-repor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1354B-76B9-4D96-BFA0-5AB5AE262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Wheeler</dc:creator>
  <cp:keywords/>
  <dc:description/>
  <cp:lastModifiedBy>Samantha Wheeler</cp:lastModifiedBy>
  <cp:revision>2</cp:revision>
  <dcterms:created xsi:type="dcterms:W3CDTF">2021-11-10T20:46:00Z</dcterms:created>
  <dcterms:modified xsi:type="dcterms:W3CDTF">2021-11-10T20:46:00Z</dcterms:modified>
</cp:coreProperties>
</file>