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B5A54" w14:textId="31F12D35" w:rsidR="00065828" w:rsidRPr="00C2296B" w:rsidRDefault="00065828" w:rsidP="00C2296B">
      <w:pPr>
        <w:jc w:val="center"/>
        <w:rPr>
          <w:b/>
          <w:sz w:val="32"/>
          <w:szCs w:val="32"/>
        </w:rPr>
      </w:pPr>
      <w:bookmarkStart w:id="0" w:name="_Hlk63256784"/>
      <w:r w:rsidRPr="00C2296B">
        <w:rPr>
          <w:b/>
          <w:sz w:val="32"/>
          <w:szCs w:val="32"/>
        </w:rPr>
        <w:t xml:space="preserve">Local Credit Unions Join Forces to Benefit </w:t>
      </w:r>
      <w:proofErr w:type="spellStart"/>
      <w:r w:rsidRPr="00C2296B">
        <w:rPr>
          <w:b/>
          <w:sz w:val="32"/>
          <w:szCs w:val="32"/>
        </w:rPr>
        <w:t>Foodlink</w:t>
      </w:r>
      <w:proofErr w:type="spellEnd"/>
    </w:p>
    <w:p w14:paraId="07988677" w14:textId="3A61E77F" w:rsidR="00C2296B" w:rsidRPr="00C2296B" w:rsidRDefault="00C2296B">
      <w:pPr>
        <w:rPr>
          <w:bCs/>
        </w:rPr>
      </w:pPr>
      <w:r w:rsidRPr="00C2296B">
        <w:rPr>
          <w:bCs/>
        </w:rPr>
        <w:t>2/</w:t>
      </w:r>
      <w:r w:rsidR="00A6408B">
        <w:rPr>
          <w:bCs/>
        </w:rPr>
        <w:t>4</w:t>
      </w:r>
      <w:r w:rsidRPr="00C2296B">
        <w:rPr>
          <w:bCs/>
        </w:rPr>
        <w:t>/21</w:t>
      </w:r>
    </w:p>
    <w:p w14:paraId="07C87ED2" w14:textId="77777777" w:rsidR="00C2296B" w:rsidRDefault="00065828">
      <w:pPr>
        <w:rPr>
          <w:b/>
        </w:rPr>
      </w:pPr>
      <w:r w:rsidRPr="00C2296B">
        <w:rPr>
          <w:bCs/>
        </w:rPr>
        <w:t>FOR IMMEDIATE RELEASE, ROCHESTER, NY—</w:t>
      </w:r>
      <w:r>
        <w:rPr>
          <w:b/>
        </w:rPr>
        <w:t xml:space="preserve"> </w:t>
      </w:r>
    </w:p>
    <w:p w14:paraId="53E504D6" w14:textId="0424D742" w:rsidR="00C2296B" w:rsidRPr="00C2296B" w:rsidRDefault="00C2296B" w:rsidP="00C2296B">
      <w:pPr>
        <w:rPr>
          <w:bCs/>
        </w:rPr>
      </w:pPr>
      <w:r>
        <w:rPr>
          <w:bCs/>
        </w:rPr>
        <w:t>A group of l</w:t>
      </w:r>
      <w:r w:rsidR="00065828" w:rsidRPr="00065828">
        <w:rPr>
          <w:bCs/>
        </w:rPr>
        <w:t xml:space="preserve">ocal credit unions </w:t>
      </w:r>
      <w:proofErr w:type="gramStart"/>
      <w:r w:rsidR="00065828" w:rsidRPr="00065828">
        <w:rPr>
          <w:bCs/>
        </w:rPr>
        <w:t>joined together</w:t>
      </w:r>
      <w:proofErr w:type="gramEnd"/>
      <w:r w:rsidR="00065828" w:rsidRPr="00065828">
        <w:rPr>
          <w:bCs/>
        </w:rPr>
        <w:t xml:space="preserve"> to donate </w:t>
      </w:r>
      <w:r w:rsidR="00065828">
        <w:rPr>
          <w:bCs/>
        </w:rPr>
        <w:t>$10,000</w:t>
      </w:r>
      <w:r w:rsidR="00065828" w:rsidRPr="00065828">
        <w:rPr>
          <w:bCs/>
        </w:rPr>
        <w:t xml:space="preserve"> and </w:t>
      </w:r>
      <w:r w:rsidR="00065828">
        <w:rPr>
          <w:bCs/>
        </w:rPr>
        <w:t>almost 600 pounds of food</w:t>
      </w:r>
      <w:r w:rsidR="00065828" w:rsidRPr="00065828">
        <w:rPr>
          <w:bCs/>
        </w:rPr>
        <w:t xml:space="preserve"> to </w:t>
      </w:r>
      <w:proofErr w:type="spellStart"/>
      <w:r w:rsidR="00065828" w:rsidRPr="00065828">
        <w:rPr>
          <w:bCs/>
        </w:rPr>
        <w:t>Foodlink</w:t>
      </w:r>
      <w:proofErr w:type="spellEnd"/>
      <w:r w:rsidR="00065828" w:rsidRPr="00065828">
        <w:rPr>
          <w:bCs/>
        </w:rPr>
        <w:t xml:space="preserve"> </w:t>
      </w:r>
      <w:r w:rsidR="00845779">
        <w:rPr>
          <w:bCs/>
        </w:rPr>
        <w:t xml:space="preserve">of Rochester </w:t>
      </w:r>
      <w:r w:rsidR="00065828" w:rsidRPr="00065828">
        <w:rPr>
          <w:bCs/>
        </w:rPr>
        <w:t>during the holidays.</w:t>
      </w:r>
      <w:r w:rsidR="00065828">
        <w:rPr>
          <w:bCs/>
        </w:rPr>
        <w:t xml:space="preserve"> </w:t>
      </w:r>
      <w:proofErr w:type="spellStart"/>
      <w:r w:rsidR="002E5FFC">
        <w:rPr>
          <w:bCs/>
        </w:rPr>
        <w:t>Foodlink</w:t>
      </w:r>
      <w:proofErr w:type="spellEnd"/>
      <w:r w:rsidR="002E5FFC">
        <w:rPr>
          <w:bCs/>
        </w:rPr>
        <w:t xml:space="preserve"> is a food pantry serving greater Rochester, NY. </w:t>
      </w:r>
      <w:r>
        <w:rPr>
          <w:bCs/>
        </w:rPr>
        <w:t xml:space="preserve">Participating credit unions from the Rochester Chapter of the New York Credit Union Association (NYCUA) collaboratively ran a food collection from December 2 to December 16, 2020 and pooled funds for the monetary donation.  </w:t>
      </w:r>
      <w:bookmarkStart w:id="1" w:name="_GoBack"/>
      <w:bookmarkEnd w:id="1"/>
    </w:p>
    <w:p w14:paraId="1717B73B" w14:textId="057FEAED" w:rsidR="00C2296B" w:rsidRDefault="00065828">
      <w:pPr>
        <w:rPr>
          <w:bCs/>
        </w:rPr>
      </w:pPr>
      <w:r>
        <w:rPr>
          <w:bCs/>
        </w:rPr>
        <w:t xml:space="preserve">Part of the </w:t>
      </w:r>
      <w:r w:rsidR="00C2296B">
        <w:rPr>
          <w:bCs/>
        </w:rPr>
        <w:t>c</w:t>
      </w:r>
      <w:r>
        <w:rPr>
          <w:bCs/>
        </w:rPr>
        <w:t xml:space="preserve">redit </w:t>
      </w:r>
      <w:r w:rsidR="00C2296B">
        <w:rPr>
          <w:bCs/>
        </w:rPr>
        <w:t>u</w:t>
      </w:r>
      <w:r>
        <w:rPr>
          <w:bCs/>
        </w:rPr>
        <w:t>nion philosophy is to improve the financial health and well-being of members, which includes hands-on work to strengthen the communities in which members live.</w:t>
      </w:r>
      <w:r w:rsidR="00DD1E07">
        <w:rPr>
          <w:bCs/>
        </w:rPr>
        <w:t xml:space="preserve"> </w:t>
      </w:r>
    </w:p>
    <w:p w14:paraId="7911FF8B" w14:textId="25F63F83" w:rsidR="00065828" w:rsidRDefault="00C2296B">
      <w:pPr>
        <w:rPr>
          <w:bCs/>
        </w:rPr>
      </w:pPr>
      <w:r>
        <w:rPr>
          <w:bCs/>
        </w:rPr>
        <w:t>“</w:t>
      </w:r>
      <w:r w:rsidR="00DD1E07">
        <w:rPr>
          <w:bCs/>
        </w:rPr>
        <w:t xml:space="preserve">With 2020 being a particularly difficult year for so many families and individuals, </w:t>
      </w:r>
      <w:r>
        <w:rPr>
          <w:bCs/>
        </w:rPr>
        <w:t xml:space="preserve">several </w:t>
      </w:r>
      <w:r w:rsidR="00DD1E07">
        <w:rPr>
          <w:bCs/>
        </w:rPr>
        <w:t xml:space="preserve">credit unions in </w:t>
      </w:r>
      <w:r>
        <w:rPr>
          <w:bCs/>
        </w:rPr>
        <w:t xml:space="preserve">the </w:t>
      </w:r>
      <w:r w:rsidR="00DD1E07">
        <w:rPr>
          <w:bCs/>
        </w:rPr>
        <w:t xml:space="preserve">Rochester </w:t>
      </w:r>
      <w:r>
        <w:rPr>
          <w:bCs/>
        </w:rPr>
        <w:t xml:space="preserve">area </w:t>
      </w:r>
      <w:r w:rsidR="00DD1E07">
        <w:rPr>
          <w:bCs/>
        </w:rPr>
        <w:t xml:space="preserve">wanted to do even more to benefit people in need in </w:t>
      </w:r>
      <w:r>
        <w:rPr>
          <w:bCs/>
        </w:rPr>
        <w:t>our communities,” said Twanda Christensen, President of the NYCUA Rochester Chapter.</w:t>
      </w:r>
    </w:p>
    <w:p w14:paraId="3D951B7F" w14:textId="77777777" w:rsidR="00443F25" w:rsidRDefault="00443F25">
      <w:pPr>
        <w:rPr>
          <w:bCs/>
        </w:rPr>
      </w:pPr>
    </w:p>
    <w:p w14:paraId="507837D9" w14:textId="4A01AEA0" w:rsidR="00C2296B" w:rsidRPr="00443F25" w:rsidRDefault="00C2296B">
      <w:pPr>
        <w:rPr>
          <w:b/>
        </w:rPr>
      </w:pPr>
      <w:r w:rsidRPr="00443F25">
        <w:rPr>
          <w:b/>
        </w:rPr>
        <w:t>Contact:</w:t>
      </w:r>
    </w:p>
    <w:p w14:paraId="22F2C25B" w14:textId="19C00C52" w:rsidR="008F68C4" w:rsidRPr="00443F25" w:rsidRDefault="00443F25" w:rsidP="00C2296B">
      <w:pPr>
        <w:rPr>
          <w:rStyle w:val="Hyperlink"/>
          <w:bCs/>
          <w:color w:val="auto"/>
          <w:u w:val="none"/>
        </w:rPr>
      </w:pPr>
      <w:r>
        <w:rPr>
          <w:bCs/>
        </w:rPr>
        <w:t xml:space="preserve">Twanda Christensen </w:t>
      </w:r>
      <w:r>
        <w:rPr>
          <w:bCs/>
        </w:rPr>
        <w:br/>
        <w:t>(585) 453-7074</w:t>
      </w:r>
      <w:r w:rsidR="00C2296B">
        <w:rPr>
          <w:bCs/>
        </w:rPr>
        <w:br/>
      </w:r>
      <w:r w:rsidR="00C2296B">
        <w:rPr>
          <w:bCs/>
        </w:rPr>
        <w:br/>
      </w:r>
    </w:p>
    <w:p w14:paraId="5F5AC617" w14:textId="52224CC6" w:rsidR="00C2296B" w:rsidRPr="00C2296B" w:rsidRDefault="00C2296B" w:rsidP="00C2296B">
      <w:pPr>
        <w:jc w:val="center"/>
        <w:rPr>
          <w:iCs/>
          <w:color w:val="000000" w:themeColor="text1"/>
        </w:rPr>
      </w:pPr>
      <w:r w:rsidRPr="00C2296B">
        <w:rPr>
          <w:rStyle w:val="Hyperlink"/>
          <w:iCs/>
          <w:color w:val="000000" w:themeColor="text1"/>
          <w:u w:val="none"/>
        </w:rPr>
        <w:t>#</w:t>
      </w:r>
      <w:r>
        <w:rPr>
          <w:rStyle w:val="Hyperlink"/>
          <w:iCs/>
          <w:color w:val="000000" w:themeColor="text1"/>
          <w:u w:val="none"/>
        </w:rPr>
        <w:t>##</w:t>
      </w:r>
    </w:p>
    <w:bookmarkEnd w:id="0"/>
    <w:p w14:paraId="17B914B6" w14:textId="77777777" w:rsidR="008F68C4" w:rsidRPr="0015554B" w:rsidRDefault="008F68C4" w:rsidP="008F68C4">
      <w:pPr>
        <w:rPr>
          <w:i/>
          <w:color w:val="7030A0"/>
        </w:rPr>
      </w:pPr>
    </w:p>
    <w:p w14:paraId="325C550C" w14:textId="77777777" w:rsidR="008F68C4" w:rsidRDefault="008F68C4"/>
    <w:sectPr w:rsidR="008F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D6CE7"/>
    <w:multiLevelType w:val="hybridMultilevel"/>
    <w:tmpl w:val="3EC8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07C46"/>
    <w:multiLevelType w:val="hybridMultilevel"/>
    <w:tmpl w:val="A07C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8C4"/>
    <w:rsid w:val="00065828"/>
    <w:rsid w:val="000907F9"/>
    <w:rsid w:val="002E5FFC"/>
    <w:rsid w:val="0031740A"/>
    <w:rsid w:val="00443F25"/>
    <w:rsid w:val="00466254"/>
    <w:rsid w:val="007C1209"/>
    <w:rsid w:val="007F20F9"/>
    <w:rsid w:val="00845779"/>
    <w:rsid w:val="008F68C4"/>
    <w:rsid w:val="00A6408B"/>
    <w:rsid w:val="00AF3BDF"/>
    <w:rsid w:val="00BF19AE"/>
    <w:rsid w:val="00C2296B"/>
    <w:rsid w:val="00DD1E07"/>
    <w:rsid w:val="00E3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98FF"/>
  <w15:docId w15:val="{5F63F360-5B29-4EF1-829F-3A7ED4BF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8C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F68C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68C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C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Twanda</dc:creator>
  <cp:lastModifiedBy>Kolko, Cynthia</cp:lastModifiedBy>
  <cp:revision>5</cp:revision>
  <dcterms:created xsi:type="dcterms:W3CDTF">2021-02-02T14:10:00Z</dcterms:created>
  <dcterms:modified xsi:type="dcterms:W3CDTF">2021-02-04T19:52:00Z</dcterms:modified>
</cp:coreProperties>
</file>