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EF" w:rsidRPr="009972EF" w:rsidRDefault="009972EF" w:rsidP="009972EF">
      <w:pPr>
        <w:jc w:val="right"/>
        <w:rPr>
          <w:rFonts w:asciiTheme="minorHAnsi" w:hAnsiTheme="minorHAnsi" w:cstheme="minorHAnsi"/>
          <w:b/>
        </w:rPr>
      </w:pPr>
      <w:r w:rsidRPr="009972EF">
        <w:rPr>
          <w:rFonts w:asciiTheme="minorHAnsi" w:hAnsiTheme="minorHAnsi" w:cstheme="minorHAnsi"/>
          <w:b/>
        </w:rPr>
        <w:t>For Immediate Release</w:t>
      </w:r>
    </w:p>
    <w:p w:rsidR="009972EF" w:rsidRPr="009972EF" w:rsidRDefault="009972EF" w:rsidP="009972EF">
      <w:pPr>
        <w:jc w:val="right"/>
        <w:rPr>
          <w:rFonts w:asciiTheme="minorHAnsi" w:hAnsiTheme="minorHAnsi" w:cstheme="minorHAnsi"/>
        </w:rPr>
      </w:pPr>
      <w:r w:rsidRPr="009972EF">
        <w:rPr>
          <w:rFonts w:asciiTheme="minorHAnsi" w:hAnsiTheme="minorHAnsi" w:cstheme="minorHAnsi"/>
        </w:rPr>
        <w:t>Contact: Keith Arsenault</w:t>
      </w:r>
    </w:p>
    <w:p w:rsidR="009972EF" w:rsidRPr="009972EF" w:rsidRDefault="009972EF" w:rsidP="009972EF">
      <w:pPr>
        <w:jc w:val="right"/>
        <w:rPr>
          <w:rFonts w:asciiTheme="minorHAnsi" w:hAnsiTheme="minorHAnsi" w:cstheme="minorHAnsi"/>
        </w:rPr>
      </w:pPr>
      <w:bookmarkStart w:id="0" w:name="_GoBack"/>
      <w:bookmarkEnd w:id="0"/>
      <w:r w:rsidRPr="009972EF">
        <w:rPr>
          <w:rFonts w:asciiTheme="minorHAnsi" w:hAnsiTheme="minorHAnsi" w:cstheme="minorHAnsi"/>
        </w:rPr>
        <w:t>Marketing Supervisor</w:t>
      </w:r>
    </w:p>
    <w:p w:rsidR="009972EF" w:rsidRPr="009972EF" w:rsidRDefault="009972EF" w:rsidP="009972EF">
      <w:pPr>
        <w:jc w:val="right"/>
        <w:rPr>
          <w:rFonts w:asciiTheme="minorHAnsi" w:hAnsiTheme="minorHAnsi" w:cstheme="minorHAnsi"/>
        </w:rPr>
      </w:pPr>
      <w:r w:rsidRPr="009972EF">
        <w:rPr>
          <w:rFonts w:asciiTheme="minorHAnsi" w:hAnsiTheme="minorHAnsi" w:cstheme="minorHAnsi"/>
        </w:rPr>
        <w:t>COCC</w:t>
      </w:r>
    </w:p>
    <w:p w:rsidR="009972EF" w:rsidRPr="009972EF" w:rsidRDefault="009972EF" w:rsidP="009972EF">
      <w:pPr>
        <w:jc w:val="right"/>
        <w:rPr>
          <w:rFonts w:asciiTheme="minorHAnsi" w:hAnsiTheme="minorHAnsi" w:cstheme="minorHAnsi"/>
        </w:rPr>
      </w:pPr>
      <w:r w:rsidRPr="009972EF">
        <w:rPr>
          <w:rFonts w:asciiTheme="minorHAnsi" w:hAnsiTheme="minorHAnsi" w:cstheme="minorHAnsi"/>
        </w:rPr>
        <w:t>866.678.0444 x7867</w:t>
      </w:r>
    </w:p>
    <w:p w:rsidR="009972EF" w:rsidRPr="009972EF" w:rsidRDefault="009972EF" w:rsidP="009972EF">
      <w:pPr>
        <w:jc w:val="right"/>
        <w:rPr>
          <w:rStyle w:val="Hyperlink"/>
          <w:rFonts w:asciiTheme="minorHAnsi" w:hAnsiTheme="minorHAnsi" w:cstheme="minorHAnsi"/>
        </w:rPr>
      </w:pPr>
      <w:hyperlink r:id="rId4" w:history="1">
        <w:r w:rsidRPr="009972EF">
          <w:rPr>
            <w:rStyle w:val="Hyperlink"/>
            <w:rFonts w:asciiTheme="minorHAnsi" w:hAnsiTheme="minorHAnsi" w:cstheme="minorHAnsi"/>
          </w:rPr>
          <w:t>Keith.Arsenault@cocc.com</w:t>
        </w:r>
      </w:hyperlink>
    </w:p>
    <w:p w:rsidR="009972EF" w:rsidRDefault="009972EF" w:rsidP="009972EF">
      <w:pPr>
        <w:jc w:val="center"/>
      </w:pPr>
    </w:p>
    <w:p w:rsidR="00A744E7" w:rsidRPr="0006337A" w:rsidRDefault="001A1C23" w:rsidP="001A1C23">
      <w:pPr>
        <w:pStyle w:val="NoSpacing"/>
        <w:spacing w:after="240"/>
        <w:jc w:val="center"/>
        <w:rPr>
          <w:rFonts w:asciiTheme="minorHAnsi" w:hAnsiTheme="minorHAnsi" w:cstheme="minorHAnsi"/>
          <w:b/>
        </w:rPr>
      </w:pPr>
      <w:r w:rsidRPr="0006337A">
        <w:rPr>
          <w:rFonts w:asciiTheme="minorHAnsi" w:hAnsiTheme="minorHAnsi" w:cstheme="minorHAnsi"/>
          <w:b/>
        </w:rPr>
        <w:t>COCC</w:t>
      </w:r>
      <w:r w:rsidR="00A744E7" w:rsidRPr="0006337A">
        <w:rPr>
          <w:rFonts w:asciiTheme="minorHAnsi" w:hAnsiTheme="minorHAnsi" w:cstheme="minorHAnsi"/>
          <w:b/>
        </w:rPr>
        <w:t xml:space="preserve"> Earn</w:t>
      </w:r>
      <w:r w:rsidRPr="0006337A">
        <w:rPr>
          <w:rFonts w:asciiTheme="minorHAnsi" w:hAnsiTheme="minorHAnsi" w:cstheme="minorHAnsi"/>
          <w:b/>
        </w:rPr>
        <w:t>s</w:t>
      </w:r>
      <w:r w:rsidR="00A744E7" w:rsidRPr="0006337A">
        <w:rPr>
          <w:rFonts w:asciiTheme="minorHAnsi" w:hAnsiTheme="minorHAnsi" w:cstheme="minorHAnsi"/>
          <w:b/>
        </w:rPr>
        <w:t xml:space="preserve"> Designation as a Great Place to Work-Certified™ Company </w:t>
      </w:r>
    </w:p>
    <w:p w:rsidR="001A1C23" w:rsidRPr="0006337A" w:rsidRDefault="001A1C23" w:rsidP="001A1C23">
      <w:pPr>
        <w:pStyle w:val="NoSpacing"/>
        <w:spacing w:after="240"/>
        <w:rPr>
          <w:rFonts w:asciiTheme="minorHAnsi" w:hAnsiTheme="minorHAnsi" w:cstheme="minorHAnsi"/>
        </w:rPr>
      </w:pPr>
      <w:r w:rsidRPr="0006337A">
        <w:rPr>
          <w:rFonts w:asciiTheme="minorHAnsi" w:hAnsiTheme="minorHAnsi" w:cstheme="minorHAnsi"/>
          <w:b/>
        </w:rPr>
        <w:t>SOUTHINGTON, CT</w:t>
      </w:r>
      <w:r w:rsidR="1076E02D" w:rsidRPr="0006337A">
        <w:rPr>
          <w:rFonts w:asciiTheme="minorHAnsi" w:hAnsiTheme="minorHAnsi" w:cstheme="minorHAnsi"/>
          <w:b/>
        </w:rPr>
        <w:t>–</w:t>
      </w:r>
      <w:r w:rsidR="1076E02D" w:rsidRPr="0006337A">
        <w:rPr>
          <w:rFonts w:asciiTheme="minorHAnsi" w:hAnsiTheme="minorHAnsi" w:cstheme="minorHAnsi"/>
        </w:rPr>
        <w:t xml:space="preserve"> </w:t>
      </w:r>
      <w:r w:rsidRPr="0006337A">
        <w:rPr>
          <w:rFonts w:asciiTheme="minorHAnsi" w:hAnsiTheme="minorHAnsi" w:cstheme="minorHAnsi"/>
        </w:rPr>
        <w:t xml:space="preserve">COCC, a financial technology company serving community banks and credit unions throughout the Northeast, </w:t>
      </w:r>
      <w:r w:rsidR="1076E02D" w:rsidRPr="0006337A">
        <w:rPr>
          <w:rFonts w:asciiTheme="minorHAnsi" w:hAnsiTheme="minorHAnsi" w:cstheme="minorHAnsi"/>
        </w:rPr>
        <w:t xml:space="preserve">today announced that it is Great Place to Work-Certified™. Certification is a significant achievement. Using validated employee feedback gathered with Great Place to Work’s rigorous, data-driven </w:t>
      </w:r>
      <w:r w:rsidRPr="0006337A">
        <w:rPr>
          <w:rFonts w:asciiTheme="minorHAnsi" w:hAnsiTheme="minorHAnsi" w:cstheme="minorHAnsi"/>
        </w:rPr>
        <w:t>“</w:t>
      </w:r>
      <w:r w:rsidR="1076E02D" w:rsidRPr="0006337A">
        <w:rPr>
          <w:rFonts w:asciiTheme="minorHAnsi" w:hAnsiTheme="minorHAnsi" w:cstheme="minorHAnsi"/>
        </w:rPr>
        <w:t>For All</w:t>
      </w:r>
      <w:r w:rsidRPr="0006337A">
        <w:rPr>
          <w:rFonts w:asciiTheme="minorHAnsi" w:hAnsiTheme="minorHAnsi" w:cstheme="minorHAnsi"/>
        </w:rPr>
        <w:t>” methodology, it was determined that 95% of employees say COCC is a Great Place to Work.</w:t>
      </w:r>
      <w:r w:rsidR="009D6B98">
        <w:rPr>
          <w:rFonts w:asciiTheme="minorHAnsi" w:hAnsiTheme="minorHAnsi" w:cstheme="minorHAnsi"/>
        </w:rPr>
        <w:t xml:space="preserve"> </w:t>
      </w:r>
      <w:r w:rsidRPr="0006337A">
        <w:rPr>
          <w:rFonts w:asciiTheme="minorHAnsi" w:hAnsiTheme="minorHAnsi" w:cstheme="minorHAnsi"/>
        </w:rPr>
        <w:t>C</w:t>
      </w:r>
      <w:r w:rsidR="1076E02D" w:rsidRPr="0006337A">
        <w:rPr>
          <w:rFonts w:asciiTheme="minorHAnsi" w:hAnsiTheme="minorHAnsi" w:cstheme="minorHAnsi"/>
        </w:rPr>
        <w:t xml:space="preserve">ertification </w:t>
      </w:r>
      <w:r w:rsidRPr="0006337A">
        <w:rPr>
          <w:rFonts w:asciiTheme="minorHAnsi" w:hAnsiTheme="minorHAnsi" w:cstheme="minorHAnsi"/>
        </w:rPr>
        <w:t>requires a minimum of</w:t>
      </w:r>
      <w:r w:rsidR="1076E02D" w:rsidRPr="0006337A">
        <w:rPr>
          <w:rFonts w:asciiTheme="minorHAnsi" w:hAnsiTheme="minorHAnsi" w:cstheme="minorHAnsi"/>
        </w:rPr>
        <w:t xml:space="preserve"> 7 out of 10 employees have a consistently </w:t>
      </w:r>
      <w:r w:rsidR="00E61BA3" w:rsidRPr="0006337A">
        <w:rPr>
          <w:rFonts w:asciiTheme="minorHAnsi" w:hAnsiTheme="minorHAnsi" w:cstheme="minorHAnsi"/>
        </w:rPr>
        <w:t>positive experience</w:t>
      </w:r>
      <w:r w:rsidR="1076E02D" w:rsidRPr="0006337A">
        <w:rPr>
          <w:rFonts w:asciiTheme="minorHAnsi" w:hAnsiTheme="minorHAnsi" w:cstheme="minorHAnsi"/>
        </w:rPr>
        <w:t xml:space="preserve">. </w:t>
      </w:r>
    </w:p>
    <w:p w:rsidR="00A744E7" w:rsidRPr="0006337A" w:rsidRDefault="000E58EF" w:rsidP="001A1C23">
      <w:pPr>
        <w:pStyle w:val="NoSpacing"/>
        <w:spacing w:after="240"/>
        <w:rPr>
          <w:rFonts w:asciiTheme="minorHAnsi" w:hAnsiTheme="minorHAnsi" w:cstheme="minorHAnsi"/>
        </w:rPr>
      </w:pPr>
      <w:r w:rsidRPr="0006337A">
        <w:rPr>
          <w:rFonts w:asciiTheme="minorHAnsi" w:hAnsiTheme="minorHAnsi" w:cstheme="minorHAnsi"/>
        </w:rPr>
        <w:t xml:space="preserve">The survey results included more than 1,100 </w:t>
      </w:r>
      <w:r w:rsidR="005C2449" w:rsidRPr="0006337A">
        <w:rPr>
          <w:rFonts w:asciiTheme="minorHAnsi" w:hAnsiTheme="minorHAnsi" w:cstheme="minorHAnsi"/>
        </w:rPr>
        <w:t>comments on employee experience, providing invaluable insight to the company as it continuously strives to improve the culture and the employee experience.</w:t>
      </w:r>
      <w:r w:rsidR="009D6B98">
        <w:rPr>
          <w:rFonts w:asciiTheme="minorHAnsi" w:hAnsiTheme="minorHAnsi" w:cstheme="minorHAnsi"/>
        </w:rPr>
        <w:t xml:space="preserve"> COCC received some </w:t>
      </w:r>
      <w:r w:rsidR="00DC5B34">
        <w:rPr>
          <w:rFonts w:asciiTheme="minorHAnsi" w:hAnsiTheme="minorHAnsi" w:cstheme="minorHAnsi"/>
        </w:rPr>
        <w:t>o</w:t>
      </w:r>
      <w:r w:rsidR="009D6B98">
        <w:rPr>
          <w:rFonts w:asciiTheme="minorHAnsi" w:hAnsiTheme="minorHAnsi" w:cstheme="minorHAnsi"/>
        </w:rPr>
        <w:t xml:space="preserve">f </w:t>
      </w:r>
      <w:r w:rsidR="00DC5B34">
        <w:rPr>
          <w:rFonts w:asciiTheme="minorHAnsi" w:hAnsiTheme="minorHAnsi" w:cstheme="minorHAnsi"/>
        </w:rPr>
        <w:t xml:space="preserve">its </w:t>
      </w:r>
      <w:r w:rsidR="009D6B98">
        <w:rPr>
          <w:rFonts w:asciiTheme="minorHAnsi" w:hAnsiTheme="minorHAnsi" w:cstheme="minorHAnsi"/>
        </w:rPr>
        <w:t>highest marks in the survey for workplace safety, a welcoming environment and fair treatment of employees</w:t>
      </w:r>
      <w:r w:rsidR="007D6D4E">
        <w:rPr>
          <w:rFonts w:asciiTheme="minorHAnsi" w:hAnsiTheme="minorHAnsi" w:cstheme="minorHAnsi"/>
        </w:rPr>
        <w:t xml:space="preserve"> regardless of sexual orientation</w:t>
      </w:r>
      <w:r w:rsidR="009D6B98">
        <w:rPr>
          <w:rFonts w:asciiTheme="minorHAnsi" w:hAnsiTheme="minorHAnsi" w:cstheme="minorHAnsi"/>
        </w:rPr>
        <w:t>.</w:t>
      </w:r>
    </w:p>
    <w:p w:rsidR="00FB0302" w:rsidRPr="0006337A" w:rsidRDefault="00FB0302" w:rsidP="00FB0302">
      <w:pPr>
        <w:pStyle w:val="NoSpacing"/>
        <w:rPr>
          <w:rFonts w:asciiTheme="minorHAnsi" w:hAnsiTheme="minorHAnsi" w:cstheme="minorHAnsi"/>
        </w:rPr>
      </w:pPr>
      <w:r w:rsidRPr="0006337A">
        <w:rPr>
          <w:rFonts w:asciiTheme="minorHAnsi" w:hAnsiTheme="minorHAnsi" w:cstheme="minorHAnsi"/>
        </w:rPr>
        <w:t xml:space="preserve">“We are excited to again be Great Place to Work-Certified™,” said Richard A. Leone, Chief Executive Officer at COCC. “We are grateful to our employees for </w:t>
      </w:r>
      <w:r w:rsidR="009167F5">
        <w:rPr>
          <w:rFonts w:asciiTheme="minorHAnsi" w:hAnsiTheme="minorHAnsi" w:cstheme="minorHAnsi"/>
        </w:rPr>
        <w:t>their feedback, as well as their commitment to our culture, all while facing a year that challenged us all. We couldn’t be more thankful for the teams who helped us get through it together!</w:t>
      </w:r>
      <w:r w:rsidRPr="0006337A">
        <w:rPr>
          <w:rFonts w:asciiTheme="minorHAnsi" w:hAnsiTheme="minorHAnsi" w:cstheme="minorHAnsi"/>
        </w:rPr>
        <w:t>”</w:t>
      </w:r>
    </w:p>
    <w:p w:rsidR="00FB0302" w:rsidRPr="0006337A" w:rsidRDefault="00FB0302" w:rsidP="00FB0302">
      <w:pPr>
        <w:pStyle w:val="NoSpacing"/>
        <w:rPr>
          <w:rFonts w:asciiTheme="minorHAnsi" w:hAnsiTheme="minorHAnsi" w:cstheme="minorHAnsi"/>
        </w:rPr>
      </w:pPr>
    </w:p>
    <w:p w:rsidR="00FB0302" w:rsidRPr="0006337A" w:rsidRDefault="00FB0302" w:rsidP="00FB0302">
      <w:pPr>
        <w:pStyle w:val="NoSpacing"/>
        <w:spacing w:after="240"/>
        <w:rPr>
          <w:rFonts w:asciiTheme="minorHAnsi" w:hAnsiTheme="minorHAnsi" w:cstheme="minorHAnsi"/>
        </w:rPr>
      </w:pPr>
      <w:r w:rsidRPr="0006337A">
        <w:rPr>
          <w:rFonts w:asciiTheme="minorHAnsi" w:hAnsiTheme="minorHAnsi" w:cstheme="minorHAnsi"/>
        </w:rPr>
        <w:t>“</w:t>
      </w:r>
      <w:r w:rsidR="00DC5B34">
        <w:rPr>
          <w:rFonts w:asciiTheme="minorHAnsi" w:hAnsiTheme="minorHAnsi" w:cstheme="minorHAnsi"/>
        </w:rPr>
        <w:t>It</w:t>
      </w:r>
      <w:r w:rsidR="00DC5B34" w:rsidRPr="0006337A">
        <w:rPr>
          <w:rFonts w:asciiTheme="minorHAnsi" w:hAnsiTheme="minorHAnsi" w:cstheme="minorHAnsi"/>
        </w:rPr>
        <w:t xml:space="preserve"> </w:t>
      </w:r>
      <w:r w:rsidRPr="0006337A">
        <w:rPr>
          <w:rFonts w:asciiTheme="minorHAnsi" w:hAnsiTheme="minorHAnsi" w:cstheme="minorHAnsi"/>
        </w:rPr>
        <w:t>is a great honor for us at COCC</w:t>
      </w:r>
      <w:r w:rsidR="00DC5B34">
        <w:rPr>
          <w:rFonts w:asciiTheme="minorHAnsi" w:hAnsiTheme="minorHAnsi" w:cstheme="minorHAnsi"/>
        </w:rPr>
        <w:t xml:space="preserve"> to</w:t>
      </w:r>
      <w:r w:rsidR="00AF33E7">
        <w:rPr>
          <w:rFonts w:asciiTheme="minorHAnsi" w:hAnsiTheme="minorHAnsi" w:cstheme="minorHAnsi"/>
        </w:rPr>
        <w:t xml:space="preserve"> know that our employees truly make us a great place to work</w:t>
      </w:r>
      <w:r w:rsidRPr="0006337A">
        <w:rPr>
          <w:rFonts w:asciiTheme="minorHAnsi" w:hAnsiTheme="minorHAnsi" w:cstheme="minorHAnsi"/>
        </w:rPr>
        <w:t>,” added Lisa Jacobi, SVP &amp; Chief Human Resources Officer at COCC. “Employees’ ratings and comments in this survey are so important to</w:t>
      </w:r>
      <w:r w:rsidR="009167F5">
        <w:rPr>
          <w:rFonts w:asciiTheme="minorHAnsi" w:hAnsiTheme="minorHAnsi" w:cstheme="minorHAnsi"/>
        </w:rPr>
        <w:t xml:space="preserve"> informing</w:t>
      </w:r>
      <w:r w:rsidRPr="0006337A">
        <w:rPr>
          <w:rFonts w:asciiTheme="minorHAnsi" w:hAnsiTheme="minorHAnsi" w:cstheme="minorHAnsi"/>
        </w:rPr>
        <w:t xml:space="preserve"> how we will continue to improve COCC as an employer and service provider.</w:t>
      </w:r>
      <w:r w:rsidR="005C2449" w:rsidRPr="0006337A">
        <w:rPr>
          <w:rFonts w:asciiTheme="minorHAnsi" w:hAnsiTheme="minorHAnsi" w:cstheme="minorHAnsi"/>
        </w:rPr>
        <w:t xml:space="preserve"> We are so thankful to have our teams provide such valuable feedback.</w:t>
      </w:r>
      <w:r w:rsidRPr="0006337A">
        <w:rPr>
          <w:rFonts w:asciiTheme="minorHAnsi" w:hAnsiTheme="minorHAnsi" w:cstheme="minorHAnsi"/>
        </w:rPr>
        <w:t xml:space="preserve">”   </w:t>
      </w:r>
    </w:p>
    <w:p w:rsidR="00A744E7" w:rsidRPr="0006337A" w:rsidRDefault="001A1C23" w:rsidP="00FB0302">
      <w:pPr>
        <w:pStyle w:val="NoSpacing"/>
        <w:spacing w:after="240"/>
        <w:rPr>
          <w:rFonts w:asciiTheme="minorHAnsi" w:hAnsiTheme="minorHAnsi" w:cstheme="minorHAnsi"/>
        </w:rPr>
      </w:pPr>
      <w:r w:rsidRPr="0006337A">
        <w:rPr>
          <w:rFonts w:asciiTheme="minorHAnsi" w:hAnsiTheme="minorHAnsi" w:cstheme="minorHAnsi"/>
        </w:rPr>
        <w:t>“We congratulate COCC</w:t>
      </w:r>
      <w:r w:rsidR="00A744E7" w:rsidRPr="0006337A">
        <w:rPr>
          <w:rFonts w:asciiTheme="minorHAnsi" w:hAnsiTheme="minorHAnsi" w:cstheme="minorHAnsi"/>
        </w:rPr>
        <w:t xml:space="preserve"> on their Certification,” said Sarah Lewis-</w:t>
      </w:r>
      <w:proofErr w:type="spellStart"/>
      <w:r w:rsidR="00A744E7" w:rsidRPr="0006337A">
        <w:rPr>
          <w:rFonts w:asciiTheme="minorHAnsi" w:hAnsiTheme="minorHAnsi" w:cstheme="minorHAnsi"/>
        </w:rPr>
        <w:t>Kulin</w:t>
      </w:r>
      <w:proofErr w:type="spellEnd"/>
      <w:r w:rsidR="00A744E7" w:rsidRPr="0006337A">
        <w:rPr>
          <w:rFonts w:asciiTheme="minorHAnsi" w:hAnsiTheme="minorHAnsi" w:cstheme="minorHAnsi"/>
        </w:rPr>
        <w:t>, Vice President of Best Workplace List Research at Great Place to Work. “Organizations that earn their employees’ trust create great workplace cultures that deliver outstanding business results.”</w:t>
      </w:r>
    </w:p>
    <w:p w:rsidR="007E08CF" w:rsidRPr="0006337A" w:rsidRDefault="007E08CF" w:rsidP="007E08CF">
      <w:pPr>
        <w:spacing w:after="240"/>
        <w:rPr>
          <w:rFonts w:asciiTheme="minorHAnsi" w:hAnsiTheme="minorHAnsi" w:cstheme="minorHAnsi"/>
          <w:b/>
        </w:rPr>
      </w:pPr>
      <w:r w:rsidRPr="0006337A">
        <w:rPr>
          <w:rFonts w:asciiTheme="minorHAnsi" w:hAnsiTheme="minorHAnsi" w:cstheme="minorHAnsi"/>
          <w:b/>
        </w:rPr>
        <w:t>About COCC</w:t>
      </w:r>
    </w:p>
    <w:p w:rsidR="007E08CF" w:rsidRPr="0006337A" w:rsidRDefault="00186E48" w:rsidP="007E08CF">
      <w:pPr>
        <w:spacing w:after="240"/>
        <w:rPr>
          <w:rFonts w:asciiTheme="minorHAnsi" w:hAnsiTheme="minorHAnsi" w:cstheme="minorHAnsi"/>
        </w:rPr>
      </w:pPr>
      <w:r w:rsidRPr="00186E48">
        <w:rPr>
          <w:rFonts w:asciiTheme="minorHAnsi" w:hAnsiTheme="minorHAnsi" w:cstheme="minorHAnsi"/>
        </w:rPr>
        <w:t>COCC is an award-winning client-owned financial technology company servicing financial institutions throughout the Northeastern United States. Launched in 1967, COCC was founded by its clients. This unique cooperative structure has set COCC apart from the competition and is one of the driving forces behind their success. COCC is recognized as a leader in delivering innovation and the quality service financial institutions demand and deserve.</w:t>
      </w:r>
      <w:r>
        <w:rPr>
          <w:rFonts w:asciiTheme="minorHAnsi" w:hAnsiTheme="minorHAnsi" w:cstheme="minorHAnsi"/>
        </w:rPr>
        <w:t xml:space="preserve"> </w:t>
      </w:r>
      <w:r w:rsidR="007E08CF" w:rsidRPr="0006337A">
        <w:rPr>
          <w:rFonts w:asciiTheme="minorHAnsi" w:hAnsiTheme="minorHAnsi" w:cstheme="minorHAnsi"/>
        </w:rPr>
        <w:t xml:space="preserve">For more information, visit </w:t>
      </w:r>
      <w:hyperlink r:id="rId5" w:history="1">
        <w:r w:rsidR="007E08CF" w:rsidRPr="0006337A">
          <w:rPr>
            <w:rStyle w:val="Hyperlink"/>
            <w:rFonts w:asciiTheme="minorHAnsi" w:hAnsiTheme="minorHAnsi" w:cstheme="minorHAnsi"/>
          </w:rPr>
          <w:t>www.cocc.com</w:t>
        </w:r>
      </w:hyperlink>
      <w:r w:rsidR="007E08CF" w:rsidRPr="0006337A">
        <w:rPr>
          <w:rFonts w:asciiTheme="minorHAnsi" w:hAnsiTheme="minorHAnsi" w:cstheme="minorHAnsi"/>
        </w:rPr>
        <w:t>.</w:t>
      </w:r>
    </w:p>
    <w:p w:rsidR="007E08CF" w:rsidRPr="0006337A" w:rsidRDefault="007E08CF" w:rsidP="007E08CF">
      <w:pPr>
        <w:spacing w:after="240"/>
        <w:rPr>
          <w:rFonts w:asciiTheme="minorHAnsi" w:hAnsiTheme="minorHAnsi" w:cstheme="minorHAnsi"/>
          <w:b/>
        </w:rPr>
      </w:pPr>
      <w:r w:rsidRPr="0006337A">
        <w:rPr>
          <w:rFonts w:asciiTheme="minorHAnsi" w:hAnsiTheme="minorHAnsi" w:cstheme="minorHAnsi"/>
          <w:b/>
        </w:rPr>
        <w:t xml:space="preserve">About </w:t>
      </w:r>
      <w:r w:rsidR="007A5BEA" w:rsidRPr="0006337A">
        <w:rPr>
          <w:rFonts w:asciiTheme="minorHAnsi" w:hAnsiTheme="minorHAnsi" w:cstheme="minorHAnsi"/>
          <w:b/>
        </w:rPr>
        <w:t xml:space="preserve">Great Place to Work® </w:t>
      </w:r>
    </w:p>
    <w:p w:rsidR="00423734" w:rsidRPr="0006337A" w:rsidRDefault="007E08CF" w:rsidP="0099100A">
      <w:pPr>
        <w:spacing w:after="240"/>
        <w:rPr>
          <w:rFonts w:asciiTheme="minorHAnsi" w:hAnsiTheme="minorHAnsi" w:cstheme="minorHAnsi"/>
        </w:rPr>
      </w:pPr>
      <w:r w:rsidRPr="0006337A">
        <w:rPr>
          <w:rFonts w:asciiTheme="minorHAnsi" w:hAnsiTheme="minorHAnsi" w:cstheme="minorHAnsi"/>
        </w:rPr>
        <w:lastRenderedPageBreak/>
        <w:t xml:space="preserve">Great Place to Work® </w:t>
      </w:r>
      <w:r w:rsidR="007A5BEA" w:rsidRPr="0006337A">
        <w:rPr>
          <w:rFonts w:asciiTheme="minorHAnsi" w:hAnsiTheme="minorHAnsi" w:cstheme="minorHAnsi"/>
        </w:rPr>
        <w:t xml:space="preserve">is the global authority on workplace culture. Since 1992, they have surveyed more than 100 million employees around the world and used those deep insights to define what makes a great workplace: trust. Great Place to Work helps organizations quantify their culture and produce better business results by creating a high-trust work experience for all employees. </w:t>
      </w:r>
      <w:proofErr w:type="spellStart"/>
      <w:r w:rsidR="007A5BEA" w:rsidRPr="0006337A">
        <w:rPr>
          <w:rFonts w:asciiTheme="minorHAnsi" w:hAnsiTheme="minorHAnsi" w:cstheme="minorHAnsi"/>
        </w:rPr>
        <w:t>Emprising</w:t>
      </w:r>
      <w:proofErr w:type="spellEnd"/>
      <w:r w:rsidR="007A5BEA" w:rsidRPr="0006337A">
        <w:rPr>
          <w:rFonts w:asciiTheme="minorHAnsi" w:hAnsiTheme="minorHAnsi" w:cstheme="minorHAnsi"/>
        </w:rPr>
        <w:t>®, their culture management platform, empowers leaders with the surveys, real-time reporting, and insights they need to make data-driven people decisions. Their unparalleled benchmark data is used to recognize Great Place to Work-Certified</w:t>
      </w:r>
      <w:r w:rsidR="007A5BEA" w:rsidRPr="0006337A">
        <w:rPr>
          <w:rFonts w:asciiTheme="minorHAnsi" w:hAnsiTheme="minorHAnsi" w:cstheme="minorHAnsi"/>
          <w:color w:val="252423"/>
          <w:shd w:val="clear" w:color="auto" w:fill="FFFFFF"/>
        </w:rPr>
        <w:t>™</w:t>
      </w:r>
      <w:r w:rsidR="007A5BEA" w:rsidRPr="0006337A">
        <w:rPr>
          <w:rFonts w:asciiTheme="minorHAnsi" w:hAnsiTheme="minorHAnsi" w:cstheme="minorHAnsi"/>
        </w:rPr>
        <w:t xml:space="preserve"> companies and the Best Workplaces</w:t>
      </w:r>
      <w:r w:rsidR="007A5BEA" w:rsidRPr="0006337A">
        <w:rPr>
          <w:rFonts w:asciiTheme="minorHAnsi" w:hAnsiTheme="minorHAnsi" w:cstheme="minorHAnsi"/>
          <w:color w:val="252423"/>
          <w:shd w:val="clear" w:color="auto" w:fill="FFFFFF"/>
        </w:rPr>
        <w:t xml:space="preserve">™ </w:t>
      </w:r>
      <w:r w:rsidR="007A5BEA" w:rsidRPr="0006337A">
        <w:rPr>
          <w:rFonts w:asciiTheme="minorHAnsi" w:hAnsiTheme="minorHAnsi" w:cstheme="minorHAnsi"/>
        </w:rPr>
        <w:t xml:space="preserve">in the US and more than 60 countries, including the 100 Best Companies to Work For® and World’s Best list published annually in </w:t>
      </w:r>
      <w:r w:rsidR="007A5BEA" w:rsidRPr="0006337A">
        <w:rPr>
          <w:rFonts w:asciiTheme="minorHAnsi" w:hAnsiTheme="minorHAnsi" w:cstheme="minorHAnsi"/>
          <w:i/>
        </w:rPr>
        <w:t xml:space="preserve">Fortune. </w:t>
      </w:r>
      <w:r w:rsidR="007A5BEA" w:rsidRPr="0006337A">
        <w:rPr>
          <w:rFonts w:asciiTheme="minorHAnsi" w:hAnsiTheme="minorHAnsi" w:cstheme="minorHAnsi"/>
        </w:rPr>
        <w:t>Everything they do is driven by the mission to build a better world by helping every organization become a Great Place to Work For All</w:t>
      </w:r>
      <w:r w:rsidR="007A5BEA" w:rsidRPr="0006337A">
        <w:rPr>
          <w:rFonts w:asciiTheme="minorHAnsi" w:hAnsiTheme="minorHAnsi" w:cstheme="minorHAnsi"/>
          <w:color w:val="252423"/>
          <w:shd w:val="clear" w:color="auto" w:fill="FFFFFF"/>
        </w:rPr>
        <w:t>™</w:t>
      </w:r>
      <w:r w:rsidR="007A5BEA" w:rsidRPr="0006337A">
        <w:rPr>
          <w:rFonts w:asciiTheme="minorHAnsi" w:hAnsiTheme="minorHAnsi" w:cstheme="minorHAnsi"/>
        </w:rPr>
        <w:t>.</w:t>
      </w:r>
      <w:r w:rsidR="0099100A">
        <w:rPr>
          <w:rFonts w:asciiTheme="minorHAnsi" w:hAnsiTheme="minorHAnsi" w:cstheme="minorHAnsi"/>
        </w:rPr>
        <w:t xml:space="preserve"> </w:t>
      </w:r>
      <w:r w:rsidR="007A5BEA" w:rsidRPr="0006337A">
        <w:rPr>
          <w:rFonts w:asciiTheme="minorHAnsi" w:hAnsiTheme="minorHAnsi" w:cstheme="minorHAnsi"/>
        </w:rPr>
        <w:t xml:space="preserve">To learn more, visit </w:t>
      </w:r>
      <w:hyperlink r:id="rId6" w:history="1">
        <w:r w:rsidR="0099100A">
          <w:rPr>
            <w:rStyle w:val="Hyperlink"/>
            <w:rFonts w:asciiTheme="minorHAnsi" w:hAnsiTheme="minorHAnsi" w:cstheme="minorHAnsi"/>
          </w:rPr>
          <w:t>greatplacetowork.com.</w:t>
        </w:r>
      </w:hyperlink>
      <w:r w:rsidR="0099100A">
        <w:rPr>
          <w:rStyle w:val="Hyperlink"/>
          <w:rFonts w:asciiTheme="minorHAnsi" w:hAnsiTheme="minorHAnsi" w:cstheme="minorHAnsi"/>
        </w:rPr>
        <w:t xml:space="preserve"> </w:t>
      </w:r>
    </w:p>
    <w:sectPr w:rsidR="00423734" w:rsidRPr="0006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E7"/>
    <w:rsid w:val="0006337A"/>
    <w:rsid w:val="000E58EF"/>
    <w:rsid w:val="00170358"/>
    <w:rsid w:val="00186E48"/>
    <w:rsid w:val="001A1C23"/>
    <w:rsid w:val="002F2E3D"/>
    <w:rsid w:val="00423734"/>
    <w:rsid w:val="00475E92"/>
    <w:rsid w:val="005C2449"/>
    <w:rsid w:val="007A5BEA"/>
    <w:rsid w:val="007D6D4E"/>
    <w:rsid w:val="007E08CF"/>
    <w:rsid w:val="00873A40"/>
    <w:rsid w:val="009167F5"/>
    <w:rsid w:val="0099100A"/>
    <w:rsid w:val="009972EF"/>
    <w:rsid w:val="009D6B98"/>
    <w:rsid w:val="00A744E7"/>
    <w:rsid w:val="00AF33E7"/>
    <w:rsid w:val="00B15EE3"/>
    <w:rsid w:val="00BA5DA0"/>
    <w:rsid w:val="00DC5B34"/>
    <w:rsid w:val="00E25186"/>
    <w:rsid w:val="00E61BA3"/>
    <w:rsid w:val="00FB0302"/>
    <w:rsid w:val="1076E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54A4"/>
  <w15:chartTrackingRefBased/>
  <w15:docId w15:val="{BF64A2F3-79E9-486A-8F42-9EE6B99A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4E7"/>
    <w:pPr>
      <w:spacing w:after="0" w:line="276" w:lineRule="auto"/>
    </w:pPr>
    <w:rPr>
      <w:rFonts w:ascii="Arial" w:eastAsia="Arial" w:hAnsi="Arial" w:cs="Arial"/>
      <w:lang w:val="en"/>
    </w:rPr>
  </w:style>
  <w:style w:type="paragraph" w:styleId="Heading3">
    <w:name w:val="heading 3"/>
    <w:basedOn w:val="Normal"/>
    <w:next w:val="Normal"/>
    <w:link w:val="Heading3Char"/>
    <w:rsid w:val="00A744E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44E7"/>
    <w:rPr>
      <w:rFonts w:ascii="Arial" w:eastAsia="Arial" w:hAnsi="Arial" w:cs="Arial"/>
      <w:color w:val="434343"/>
      <w:sz w:val="28"/>
      <w:szCs w:val="28"/>
      <w:lang w:val="en"/>
    </w:rPr>
  </w:style>
  <w:style w:type="character" w:styleId="CommentReference">
    <w:name w:val="annotation reference"/>
    <w:basedOn w:val="DefaultParagraphFont"/>
    <w:uiPriority w:val="99"/>
    <w:semiHidden/>
    <w:unhideWhenUsed/>
    <w:rsid w:val="00A744E7"/>
    <w:rPr>
      <w:sz w:val="16"/>
      <w:szCs w:val="16"/>
    </w:rPr>
  </w:style>
  <w:style w:type="paragraph" w:styleId="CommentText">
    <w:name w:val="annotation text"/>
    <w:basedOn w:val="Normal"/>
    <w:link w:val="CommentTextChar"/>
    <w:uiPriority w:val="99"/>
    <w:semiHidden/>
    <w:unhideWhenUsed/>
    <w:rsid w:val="00A744E7"/>
    <w:pPr>
      <w:spacing w:line="240" w:lineRule="auto"/>
    </w:pPr>
    <w:rPr>
      <w:sz w:val="20"/>
      <w:szCs w:val="20"/>
    </w:rPr>
  </w:style>
  <w:style w:type="character" w:customStyle="1" w:styleId="CommentTextChar">
    <w:name w:val="Comment Text Char"/>
    <w:basedOn w:val="DefaultParagraphFont"/>
    <w:link w:val="CommentText"/>
    <w:uiPriority w:val="99"/>
    <w:semiHidden/>
    <w:rsid w:val="00A744E7"/>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A74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E7"/>
    <w:rPr>
      <w:rFonts w:ascii="Segoe UI" w:eastAsia="Arial" w:hAnsi="Segoe UI" w:cs="Segoe UI"/>
      <w:sz w:val="18"/>
      <w:szCs w:val="18"/>
      <w:lang w:val="en"/>
    </w:rPr>
  </w:style>
  <w:style w:type="paragraph" w:styleId="NoSpacing">
    <w:name w:val="No Spacing"/>
    <w:uiPriority w:val="1"/>
    <w:qFormat/>
    <w:rsid w:val="00A744E7"/>
    <w:pPr>
      <w:spacing w:after="0" w:line="240" w:lineRule="auto"/>
    </w:pPr>
    <w:rPr>
      <w:rFonts w:ascii="Arial" w:eastAsia="Arial" w:hAnsi="Arial" w:cs="Arial"/>
      <w:lang w:val="en"/>
    </w:rPr>
  </w:style>
  <w:style w:type="character" w:styleId="Hyperlink">
    <w:name w:val="Hyperlink"/>
    <w:basedOn w:val="DefaultParagraphFont"/>
    <w:uiPriority w:val="99"/>
    <w:unhideWhenUsed/>
    <w:rsid w:val="00475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40798">
      <w:bodyDiv w:val="1"/>
      <w:marLeft w:val="0"/>
      <w:marRight w:val="0"/>
      <w:marTop w:val="0"/>
      <w:marBottom w:val="0"/>
      <w:divBdr>
        <w:top w:val="none" w:sz="0" w:space="0" w:color="auto"/>
        <w:left w:val="none" w:sz="0" w:space="0" w:color="auto"/>
        <w:bottom w:val="none" w:sz="0" w:space="0" w:color="auto"/>
        <w:right w:val="none" w:sz="0" w:space="0" w:color="auto"/>
      </w:divBdr>
    </w:div>
    <w:div w:id="1620604313">
      <w:bodyDiv w:val="1"/>
      <w:marLeft w:val="0"/>
      <w:marRight w:val="0"/>
      <w:marTop w:val="0"/>
      <w:marBottom w:val="0"/>
      <w:divBdr>
        <w:top w:val="none" w:sz="0" w:space="0" w:color="auto"/>
        <w:left w:val="none" w:sz="0" w:space="0" w:color="auto"/>
        <w:bottom w:val="none" w:sz="0" w:space="0" w:color="auto"/>
        <w:right w:val="none" w:sz="0" w:space="0" w:color="auto"/>
      </w:divBdr>
    </w:div>
    <w:div w:id="1853490838">
      <w:bodyDiv w:val="1"/>
      <w:marLeft w:val="0"/>
      <w:marRight w:val="0"/>
      <w:marTop w:val="0"/>
      <w:marBottom w:val="0"/>
      <w:divBdr>
        <w:top w:val="none" w:sz="0" w:space="0" w:color="auto"/>
        <w:left w:val="none" w:sz="0" w:space="0" w:color="auto"/>
        <w:bottom w:val="none" w:sz="0" w:space="0" w:color="auto"/>
        <w:right w:val="none" w:sz="0" w:space="0" w:color="auto"/>
      </w:divBdr>
      <w:divsChild>
        <w:div w:id="868378445">
          <w:marLeft w:val="0"/>
          <w:marRight w:val="0"/>
          <w:marTop w:val="0"/>
          <w:marBottom w:val="0"/>
          <w:divBdr>
            <w:top w:val="none" w:sz="0" w:space="0" w:color="auto"/>
            <w:left w:val="none" w:sz="0" w:space="0" w:color="auto"/>
            <w:bottom w:val="none" w:sz="0" w:space="0" w:color="auto"/>
            <w:right w:val="none" w:sz="0" w:space="0" w:color="auto"/>
          </w:divBdr>
          <w:divsChild>
            <w:div w:id="1550141889">
              <w:marLeft w:val="0"/>
              <w:marRight w:val="0"/>
              <w:marTop w:val="0"/>
              <w:marBottom w:val="0"/>
              <w:divBdr>
                <w:top w:val="none" w:sz="0" w:space="0" w:color="auto"/>
                <w:left w:val="none" w:sz="0" w:space="0" w:color="auto"/>
                <w:bottom w:val="none" w:sz="0" w:space="0" w:color="auto"/>
                <w:right w:val="none" w:sz="0" w:space="0" w:color="auto"/>
              </w:divBdr>
            </w:div>
            <w:div w:id="228662141">
              <w:marLeft w:val="0"/>
              <w:marRight w:val="0"/>
              <w:marTop w:val="0"/>
              <w:marBottom w:val="0"/>
              <w:divBdr>
                <w:top w:val="none" w:sz="0" w:space="0" w:color="auto"/>
                <w:left w:val="none" w:sz="0" w:space="0" w:color="auto"/>
                <w:bottom w:val="none" w:sz="0" w:space="0" w:color="auto"/>
                <w:right w:val="none" w:sz="0" w:space="0" w:color="auto"/>
              </w:divBdr>
            </w:div>
            <w:div w:id="137653211">
              <w:marLeft w:val="0"/>
              <w:marRight w:val="0"/>
              <w:marTop w:val="0"/>
              <w:marBottom w:val="0"/>
              <w:divBdr>
                <w:top w:val="none" w:sz="0" w:space="0" w:color="auto"/>
                <w:left w:val="none" w:sz="0" w:space="0" w:color="auto"/>
                <w:bottom w:val="none" w:sz="0" w:space="0" w:color="auto"/>
                <w:right w:val="none" w:sz="0" w:space="0" w:color="auto"/>
              </w:divBdr>
            </w:div>
            <w:div w:id="1491747933">
              <w:marLeft w:val="0"/>
              <w:marRight w:val="0"/>
              <w:marTop w:val="0"/>
              <w:marBottom w:val="0"/>
              <w:divBdr>
                <w:top w:val="none" w:sz="0" w:space="0" w:color="auto"/>
                <w:left w:val="none" w:sz="0" w:space="0" w:color="auto"/>
                <w:bottom w:val="none" w:sz="0" w:space="0" w:color="auto"/>
                <w:right w:val="none" w:sz="0" w:space="0" w:color="auto"/>
              </w:divBdr>
            </w:div>
            <w:div w:id="761410468">
              <w:marLeft w:val="0"/>
              <w:marRight w:val="0"/>
              <w:marTop w:val="0"/>
              <w:marBottom w:val="0"/>
              <w:divBdr>
                <w:top w:val="none" w:sz="0" w:space="0" w:color="auto"/>
                <w:left w:val="none" w:sz="0" w:space="0" w:color="auto"/>
                <w:bottom w:val="none" w:sz="0" w:space="0" w:color="auto"/>
                <w:right w:val="none" w:sz="0" w:space="0" w:color="auto"/>
              </w:divBdr>
            </w:div>
            <w:div w:id="1070620554">
              <w:marLeft w:val="0"/>
              <w:marRight w:val="0"/>
              <w:marTop w:val="0"/>
              <w:marBottom w:val="0"/>
              <w:divBdr>
                <w:top w:val="none" w:sz="0" w:space="0" w:color="auto"/>
                <w:left w:val="none" w:sz="0" w:space="0" w:color="auto"/>
                <w:bottom w:val="none" w:sz="0" w:space="0" w:color="auto"/>
                <w:right w:val="none" w:sz="0" w:space="0" w:color="auto"/>
              </w:divBdr>
            </w:div>
            <w:div w:id="1208565799">
              <w:marLeft w:val="0"/>
              <w:marRight w:val="0"/>
              <w:marTop w:val="0"/>
              <w:marBottom w:val="0"/>
              <w:divBdr>
                <w:top w:val="none" w:sz="0" w:space="0" w:color="auto"/>
                <w:left w:val="none" w:sz="0" w:space="0" w:color="auto"/>
                <w:bottom w:val="none" w:sz="0" w:space="0" w:color="auto"/>
                <w:right w:val="none" w:sz="0" w:space="0" w:color="auto"/>
              </w:divBdr>
            </w:div>
            <w:div w:id="944730913">
              <w:marLeft w:val="0"/>
              <w:marRight w:val="0"/>
              <w:marTop w:val="0"/>
              <w:marBottom w:val="0"/>
              <w:divBdr>
                <w:top w:val="none" w:sz="0" w:space="0" w:color="auto"/>
                <w:left w:val="none" w:sz="0" w:space="0" w:color="auto"/>
                <w:bottom w:val="none" w:sz="0" w:space="0" w:color="auto"/>
                <w:right w:val="none" w:sz="0" w:space="0" w:color="auto"/>
              </w:divBdr>
            </w:div>
            <w:div w:id="1830974298">
              <w:marLeft w:val="0"/>
              <w:marRight w:val="0"/>
              <w:marTop w:val="0"/>
              <w:marBottom w:val="0"/>
              <w:divBdr>
                <w:top w:val="none" w:sz="0" w:space="0" w:color="auto"/>
                <w:left w:val="none" w:sz="0" w:space="0" w:color="auto"/>
                <w:bottom w:val="none" w:sz="0" w:space="0" w:color="auto"/>
                <w:right w:val="none" w:sz="0" w:space="0" w:color="auto"/>
              </w:divBdr>
            </w:div>
            <w:div w:id="2034988135">
              <w:marLeft w:val="0"/>
              <w:marRight w:val="0"/>
              <w:marTop w:val="0"/>
              <w:marBottom w:val="0"/>
              <w:divBdr>
                <w:top w:val="none" w:sz="0" w:space="0" w:color="auto"/>
                <w:left w:val="none" w:sz="0" w:space="0" w:color="auto"/>
                <w:bottom w:val="none" w:sz="0" w:space="0" w:color="auto"/>
                <w:right w:val="none" w:sz="0" w:space="0" w:color="auto"/>
              </w:divBdr>
            </w:div>
            <w:div w:id="772868853">
              <w:marLeft w:val="0"/>
              <w:marRight w:val="0"/>
              <w:marTop w:val="0"/>
              <w:marBottom w:val="0"/>
              <w:divBdr>
                <w:top w:val="none" w:sz="0" w:space="0" w:color="auto"/>
                <w:left w:val="none" w:sz="0" w:space="0" w:color="auto"/>
                <w:bottom w:val="none" w:sz="0" w:space="0" w:color="auto"/>
                <w:right w:val="none" w:sz="0" w:space="0" w:color="auto"/>
              </w:divBdr>
            </w:div>
            <w:div w:id="1517960481">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641542110">
              <w:marLeft w:val="0"/>
              <w:marRight w:val="0"/>
              <w:marTop w:val="0"/>
              <w:marBottom w:val="0"/>
              <w:divBdr>
                <w:top w:val="none" w:sz="0" w:space="0" w:color="auto"/>
                <w:left w:val="none" w:sz="0" w:space="0" w:color="auto"/>
                <w:bottom w:val="none" w:sz="0" w:space="0" w:color="auto"/>
                <w:right w:val="none" w:sz="0" w:space="0" w:color="auto"/>
              </w:divBdr>
            </w:div>
            <w:div w:id="2365672">
              <w:marLeft w:val="0"/>
              <w:marRight w:val="0"/>
              <w:marTop w:val="0"/>
              <w:marBottom w:val="0"/>
              <w:divBdr>
                <w:top w:val="none" w:sz="0" w:space="0" w:color="auto"/>
                <w:left w:val="none" w:sz="0" w:space="0" w:color="auto"/>
                <w:bottom w:val="none" w:sz="0" w:space="0" w:color="auto"/>
                <w:right w:val="none" w:sz="0" w:space="0" w:color="auto"/>
              </w:divBdr>
            </w:div>
            <w:div w:id="2048795429">
              <w:marLeft w:val="0"/>
              <w:marRight w:val="0"/>
              <w:marTop w:val="0"/>
              <w:marBottom w:val="0"/>
              <w:divBdr>
                <w:top w:val="none" w:sz="0" w:space="0" w:color="auto"/>
                <w:left w:val="none" w:sz="0" w:space="0" w:color="auto"/>
                <w:bottom w:val="none" w:sz="0" w:space="0" w:color="auto"/>
                <w:right w:val="none" w:sz="0" w:space="0" w:color="auto"/>
              </w:divBdr>
            </w:div>
            <w:div w:id="1587642221">
              <w:marLeft w:val="0"/>
              <w:marRight w:val="0"/>
              <w:marTop w:val="0"/>
              <w:marBottom w:val="0"/>
              <w:divBdr>
                <w:top w:val="none" w:sz="0" w:space="0" w:color="auto"/>
                <w:left w:val="none" w:sz="0" w:space="0" w:color="auto"/>
                <w:bottom w:val="none" w:sz="0" w:space="0" w:color="auto"/>
                <w:right w:val="none" w:sz="0" w:space="0" w:color="auto"/>
              </w:divBdr>
            </w:div>
            <w:div w:id="814569053">
              <w:marLeft w:val="0"/>
              <w:marRight w:val="0"/>
              <w:marTop w:val="0"/>
              <w:marBottom w:val="0"/>
              <w:divBdr>
                <w:top w:val="none" w:sz="0" w:space="0" w:color="auto"/>
                <w:left w:val="none" w:sz="0" w:space="0" w:color="auto"/>
                <w:bottom w:val="none" w:sz="0" w:space="0" w:color="auto"/>
                <w:right w:val="none" w:sz="0" w:space="0" w:color="auto"/>
              </w:divBdr>
            </w:div>
            <w:div w:id="1595281632">
              <w:marLeft w:val="0"/>
              <w:marRight w:val="0"/>
              <w:marTop w:val="0"/>
              <w:marBottom w:val="0"/>
              <w:divBdr>
                <w:top w:val="none" w:sz="0" w:space="0" w:color="auto"/>
                <w:left w:val="none" w:sz="0" w:space="0" w:color="auto"/>
                <w:bottom w:val="none" w:sz="0" w:space="0" w:color="auto"/>
                <w:right w:val="none" w:sz="0" w:space="0" w:color="auto"/>
              </w:divBdr>
            </w:div>
            <w:div w:id="1586457569">
              <w:marLeft w:val="0"/>
              <w:marRight w:val="0"/>
              <w:marTop w:val="0"/>
              <w:marBottom w:val="0"/>
              <w:divBdr>
                <w:top w:val="none" w:sz="0" w:space="0" w:color="auto"/>
                <w:left w:val="none" w:sz="0" w:space="0" w:color="auto"/>
                <w:bottom w:val="none" w:sz="0" w:space="0" w:color="auto"/>
                <w:right w:val="none" w:sz="0" w:space="0" w:color="auto"/>
              </w:divBdr>
            </w:div>
            <w:div w:id="969824682">
              <w:marLeft w:val="0"/>
              <w:marRight w:val="0"/>
              <w:marTop w:val="0"/>
              <w:marBottom w:val="0"/>
              <w:divBdr>
                <w:top w:val="none" w:sz="0" w:space="0" w:color="auto"/>
                <w:left w:val="none" w:sz="0" w:space="0" w:color="auto"/>
                <w:bottom w:val="none" w:sz="0" w:space="0" w:color="auto"/>
                <w:right w:val="none" w:sz="0" w:space="0" w:color="auto"/>
              </w:divBdr>
            </w:div>
            <w:div w:id="1821146285">
              <w:marLeft w:val="0"/>
              <w:marRight w:val="0"/>
              <w:marTop w:val="0"/>
              <w:marBottom w:val="0"/>
              <w:divBdr>
                <w:top w:val="none" w:sz="0" w:space="0" w:color="auto"/>
                <w:left w:val="none" w:sz="0" w:space="0" w:color="auto"/>
                <w:bottom w:val="none" w:sz="0" w:space="0" w:color="auto"/>
                <w:right w:val="none" w:sz="0" w:space="0" w:color="auto"/>
              </w:divBdr>
            </w:div>
            <w:div w:id="585531254">
              <w:marLeft w:val="0"/>
              <w:marRight w:val="0"/>
              <w:marTop w:val="0"/>
              <w:marBottom w:val="0"/>
              <w:divBdr>
                <w:top w:val="none" w:sz="0" w:space="0" w:color="auto"/>
                <w:left w:val="none" w:sz="0" w:space="0" w:color="auto"/>
                <w:bottom w:val="none" w:sz="0" w:space="0" w:color="auto"/>
                <w:right w:val="none" w:sz="0" w:space="0" w:color="auto"/>
              </w:divBdr>
            </w:div>
            <w:div w:id="1951356179">
              <w:marLeft w:val="0"/>
              <w:marRight w:val="0"/>
              <w:marTop w:val="0"/>
              <w:marBottom w:val="0"/>
              <w:divBdr>
                <w:top w:val="none" w:sz="0" w:space="0" w:color="auto"/>
                <w:left w:val="none" w:sz="0" w:space="0" w:color="auto"/>
                <w:bottom w:val="none" w:sz="0" w:space="0" w:color="auto"/>
                <w:right w:val="none" w:sz="0" w:space="0" w:color="auto"/>
              </w:divBdr>
            </w:div>
            <w:div w:id="1782871502">
              <w:marLeft w:val="0"/>
              <w:marRight w:val="0"/>
              <w:marTop w:val="0"/>
              <w:marBottom w:val="0"/>
              <w:divBdr>
                <w:top w:val="none" w:sz="0" w:space="0" w:color="auto"/>
                <w:left w:val="none" w:sz="0" w:space="0" w:color="auto"/>
                <w:bottom w:val="none" w:sz="0" w:space="0" w:color="auto"/>
                <w:right w:val="none" w:sz="0" w:space="0" w:color="auto"/>
              </w:divBdr>
            </w:div>
            <w:div w:id="416512950">
              <w:marLeft w:val="0"/>
              <w:marRight w:val="0"/>
              <w:marTop w:val="0"/>
              <w:marBottom w:val="0"/>
              <w:divBdr>
                <w:top w:val="none" w:sz="0" w:space="0" w:color="auto"/>
                <w:left w:val="none" w:sz="0" w:space="0" w:color="auto"/>
                <w:bottom w:val="none" w:sz="0" w:space="0" w:color="auto"/>
                <w:right w:val="none" w:sz="0" w:space="0" w:color="auto"/>
              </w:divBdr>
            </w:div>
            <w:div w:id="840588735">
              <w:marLeft w:val="0"/>
              <w:marRight w:val="0"/>
              <w:marTop w:val="0"/>
              <w:marBottom w:val="0"/>
              <w:divBdr>
                <w:top w:val="none" w:sz="0" w:space="0" w:color="auto"/>
                <w:left w:val="none" w:sz="0" w:space="0" w:color="auto"/>
                <w:bottom w:val="none" w:sz="0" w:space="0" w:color="auto"/>
                <w:right w:val="none" w:sz="0" w:space="0" w:color="auto"/>
              </w:divBdr>
            </w:div>
            <w:div w:id="354159449">
              <w:marLeft w:val="0"/>
              <w:marRight w:val="0"/>
              <w:marTop w:val="0"/>
              <w:marBottom w:val="0"/>
              <w:divBdr>
                <w:top w:val="none" w:sz="0" w:space="0" w:color="auto"/>
                <w:left w:val="none" w:sz="0" w:space="0" w:color="auto"/>
                <w:bottom w:val="none" w:sz="0" w:space="0" w:color="auto"/>
                <w:right w:val="none" w:sz="0" w:space="0" w:color="auto"/>
              </w:divBdr>
            </w:div>
            <w:div w:id="1579556719">
              <w:marLeft w:val="0"/>
              <w:marRight w:val="0"/>
              <w:marTop w:val="0"/>
              <w:marBottom w:val="0"/>
              <w:divBdr>
                <w:top w:val="none" w:sz="0" w:space="0" w:color="auto"/>
                <w:left w:val="none" w:sz="0" w:space="0" w:color="auto"/>
                <w:bottom w:val="none" w:sz="0" w:space="0" w:color="auto"/>
                <w:right w:val="none" w:sz="0" w:space="0" w:color="auto"/>
              </w:divBdr>
            </w:div>
            <w:div w:id="2107648861">
              <w:marLeft w:val="0"/>
              <w:marRight w:val="0"/>
              <w:marTop w:val="0"/>
              <w:marBottom w:val="0"/>
              <w:divBdr>
                <w:top w:val="none" w:sz="0" w:space="0" w:color="auto"/>
                <w:left w:val="none" w:sz="0" w:space="0" w:color="auto"/>
                <w:bottom w:val="none" w:sz="0" w:space="0" w:color="auto"/>
                <w:right w:val="none" w:sz="0" w:space="0" w:color="auto"/>
              </w:divBdr>
            </w:div>
            <w:div w:id="576747999">
              <w:marLeft w:val="0"/>
              <w:marRight w:val="0"/>
              <w:marTop w:val="0"/>
              <w:marBottom w:val="0"/>
              <w:divBdr>
                <w:top w:val="none" w:sz="0" w:space="0" w:color="auto"/>
                <w:left w:val="none" w:sz="0" w:space="0" w:color="auto"/>
                <w:bottom w:val="none" w:sz="0" w:space="0" w:color="auto"/>
                <w:right w:val="none" w:sz="0" w:space="0" w:color="auto"/>
              </w:divBdr>
            </w:div>
            <w:div w:id="230384518">
              <w:marLeft w:val="0"/>
              <w:marRight w:val="0"/>
              <w:marTop w:val="0"/>
              <w:marBottom w:val="0"/>
              <w:divBdr>
                <w:top w:val="none" w:sz="0" w:space="0" w:color="auto"/>
                <w:left w:val="none" w:sz="0" w:space="0" w:color="auto"/>
                <w:bottom w:val="none" w:sz="0" w:space="0" w:color="auto"/>
                <w:right w:val="none" w:sz="0" w:space="0" w:color="auto"/>
              </w:divBdr>
            </w:div>
            <w:div w:id="747843701">
              <w:marLeft w:val="0"/>
              <w:marRight w:val="0"/>
              <w:marTop w:val="0"/>
              <w:marBottom w:val="0"/>
              <w:divBdr>
                <w:top w:val="none" w:sz="0" w:space="0" w:color="auto"/>
                <w:left w:val="none" w:sz="0" w:space="0" w:color="auto"/>
                <w:bottom w:val="none" w:sz="0" w:space="0" w:color="auto"/>
                <w:right w:val="none" w:sz="0" w:space="0" w:color="auto"/>
              </w:divBdr>
            </w:div>
            <w:div w:id="546141647">
              <w:marLeft w:val="0"/>
              <w:marRight w:val="0"/>
              <w:marTop w:val="0"/>
              <w:marBottom w:val="0"/>
              <w:divBdr>
                <w:top w:val="none" w:sz="0" w:space="0" w:color="auto"/>
                <w:left w:val="none" w:sz="0" w:space="0" w:color="auto"/>
                <w:bottom w:val="none" w:sz="0" w:space="0" w:color="auto"/>
                <w:right w:val="none" w:sz="0" w:space="0" w:color="auto"/>
              </w:divBdr>
            </w:div>
            <w:div w:id="849098988">
              <w:marLeft w:val="0"/>
              <w:marRight w:val="0"/>
              <w:marTop w:val="0"/>
              <w:marBottom w:val="0"/>
              <w:divBdr>
                <w:top w:val="none" w:sz="0" w:space="0" w:color="auto"/>
                <w:left w:val="none" w:sz="0" w:space="0" w:color="auto"/>
                <w:bottom w:val="none" w:sz="0" w:space="0" w:color="auto"/>
                <w:right w:val="none" w:sz="0" w:space="0" w:color="auto"/>
              </w:divBdr>
            </w:div>
            <w:div w:id="1066686151">
              <w:marLeft w:val="0"/>
              <w:marRight w:val="0"/>
              <w:marTop w:val="0"/>
              <w:marBottom w:val="0"/>
              <w:divBdr>
                <w:top w:val="none" w:sz="0" w:space="0" w:color="auto"/>
                <w:left w:val="none" w:sz="0" w:space="0" w:color="auto"/>
                <w:bottom w:val="none" w:sz="0" w:space="0" w:color="auto"/>
                <w:right w:val="none" w:sz="0" w:space="0" w:color="auto"/>
              </w:divBdr>
            </w:div>
            <w:div w:id="929436133">
              <w:marLeft w:val="0"/>
              <w:marRight w:val="0"/>
              <w:marTop w:val="0"/>
              <w:marBottom w:val="0"/>
              <w:divBdr>
                <w:top w:val="none" w:sz="0" w:space="0" w:color="auto"/>
                <w:left w:val="none" w:sz="0" w:space="0" w:color="auto"/>
                <w:bottom w:val="none" w:sz="0" w:space="0" w:color="auto"/>
                <w:right w:val="none" w:sz="0" w:space="0" w:color="auto"/>
              </w:divBdr>
            </w:div>
            <w:div w:id="2108387185">
              <w:marLeft w:val="0"/>
              <w:marRight w:val="0"/>
              <w:marTop w:val="0"/>
              <w:marBottom w:val="0"/>
              <w:divBdr>
                <w:top w:val="none" w:sz="0" w:space="0" w:color="auto"/>
                <w:left w:val="none" w:sz="0" w:space="0" w:color="auto"/>
                <w:bottom w:val="none" w:sz="0" w:space="0" w:color="auto"/>
                <w:right w:val="none" w:sz="0" w:space="0" w:color="auto"/>
              </w:divBdr>
            </w:div>
            <w:div w:id="1659963437">
              <w:marLeft w:val="0"/>
              <w:marRight w:val="0"/>
              <w:marTop w:val="0"/>
              <w:marBottom w:val="0"/>
              <w:divBdr>
                <w:top w:val="none" w:sz="0" w:space="0" w:color="auto"/>
                <w:left w:val="none" w:sz="0" w:space="0" w:color="auto"/>
                <w:bottom w:val="none" w:sz="0" w:space="0" w:color="auto"/>
                <w:right w:val="none" w:sz="0" w:space="0" w:color="auto"/>
              </w:divBdr>
            </w:div>
            <w:div w:id="833255094">
              <w:marLeft w:val="0"/>
              <w:marRight w:val="0"/>
              <w:marTop w:val="0"/>
              <w:marBottom w:val="0"/>
              <w:divBdr>
                <w:top w:val="none" w:sz="0" w:space="0" w:color="auto"/>
                <w:left w:val="none" w:sz="0" w:space="0" w:color="auto"/>
                <w:bottom w:val="none" w:sz="0" w:space="0" w:color="auto"/>
                <w:right w:val="none" w:sz="0" w:space="0" w:color="auto"/>
              </w:divBdr>
            </w:div>
            <w:div w:id="1610968584">
              <w:marLeft w:val="0"/>
              <w:marRight w:val="0"/>
              <w:marTop w:val="0"/>
              <w:marBottom w:val="0"/>
              <w:divBdr>
                <w:top w:val="none" w:sz="0" w:space="0" w:color="auto"/>
                <w:left w:val="none" w:sz="0" w:space="0" w:color="auto"/>
                <w:bottom w:val="none" w:sz="0" w:space="0" w:color="auto"/>
                <w:right w:val="none" w:sz="0" w:space="0" w:color="auto"/>
              </w:divBdr>
            </w:div>
            <w:div w:id="1343362664">
              <w:marLeft w:val="0"/>
              <w:marRight w:val="0"/>
              <w:marTop w:val="0"/>
              <w:marBottom w:val="0"/>
              <w:divBdr>
                <w:top w:val="none" w:sz="0" w:space="0" w:color="auto"/>
                <w:left w:val="none" w:sz="0" w:space="0" w:color="auto"/>
                <w:bottom w:val="none" w:sz="0" w:space="0" w:color="auto"/>
                <w:right w:val="none" w:sz="0" w:space="0" w:color="auto"/>
              </w:divBdr>
            </w:div>
            <w:div w:id="702487143">
              <w:marLeft w:val="0"/>
              <w:marRight w:val="0"/>
              <w:marTop w:val="0"/>
              <w:marBottom w:val="0"/>
              <w:divBdr>
                <w:top w:val="none" w:sz="0" w:space="0" w:color="auto"/>
                <w:left w:val="none" w:sz="0" w:space="0" w:color="auto"/>
                <w:bottom w:val="none" w:sz="0" w:space="0" w:color="auto"/>
                <w:right w:val="none" w:sz="0" w:space="0" w:color="auto"/>
              </w:divBdr>
            </w:div>
            <w:div w:id="19286303">
              <w:marLeft w:val="0"/>
              <w:marRight w:val="0"/>
              <w:marTop w:val="0"/>
              <w:marBottom w:val="0"/>
              <w:divBdr>
                <w:top w:val="none" w:sz="0" w:space="0" w:color="auto"/>
                <w:left w:val="none" w:sz="0" w:space="0" w:color="auto"/>
                <w:bottom w:val="none" w:sz="0" w:space="0" w:color="auto"/>
                <w:right w:val="none" w:sz="0" w:space="0" w:color="auto"/>
              </w:divBdr>
            </w:div>
            <w:div w:id="1059128362">
              <w:marLeft w:val="0"/>
              <w:marRight w:val="0"/>
              <w:marTop w:val="0"/>
              <w:marBottom w:val="0"/>
              <w:divBdr>
                <w:top w:val="none" w:sz="0" w:space="0" w:color="auto"/>
                <w:left w:val="none" w:sz="0" w:space="0" w:color="auto"/>
                <w:bottom w:val="none" w:sz="0" w:space="0" w:color="auto"/>
                <w:right w:val="none" w:sz="0" w:space="0" w:color="auto"/>
              </w:divBdr>
            </w:div>
            <w:div w:id="953827674">
              <w:marLeft w:val="0"/>
              <w:marRight w:val="0"/>
              <w:marTop w:val="0"/>
              <w:marBottom w:val="0"/>
              <w:divBdr>
                <w:top w:val="none" w:sz="0" w:space="0" w:color="auto"/>
                <w:left w:val="none" w:sz="0" w:space="0" w:color="auto"/>
                <w:bottom w:val="none" w:sz="0" w:space="0" w:color="auto"/>
                <w:right w:val="none" w:sz="0" w:space="0" w:color="auto"/>
              </w:divBdr>
            </w:div>
            <w:div w:id="1163741861">
              <w:marLeft w:val="0"/>
              <w:marRight w:val="0"/>
              <w:marTop w:val="0"/>
              <w:marBottom w:val="0"/>
              <w:divBdr>
                <w:top w:val="none" w:sz="0" w:space="0" w:color="auto"/>
                <w:left w:val="none" w:sz="0" w:space="0" w:color="auto"/>
                <w:bottom w:val="none" w:sz="0" w:space="0" w:color="auto"/>
                <w:right w:val="none" w:sz="0" w:space="0" w:color="auto"/>
              </w:divBdr>
            </w:div>
            <w:div w:id="1001591733">
              <w:marLeft w:val="0"/>
              <w:marRight w:val="0"/>
              <w:marTop w:val="0"/>
              <w:marBottom w:val="0"/>
              <w:divBdr>
                <w:top w:val="none" w:sz="0" w:space="0" w:color="auto"/>
                <w:left w:val="none" w:sz="0" w:space="0" w:color="auto"/>
                <w:bottom w:val="none" w:sz="0" w:space="0" w:color="auto"/>
                <w:right w:val="none" w:sz="0" w:space="0" w:color="auto"/>
              </w:divBdr>
            </w:div>
            <w:div w:id="619070836">
              <w:marLeft w:val="0"/>
              <w:marRight w:val="0"/>
              <w:marTop w:val="0"/>
              <w:marBottom w:val="0"/>
              <w:divBdr>
                <w:top w:val="none" w:sz="0" w:space="0" w:color="auto"/>
                <w:left w:val="none" w:sz="0" w:space="0" w:color="auto"/>
                <w:bottom w:val="none" w:sz="0" w:space="0" w:color="auto"/>
                <w:right w:val="none" w:sz="0" w:space="0" w:color="auto"/>
              </w:divBdr>
            </w:div>
            <w:div w:id="68626444">
              <w:marLeft w:val="0"/>
              <w:marRight w:val="0"/>
              <w:marTop w:val="0"/>
              <w:marBottom w:val="0"/>
              <w:divBdr>
                <w:top w:val="none" w:sz="0" w:space="0" w:color="auto"/>
                <w:left w:val="none" w:sz="0" w:space="0" w:color="auto"/>
                <w:bottom w:val="none" w:sz="0" w:space="0" w:color="auto"/>
                <w:right w:val="none" w:sz="0" w:space="0" w:color="auto"/>
              </w:divBdr>
            </w:div>
            <w:div w:id="1578369630">
              <w:marLeft w:val="0"/>
              <w:marRight w:val="0"/>
              <w:marTop w:val="0"/>
              <w:marBottom w:val="0"/>
              <w:divBdr>
                <w:top w:val="none" w:sz="0" w:space="0" w:color="auto"/>
                <w:left w:val="none" w:sz="0" w:space="0" w:color="auto"/>
                <w:bottom w:val="none" w:sz="0" w:space="0" w:color="auto"/>
                <w:right w:val="none" w:sz="0" w:space="0" w:color="auto"/>
              </w:divBdr>
            </w:div>
            <w:div w:id="1722752888">
              <w:marLeft w:val="0"/>
              <w:marRight w:val="0"/>
              <w:marTop w:val="0"/>
              <w:marBottom w:val="0"/>
              <w:divBdr>
                <w:top w:val="none" w:sz="0" w:space="0" w:color="auto"/>
                <w:left w:val="none" w:sz="0" w:space="0" w:color="auto"/>
                <w:bottom w:val="none" w:sz="0" w:space="0" w:color="auto"/>
                <w:right w:val="none" w:sz="0" w:space="0" w:color="auto"/>
              </w:divBdr>
            </w:div>
            <w:div w:id="1424183581">
              <w:marLeft w:val="0"/>
              <w:marRight w:val="0"/>
              <w:marTop w:val="0"/>
              <w:marBottom w:val="0"/>
              <w:divBdr>
                <w:top w:val="none" w:sz="0" w:space="0" w:color="auto"/>
                <w:left w:val="none" w:sz="0" w:space="0" w:color="auto"/>
                <w:bottom w:val="none" w:sz="0" w:space="0" w:color="auto"/>
                <w:right w:val="none" w:sz="0" w:space="0" w:color="auto"/>
              </w:divBdr>
            </w:div>
            <w:div w:id="1587379738">
              <w:marLeft w:val="0"/>
              <w:marRight w:val="0"/>
              <w:marTop w:val="0"/>
              <w:marBottom w:val="0"/>
              <w:divBdr>
                <w:top w:val="none" w:sz="0" w:space="0" w:color="auto"/>
                <w:left w:val="none" w:sz="0" w:space="0" w:color="auto"/>
                <w:bottom w:val="none" w:sz="0" w:space="0" w:color="auto"/>
                <w:right w:val="none" w:sz="0" w:space="0" w:color="auto"/>
              </w:divBdr>
            </w:div>
            <w:div w:id="1623654858">
              <w:marLeft w:val="0"/>
              <w:marRight w:val="0"/>
              <w:marTop w:val="0"/>
              <w:marBottom w:val="0"/>
              <w:divBdr>
                <w:top w:val="none" w:sz="0" w:space="0" w:color="auto"/>
                <w:left w:val="none" w:sz="0" w:space="0" w:color="auto"/>
                <w:bottom w:val="none" w:sz="0" w:space="0" w:color="auto"/>
                <w:right w:val="none" w:sz="0" w:space="0" w:color="auto"/>
              </w:divBdr>
            </w:div>
            <w:div w:id="633219613">
              <w:marLeft w:val="0"/>
              <w:marRight w:val="0"/>
              <w:marTop w:val="0"/>
              <w:marBottom w:val="0"/>
              <w:divBdr>
                <w:top w:val="none" w:sz="0" w:space="0" w:color="auto"/>
                <w:left w:val="none" w:sz="0" w:space="0" w:color="auto"/>
                <w:bottom w:val="none" w:sz="0" w:space="0" w:color="auto"/>
                <w:right w:val="none" w:sz="0" w:space="0" w:color="auto"/>
              </w:divBdr>
            </w:div>
            <w:div w:id="1048989482">
              <w:marLeft w:val="0"/>
              <w:marRight w:val="0"/>
              <w:marTop w:val="0"/>
              <w:marBottom w:val="0"/>
              <w:divBdr>
                <w:top w:val="none" w:sz="0" w:space="0" w:color="auto"/>
                <w:left w:val="none" w:sz="0" w:space="0" w:color="auto"/>
                <w:bottom w:val="none" w:sz="0" w:space="0" w:color="auto"/>
                <w:right w:val="none" w:sz="0" w:space="0" w:color="auto"/>
              </w:divBdr>
            </w:div>
            <w:div w:id="354623482">
              <w:marLeft w:val="0"/>
              <w:marRight w:val="0"/>
              <w:marTop w:val="0"/>
              <w:marBottom w:val="0"/>
              <w:divBdr>
                <w:top w:val="none" w:sz="0" w:space="0" w:color="auto"/>
                <w:left w:val="none" w:sz="0" w:space="0" w:color="auto"/>
                <w:bottom w:val="none" w:sz="0" w:space="0" w:color="auto"/>
                <w:right w:val="none" w:sz="0" w:space="0" w:color="auto"/>
              </w:divBdr>
            </w:div>
            <w:div w:id="1135374181">
              <w:marLeft w:val="0"/>
              <w:marRight w:val="0"/>
              <w:marTop w:val="0"/>
              <w:marBottom w:val="0"/>
              <w:divBdr>
                <w:top w:val="none" w:sz="0" w:space="0" w:color="auto"/>
                <w:left w:val="none" w:sz="0" w:space="0" w:color="auto"/>
                <w:bottom w:val="none" w:sz="0" w:space="0" w:color="auto"/>
                <w:right w:val="none" w:sz="0" w:space="0" w:color="auto"/>
              </w:divBdr>
            </w:div>
            <w:div w:id="732628536">
              <w:marLeft w:val="0"/>
              <w:marRight w:val="0"/>
              <w:marTop w:val="0"/>
              <w:marBottom w:val="0"/>
              <w:divBdr>
                <w:top w:val="none" w:sz="0" w:space="0" w:color="auto"/>
                <w:left w:val="none" w:sz="0" w:space="0" w:color="auto"/>
                <w:bottom w:val="none" w:sz="0" w:space="0" w:color="auto"/>
                <w:right w:val="none" w:sz="0" w:space="0" w:color="auto"/>
              </w:divBdr>
            </w:div>
            <w:div w:id="179701507">
              <w:marLeft w:val="0"/>
              <w:marRight w:val="0"/>
              <w:marTop w:val="0"/>
              <w:marBottom w:val="0"/>
              <w:divBdr>
                <w:top w:val="none" w:sz="0" w:space="0" w:color="auto"/>
                <w:left w:val="none" w:sz="0" w:space="0" w:color="auto"/>
                <w:bottom w:val="none" w:sz="0" w:space="0" w:color="auto"/>
                <w:right w:val="none" w:sz="0" w:space="0" w:color="auto"/>
              </w:divBdr>
            </w:div>
            <w:div w:id="53311719">
              <w:marLeft w:val="0"/>
              <w:marRight w:val="0"/>
              <w:marTop w:val="0"/>
              <w:marBottom w:val="0"/>
              <w:divBdr>
                <w:top w:val="none" w:sz="0" w:space="0" w:color="auto"/>
                <w:left w:val="none" w:sz="0" w:space="0" w:color="auto"/>
                <w:bottom w:val="none" w:sz="0" w:space="0" w:color="auto"/>
                <w:right w:val="none" w:sz="0" w:space="0" w:color="auto"/>
              </w:divBdr>
            </w:div>
            <w:div w:id="1440032463">
              <w:marLeft w:val="0"/>
              <w:marRight w:val="0"/>
              <w:marTop w:val="0"/>
              <w:marBottom w:val="0"/>
              <w:divBdr>
                <w:top w:val="none" w:sz="0" w:space="0" w:color="auto"/>
                <w:left w:val="none" w:sz="0" w:space="0" w:color="auto"/>
                <w:bottom w:val="none" w:sz="0" w:space="0" w:color="auto"/>
                <w:right w:val="none" w:sz="0" w:space="0" w:color="auto"/>
              </w:divBdr>
            </w:div>
            <w:div w:id="1439332516">
              <w:marLeft w:val="0"/>
              <w:marRight w:val="0"/>
              <w:marTop w:val="0"/>
              <w:marBottom w:val="0"/>
              <w:divBdr>
                <w:top w:val="none" w:sz="0" w:space="0" w:color="auto"/>
                <w:left w:val="none" w:sz="0" w:space="0" w:color="auto"/>
                <w:bottom w:val="none" w:sz="0" w:space="0" w:color="auto"/>
                <w:right w:val="none" w:sz="0" w:space="0" w:color="auto"/>
              </w:divBdr>
            </w:div>
            <w:div w:id="1787696324">
              <w:marLeft w:val="0"/>
              <w:marRight w:val="0"/>
              <w:marTop w:val="0"/>
              <w:marBottom w:val="0"/>
              <w:divBdr>
                <w:top w:val="none" w:sz="0" w:space="0" w:color="auto"/>
                <w:left w:val="none" w:sz="0" w:space="0" w:color="auto"/>
                <w:bottom w:val="none" w:sz="0" w:space="0" w:color="auto"/>
                <w:right w:val="none" w:sz="0" w:space="0" w:color="auto"/>
              </w:divBdr>
            </w:div>
            <w:div w:id="943734732">
              <w:marLeft w:val="0"/>
              <w:marRight w:val="0"/>
              <w:marTop w:val="0"/>
              <w:marBottom w:val="0"/>
              <w:divBdr>
                <w:top w:val="none" w:sz="0" w:space="0" w:color="auto"/>
                <w:left w:val="none" w:sz="0" w:space="0" w:color="auto"/>
                <w:bottom w:val="none" w:sz="0" w:space="0" w:color="auto"/>
                <w:right w:val="none" w:sz="0" w:space="0" w:color="auto"/>
              </w:divBdr>
            </w:div>
            <w:div w:id="3906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placetowork.com/" TargetMode="External"/><Relationship Id="rId5" Type="http://schemas.openxmlformats.org/officeDocument/2006/relationships/hyperlink" Target="http://www.cocc.com" TargetMode="External"/><Relationship Id="rId4" Type="http://schemas.openxmlformats.org/officeDocument/2006/relationships/hyperlink" Target="mailto:Keith.Arsenault@co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Musilek</dc:creator>
  <cp:keywords/>
  <dc:description/>
  <cp:lastModifiedBy>Arsenault, Keith</cp:lastModifiedBy>
  <cp:revision>3</cp:revision>
  <dcterms:created xsi:type="dcterms:W3CDTF">2021-01-25T14:27:00Z</dcterms:created>
  <dcterms:modified xsi:type="dcterms:W3CDTF">2021-01-25T14:28:00Z</dcterms:modified>
</cp:coreProperties>
</file>