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BAC69" w14:textId="7D5B641F" w:rsidR="006F3BA4" w:rsidRPr="006F3BA4" w:rsidRDefault="006F3BA4" w:rsidP="00DC3474">
      <w:pPr>
        <w:pStyle w:val="StyleTitleBefore0pt"/>
        <w:spacing w:after="0" w:line="240" w:lineRule="auto"/>
        <w:contextualSpacing w:val="0"/>
        <w:rPr>
          <w:b/>
          <w:sz w:val="22"/>
        </w:rPr>
      </w:pPr>
      <w:bookmarkStart w:id="0" w:name="_Toc328379284"/>
      <w:r w:rsidRPr="006F3BA4">
        <w:rPr>
          <w:b/>
          <w:sz w:val="22"/>
        </w:rPr>
        <w:t>Media Contacts:</w:t>
      </w:r>
    </w:p>
    <w:p w14:paraId="361CF4AB" w14:textId="0CA99852" w:rsidR="006F3BA4" w:rsidRDefault="006F3BA4" w:rsidP="00DC3474">
      <w:pPr>
        <w:pStyle w:val="StyleTitleBefore0pt"/>
        <w:spacing w:after="0" w:line="240" w:lineRule="auto"/>
        <w:contextualSpacing w:val="0"/>
        <w:rPr>
          <w:sz w:val="22"/>
        </w:rPr>
      </w:pPr>
      <w:r w:rsidRPr="006F3BA4">
        <w:rPr>
          <w:sz w:val="22"/>
        </w:rPr>
        <w:t>Kevin Polinsky</w:t>
      </w:r>
    </w:p>
    <w:p w14:paraId="61454AFE" w14:textId="650035B0" w:rsidR="006F3BA4" w:rsidRPr="006F3BA4" w:rsidRDefault="006F3BA4" w:rsidP="00DC3474">
      <w:pPr>
        <w:pStyle w:val="StyleTitleBefore0pt"/>
        <w:spacing w:after="0" w:line="240" w:lineRule="auto"/>
        <w:contextualSpacing w:val="0"/>
        <w:rPr>
          <w:sz w:val="22"/>
        </w:rPr>
      </w:pPr>
      <w:r>
        <w:rPr>
          <w:sz w:val="22"/>
        </w:rPr>
        <w:t>Managing Director, Financial Institution Sales</w:t>
      </w:r>
    </w:p>
    <w:p w14:paraId="5647E1EB" w14:textId="510A213A" w:rsidR="006F3BA4" w:rsidRPr="006F3BA4" w:rsidRDefault="006F3BA4" w:rsidP="00DC3474">
      <w:pPr>
        <w:pStyle w:val="StyleTitleBefore0pt"/>
        <w:spacing w:after="0" w:line="240" w:lineRule="auto"/>
        <w:contextualSpacing w:val="0"/>
        <w:rPr>
          <w:sz w:val="22"/>
        </w:rPr>
      </w:pPr>
      <w:r w:rsidRPr="006F3BA4">
        <w:rPr>
          <w:sz w:val="22"/>
        </w:rPr>
        <w:t>608.843.4535</w:t>
      </w:r>
    </w:p>
    <w:p w14:paraId="5ACB10E7" w14:textId="77777777" w:rsidR="006F3BA4" w:rsidRDefault="006F3BA4" w:rsidP="006F3BA4">
      <w:pPr>
        <w:pStyle w:val="StyleTitleBefore0pt"/>
        <w:spacing w:after="0"/>
        <w:contextualSpacing w:val="0"/>
        <w:jc w:val="center"/>
        <w:rPr>
          <w:sz w:val="36"/>
        </w:rPr>
      </w:pPr>
    </w:p>
    <w:p w14:paraId="7F059391" w14:textId="01BBD9F4" w:rsidR="000D093C" w:rsidRPr="00E06554" w:rsidRDefault="00ED6541" w:rsidP="00E82BF9">
      <w:pPr>
        <w:pStyle w:val="StyleTitleBefore0pt"/>
        <w:spacing w:after="0"/>
        <w:contextualSpacing w:val="0"/>
        <w:jc w:val="center"/>
        <w:rPr>
          <w:spacing w:val="0"/>
          <w:sz w:val="31"/>
          <w:szCs w:val="31"/>
        </w:rPr>
      </w:pPr>
      <w:r w:rsidRPr="00E06554">
        <w:rPr>
          <w:spacing w:val="0"/>
          <w:sz w:val="31"/>
          <w:szCs w:val="31"/>
        </w:rPr>
        <w:t>Compliance Systems</w:t>
      </w:r>
      <w:r w:rsidR="00E8497B">
        <w:rPr>
          <w:spacing w:val="0"/>
          <w:sz w:val="31"/>
          <w:szCs w:val="31"/>
        </w:rPr>
        <w:t xml:space="preserve"> </w:t>
      </w:r>
      <w:r w:rsidR="002F7B2F">
        <w:rPr>
          <w:spacing w:val="0"/>
          <w:sz w:val="31"/>
          <w:szCs w:val="31"/>
        </w:rPr>
        <w:t xml:space="preserve">and </w:t>
      </w:r>
      <w:r w:rsidR="00253DD7">
        <w:rPr>
          <w:spacing w:val="0"/>
          <w:sz w:val="31"/>
          <w:szCs w:val="31"/>
        </w:rPr>
        <w:t>Global Wave Group</w:t>
      </w:r>
      <w:r w:rsidR="002F7B2F">
        <w:rPr>
          <w:spacing w:val="0"/>
          <w:sz w:val="31"/>
          <w:szCs w:val="31"/>
        </w:rPr>
        <w:t xml:space="preserve"> </w:t>
      </w:r>
      <w:r w:rsidR="00E8497B">
        <w:rPr>
          <w:spacing w:val="0"/>
          <w:sz w:val="31"/>
          <w:szCs w:val="31"/>
        </w:rPr>
        <w:t>Partnership</w:t>
      </w:r>
    </w:p>
    <w:bookmarkEnd w:id="0"/>
    <w:p w14:paraId="55CAE318" w14:textId="14534A1C" w:rsidR="00D20201" w:rsidRDefault="008D4CB9" w:rsidP="0081021C">
      <w:r w:rsidRPr="00E82BF9">
        <w:rPr>
          <w:b/>
        </w:rPr>
        <w:t>Grand Rapids, MI –</w:t>
      </w:r>
      <w:r w:rsidR="00C1794F">
        <w:rPr>
          <w:b/>
        </w:rPr>
        <w:t xml:space="preserve"> </w:t>
      </w:r>
      <w:r w:rsidR="00D75046">
        <w:rPr>
          <w:b/>
        </w:rPr>
        <w:t>March 2</w:t>
      </w:r>
      <w:r w:rsidR="004F722F">
        <w:rPr>
          <w:b/>
        </w:rPr>
        <w:t>5</w:t>
      </w:r>
      <w:r w:rsidR="002464A0">
        <w:rPr>
          <w:b/>
        </w:rPr>
        <w:t>, 202</w:t>
      </w:r>
      <w:r w:rsidR="00C1794F">
        <w:rPr>
          <w:b/>
        </w:rPr>
        <w:t>1</w:t>
      </w:r>
      <w:r>
        <w:t xml:space="preserve"> - </w:t>
      </w:r>
      <w:r w:rsidR="005B1BA7" w:rsidRPr="005B1BA7">
        <w:t>Global Wave Group LLC, a leading provider of Commercial Loan Origination Systems, has partnered with Compliance Systems to offer a seamless solution allowing banks and credit unions a highly efficient, end-to-end process for the analyzing, approving, monitoring, and documenting commercial loans</w:t>
      </w:r>
      <w:r w:rsidR="00253DD7">
        <w:t xml:space="preserve">. </w:t>
      </w:r>
    </w:p>
    <w:p w14:paraId="5DEB2F4B" w14:textId="74CD819B" w:rsidR="00C13B78" w:rsidRDefault="00D93744" w:rsidP="0081021C">
      <w:r w:rsidRPr="00D93744">
        <w:t xml:space="preserve">The joint solution </w:t>
      </w:r>
      <w:r w:rsidR="00DC4049" w:rsidRPr="00DC4049">
        <w:t>leverages the highly configurable document solution from Compliance Systems with the web-based Credit Track Commercial Loan Origination solution from Global Wave Group. The integrated solution supports faster processing times, lower costs, and accommodates the unique business requirements of financial institutions</w:t>
      </w:r>
      <w:r w:rsidR="00281837" w:rsidRPr="00281837">
        <w:t>.</w:t>
      </w:r>
    </w:p>
    <w:p w14:paraId="5EEFBE35" w14:textId="32E2D69C" w:rsidR="002D1B07" w:rsidRDefault="002D1B07" w:rsidP="002D1B07">
      <w:r>
        <w:t xml:space="preserve">“We </w:t>
      </w:r>
      <w:r w:rsidR="00AD66A4" w:rsidRPr="00AD66A4">
        <w:t>are very pleased to be entering into a partnership with Compliance Systems,” said Zubin P. Mehta, CEO of Global Wave Group. “Compliance Systems Simplicity Platform is a natural extension of our Credit Track Commercial Loan Origination Solution, providing an efficient and easy way to move commercial loans processed by Credit Track into a fast, reliable, and regulatory compliant document creation process. We are looking forward to providing our clients exceptional value and service through our partnership</w:t>
      </w:r>
      <w:r>
        <w:t>.”</w:t>
      </w:r>
    </w:p>
    <w:p w14:paraId="31C8BEF8" w14:textId="6FF2131B" w:rsidR="00A02826" w:rsidRDefault="0009409F" w:rsidP="0081021C">
      <w:r>
        <w:t>“</w:t>
      </w:r>
      <w:r w:rsidR="00AC2B04">
        <w:t>Global Wave Group</w:t>
      </w:r>
      <w:r w:rsidR="00A3190C">
        <w:t xml:space="preserve"> is an important strategic partnership for </w:t>
      </w:r>
      <w:r w:rsidR="00C216A9">
        <w:t xml:space="preserve">Compliance Systems. We see not only an ideal alignment of our compliant document solution with Credit Track Commercial Loan Origination Solution, but an ideal alignment of </w:t>
      </w:r>
      <w:r w:rsidR="0064573C">
        <w:t>o</w:t>
      </w:r>
      <w:r w:rsidR="00047CF0">
        <w:t>ur</w:t>
      </w:r>
      <w:r w:rsidR="0064573C">
        <w:t xml:space="preserve"> service philosoph</w:t>
      </w:r>
      <w:r w:rsidR="00047CF0">
        <w:t>y</w:t>
      </w:r>
      <w:r w:rsidR="0064573C">
        <w:t>,” said Chris Appie, President of Compliance Systems. “</w:t>
      </w:r>
      <w:r w:rsidR="00ED2154">
        <w:t xml:space="preserve">We’re committed to </w:t>
      </w:r>
      <w:r w:rsidR="00047CF0">
        <w:t xml:space="preserve">ensuring </w:t>
      </w:r>
      <w:r w:rsidR="00ED2154">
        <w:t xml:space="preserve">our clients </w:t>
      </w:r>
      <w:r w:rsidR="00E87854">
        <w:t>see their return on investment hit their bottom line—regardless of their size. Global Wave Group share</w:t>
      </w:r>
      <w:r w:rsidR="003A2E84">
        <w:t>s</w:t>
      </w:r>
      <w:r w:rsidR="00E87854">
        <w:t xml:space="preserve"> that commitment and will help us deliver premium content configurability </w:t>
      </w:r>
      <w:r w:rsidR="003A2E84">
        <w:t>with great efficiency</w:t>
      </w:r>
      <w:r w:rsidRPr="0009409F">
        <w:t>.</w:t>
      </w:r>
      <w:r w:rsidR="0064573C">
        <w:t>”</w:t>
      </w:r>
    </w:p>
    <w:p w14:paraId="3177CF46" w14:textId="77777777" w:rsidR="0012523C" w:rsidRPr="00E82BF9" w:rsidRDefault="0012523C" w:rsidP="0012523C">
      <w:pPr>
        <w:rPr>
          <w:b/>
        </w:rPr>
      </w:pPr>
      <w:r w:rsidRPr="00E82BF9">
        <w:rPr>
          <w:b/>
        </w:rPr>
        <w:t>About Compliance Systems</w:t>
      </w:r>
    </w:p>
    <w:p w14:paraId="61E9BE11" w14:textId="0125C757" w:rsidR="0012523C" w:rsidRDefault="0012523C" w:rsidP="0012523C">
      <w:r>
        <w:t>Compliance Systems is a best-in-class provider of financial transaction technology and expertise based in Grand Rapids, MI. With more than 2</w:t>
      </w:r>
      <w:r w:rsidR="007B10C9">
        <w:t>7</w:t>
      </w:r>
      <w:r>
        <w:t xml:space="preserve"> years’ experience with financial transaction data analysis and documentation, Compliance Systems currently supports content configuration and compliance risk management at more than 1,</w:t>
      </w:r>
      <w:r w:rsidR="005B0C98">
        <w:t>5</w:t>
      </w:r>
      <w:r>
        <w:t xml:space="preserve">00 U.S. banks and credit unions. </w:t>
      </w:r>
      <w:r w:rsidR="005B0C98" w:rsidRPr="00EB7BFF">
        <w:t xml:space="preserve">Compliance Systems, in concert with an extensive Lending, Deposit, and Core FinTech partner network, </w:t>
      </w:r>
      <w:r w:rsidR="005B0C98">
        <w:t>equips financial institutions to mitigate the inherent business risk associated with perfecting commercial and consumer loan and documenting deposit transactions. </w:t>
      </w:r>
      <w:r>
        <w:t xml:space="preserve">Compliance Systems minimizes transaction risk and reduces resource expenditures so that institutions can focus on business development. For more information, please visit </w:t>
      </w:r>
      <w:hyperlink r:id="rId11" w:history="1">
        <w:r w:rsidR="00A8442F" w:rsidRPr="000B66AC">
          <w:rPr>
            <w:rStyle w:val="Hyperlink"/>
          </w:rPr>
          <w:t>www.compliancesystems.com</w:t>
        </w:r>
      </w:hyperlink>
      <w:r>
        <w:t>.</w:t>
      </w:r>
    </w:p>
    <w:p w14:paraId="7C6FD1B8" w14:textId="77777777" w:rsidR="00566136" w:rsidRDefault="00566136">
      <w:pPr>
        <w:spacing w:before="0"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1CC19207" w14:textId="14CFA168" w:rsidR="00A8442F" w:rsidRPr="00E16196" w:rsidRDefault="00A8442F" w:rsidP="000F0B95">
      <w:pPr>
        <w:spacing w:before="240"/>
        <w:rPr>
          <w:b/>
          <w:bCs/>
        </w:rPr>
      </w:pPr>
      <w:r w:rsidRPr="00E16196">
        <w:rPr>
          <w:b/>
          <w:bCs/>
        </w:rPr>
        <w:lastRenderedPageBreak/>
        <w:t xml:space="preserve">About </w:t>
      </w:r>
      <w:r w:rsidR="00B10AFD">
        <w:rPr>
          <w:b/>
          <w:bCs/>
        </w:rPr>
        <w:t>Global Wave Group, LLC</w:t>
      </w:r>
    </w:p>
    <w:p w14:paraId="37314E1D" w14:textId="4D929C80" w:rsidR="00A8442F" w:rsidRPr="00B10AFD" w:rsidRDefault="00751037" w:rsidP="00B10AFD">
      <w:pPr>
        <w:rPr>
          <w:rFonts w:cs="Arial"/>
          <w:sz w:val="18"/>
          <w:szCs w:val="20"/>
        </w:rPr>
      </w:pPr>
      <w:r w:rsidRPr="00751037">
        <w:rPr>
          <w:rFonts w:cs="Arial"/>
          <w:color w:val="474747"/>
          <w:szCs w:val="22"/>
          <w:shd w:val="clear" w:color="auto" w:fill="FFFFFF"/>
        </w:rPr>
        <w:t>Founded in 2007 by Banking Executives, Global Wave Group is a financial technology solutions provider located in Aliso Viejo, California. Proudly serving an installed base of financial institutions with a combined asset size of over $2.8T, Global Wave Group provides Commercial Loan Origination Solutions that include workflow and process automation tools that reduce risk, lower costs</w:t>
      </w:r>
      <w:r>
        <w:rPr>
          <w:rFonts w:cs="Arial"/>
          <w:color w:val="474747"/>
          <w:szCs w:val="22"/>
          <w:shd w:val="clear" w:color="auto" w:fill="FFFFFF"/>
        </w:rPr>
        <w:t>,</w:t>
      </w:r>
      <w:r w:rsidRPr="00751037">
        <w:rPr>
          <w:rFonts w:cs="Arial"/>
          <w:color w:val="474747"/>
          <w:szCs w:val="22"/>
          <w:shd w:val="clear" w:color="auto" w:fill="FFFFFF"/>
        </w:rPr>
        <w:t xml:space="preserve"> and increase efficiency. Our deep banking experience, combined with our best-in-class implementation process, builds a unique ability to understand our clients’ business requirements and translate them into a tailored solution that drives efficiency. Global Wave Group brings advanced tools, processes, and technology used by the top-tier banks to the mid-tier, regional and community bank and credit union markets</w:t>
      </w:r>
      <w:r w:rsidR="00B10AFD" w:rsidRPr="00B10AFD">
        <w:rPr>
          <w:rFonts w:cs="Arial"/>
          <w:color w:val="474747"/>
          <w:szCs w:val="22"/>
          <w:shd w:val="clear" w:color="auto" w:fill="FFFFFF"/>
        </w:rPr>
        <w:t>.</w:t>
      </w:r>
      <w:r w:rsidR="00CE2D3C">
        <w:rPr>
          <w:rFonts w:cs="Arial"/>
          <w:color w:val="474747"/>
          <w:szCs w:val="22"/>
          <w:shd w:val="clear" w:color="auto" w:fill="FFFFFF"/>
        </w:rPr>
        <w:t xml:space="preserve"> For more information, please visit </w:t>
      </w:r>
      <w:hyperlink r:id="rId12" w:history="1">
        <w:r w:rsidR="00CE2D3C" w:rsidRPr="00263060">
          <w:rPr>
            <w:rStyle w:val="Hyperlink"/>
            <w:rFonts w:cs="Arial"/>
            <w:szCs w:val="22"/>
            <w:shd w:val="clear" w:color="auto" w:fill="FFFFFF"/>
          </w:rPr>
          <w:t>www.globalwavegroup.com</w:t>
        </w:r>
      </w:hyperlink>
      <w:r w:rsidR="00CE2D3C">
        <w:rPr>
          <w:rFonts w:cs="Arial"/>
          <w:color w:val="474747"/>
          <w:szCs w:val="22"/>
          <w:shd w:val="clear" w:color="auto" w:fill="FFFFFF"/>
        </w:rPr>
        <w:t xml:space="preserve"> or call 888-315-4704.</w:t>
      </w:r>
    </w:p>
    <w:sectPr w:rsidR="00A8442F" w:rsidRPr="00B10AFD" w:rsidSect="00C84696">
      <w:headerReference w:type="default" r:id="rId13"/>
      <w:footerReference w:type="even" r:id="rId14"/>
      <w:footerReference w:type="default" r:id="rId15"/>
      <w:pgSz w:w="12240" w:h="15840" w:code="1"/>
      <w:pgMar w:top="1440" w:right="1080" w:bottom="126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C43CB" w14:textId="77777777" w:rsidR="00981E33" w:rsidRDefault="00981E33" w:rsidP="00367F91">
      <w:r>
        <w:separator/>
      </w:r>
    </w:p>
  </w:endnote>
  <w:endnote w:type="continuationSeparator" w:id="0">
    <w:p w14:paraId="4E990071" w14:textId="77777777" w:rsidR="00981E33" w:rsidRDefault="00981E33" w:rsidP="0036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10F60" w14:textId="77777777" w:rsidR="00664586" w:rsidRDefault="00664586" w:rsidP="00367F9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77D3C2" w14:textId="77777777" w:rsidR="00664586" w:rsidRDefault="00664586" w:rsidP="00367F91">
    <w:pPr>
      <w:pStyle w:val="Footer"/>
    </w:pPr>
  </w:p>
  <w:p w14:paraId="0E0372F3" w14:textId="77777777" w:rsidR="00664586" w:rsidRDefault="00664586" w:rsidP="00367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20C97" w14:textId="0192423A" w:rsidR="00664586" w:rsidRPr="007B01E2" w:rsidRDefault="00664586" w:rsidP="00447DEE">
    <w:pPr>
      <w:pStyle w:val="EndnoteText"/>
      <w:spacing w:line="240" w:lineRule="auto"/>
      <w:rPr>
        <w:rFonts w:cs="Arial"/>
        <w:sz w:val="14"/>
        <w:szCs w:val="16"/>
      </w:rPr>
    </w:pPr>
    <w:r w:rsidRPr="007B01E2">
      <w:rPr>
        <w:rFonts w:cs="Arial"/>
        <w:sz w:val="14"/>
        <w:szCs w:val="16"/>
      </w:rPr>
      <w:t>© 20</w:t>
    </w:r>
    <w:r w:rsidR="00EB4C23">
      <w:rPr>
        <w:rFonts w:cs="Arial"/>
        <w:sz w:val="14"/>
        <w:szCs w:val="16"/>
      </w:rPr>
      <w:t>2</w:t>
    </w:r>
    <w:r w:rsidR="007B10C9">
      <w:rPr>
        <w:rFonts w:cs="Arial"/>
        <w:sz w:val="14"/>
        <w:szCs w:val="16"/>
      </w:rPr>
      <w:t>1</w:t>
    </w:r>
    <w:r w:rsidRPr="007B01E2">
      <w:rPr>
        <w:rFonts w:cs="Arial"/>
        <w:sz w:val="14"/>
        <w:szCs w:val="16"/>
      </w:rPr>
      <w:t xml:space="preserve"> Compliance System</w:t>
    </w:r>
    <w:r>
      <w:rPr>
        <w:rFonts w:cs="Arial"/>
        <w:sz w:val="14"/>
        <w:szCs w:val="16"/>
      </w:rPr>
      <w:t>s LLC</w:t>
    </w:r>
  </w:p>
  <w:p w14:paraId="7CB9BB6B" w14:textId="77777777" w:rsidR="00664586" w:rsidRPr="007B01E2" w:rsidRDefault="00664586" w:rsidP="00447DEE">
    <w:pPr>
      <w:pStyle w:val="EndnoteText"/>
      <w:spacing w:line="240" w:lineRule="auto"/>
      <w:rPr>
        <w:rFonts w:cs="Arial"/>
        <w:sz w:val="14"/>
        <w:szCs w:val="16"/>
      </w:rPr>
    </w:pPr>
    <w:r w:rsidRPr="007B01E2">
      <w:rPr>
        <w:rFonts w:cs="Arial"/>
        <w:sz w:val="14"/>
        <w:szCs w:val="16"/>
      </w:rPr>
      <w:t xml:space="preserve">1575 Arboretum Drive SE, Suite 406 </w:t>
    </w:r>
    <w:r w:rsidRPr="007B01E2">
      <w:rPr>
        <w:rFonts w:cs="Arial"/>
        <w:sz w:val="14"/>
        <w:szCs w:val="16"/>
      </w:rPr>
      <w:sym w:font="Wingdings 2" w:char="F097"/>
    </w:r>
    <w:r w:rsidRPr="007B01E2">
      <w:rPr>
        <w:rFonts w:cs="Arial"/>
        <w:sz w:val="14"/>
        <w:szCs w:val="16"/>
      </w:rPr>
      <w:t xml:space="preserve"> Grand Rapids, MI 49546</w:t>
    </w:r>
  </w:p>
  <w:p w14:paraId="7C57EB68" w14:textId="3D1C1DDD" w:rsidR="00664586" w:rsidRPr="00447DEE" w:rsidRDefault="00664586" w:rsidP="00447DEE">
    <w:pPr>
      <w:tabs>
        <w:tab w:val="right" w:pos="10080"/>
      </w:tabs>
      <w:spacing w:before="0" w:after="0" w:line="240" w:lineRule="auto"/>
      <w:rPr>
        <w:rFonts w:cs="Arial"/>
        <w:sz w:val="14"/>
        <w:szCs w:val="16"/>
      </w:rPr>
    </w:pPr>
    <w:r w:rsidRPr="007B01E2">
      <w:rPr>
        <w:rFonts w:cs="Arial"/>
        <w:sz w:val="14"/>
        <w:szCs w:val="16"/>
      </w:rPr>
      <w:t xml:space="preserve">www.compliancesystems.com </w:t>
    </w:r>
    <w:r w:rsidRPr="007B01E2">
      <w:rPr>
        <w:rFonts w:cs="Arial"/>
        <w:sz w:val="14"/>
        <w:szCs w:val="16"/>
      </w:rPr>
      <w:sym w:font="Symbol" w:char="F0EF"/>
    </w:r>
    <w:r w:rsidRPr="007B01E2">
      <w:rPr>
        <w:rFonts w:cs="Arial"/>
        <w:sz w:val="14"/>
        <w:szCs w:val="16"/>
      </w:rPr>
      <w:t xml:space="preserve"> TEL 800.968.8522</w:t>
    </w:r>
    <w:r w:rsidRPr="007B01E2">
      <w:rPr>
        <w:rFonts w:cs="Arial"/>
        <w:sz w:val="14"/>
        <w:szCs w:val="16"/>
      </w:rPr>
      <w:tab/>
    </w:r>
    <w:sdt>
      <w:sdtPr>
        <w:rPr>
          <w:rFonts w:cs="Arial"/>
          <w:sz w:val="14"/>
          <w:szCs w:val="16"/>
        </w:rPr>
        <w:id w:val="16747144"/>
        <w:docPartObj>
          <w:docPartGallery w:val="Page Numbers (Top of Page)"/>
          <w:docPartUnique/>
        </w:docPartObj>
      </w:sdtPr>
      <w:sdtEndPr/>
      <w:sdtContent>
        <w:r w:rsidRPr="007B01E2">
          <w:rPr>
            <w:rFonts w:cs="Arial"/>
            <w:sz w:val="14"/>
            <w:szCs w:val="16"/>
          </w:rPr>
          <w:t xml:space="preserve">Page </w:t>
        </w:r>
        <w:r w:rsidRPr="007B01E2">
          <w:rPr>
            <w:rFonts w:cs="Arial"/>
            <w:sz w:val="14"/>
            <w:szCs w:val="16"/>
          </w:rPr>
          <w:fldChar w:fldCharType="begin"/>
        </w:r>
        <w:r w:rsidRPr="007B01E2">
          <w:rPr>
            <w:rFonts w:cs="Arial"/>
            <w:sz w:val="14"/>
            <w:szCs w:val="16"/>
          </w:rPr>
          <w:instrText xml:space="preserve"> PAGE </w:instrText>
        </w:r>
        <w:r w:rsidRPr="007B01E2">
          <w:rPr>
            <w:rFonts w:cs="Arial"/>
            <w:sz w:val="14"/>
            <w:szCs w:val="16"/>
          </w:rPr>
          <w:fldChar w:fldCharType="separate"/>
        </w:r>
        <w:r>
          <w:rPr>
            <w:rFonts w:cs="Arial"/>
            <w:noProof/>
            <w:sz w:val="14"/>
            <w:szCs w:val="16"/>
          </w:rPr>
          <w:t>1</w:t>
        </w:r>
        <w:r w:rsidRPr="007B01E2">
          <w:rPr>
            <w:rFonts w:cs="Arial"/>
            <w:sz w:val="14"/>
            <w:szCs w:val="16"/>
          </w:rPr>
          <w:fldChar w:fldCharType="end"/>
        </w:r>
        <w:r w:rsidRPr="007B01E2">
          <w:rPr>
            <w:rFonts w:cs="Arial"/>
            <w:sz w:val="14"/>
            <w:szCs w:val="16"/>
          </w:rPr>
          <w:t xml:space="preserve"> of </w:t>
        </w:r>
        <w:r w:rsidRPr="007B01E2">
          <w:rPr>
            <w:rFonts w:cs="Arial"/>
            <w:sz w:val="14"/>
            <w:szCs w:val="16"/>
          </w:rPr>
          <w:fldChar w:fldCharType="begin"/>
        </w:r>
        <w:r w:rsidRPr="007B01E2">
          <w:rPr>
            <w:rFonts w:cs="Arial"/>
            <w:sz w:val="14"/>
            <w:szCs w:val="16"/>
          </w:rPr>
          <w:instrText xml:space="preserve"> NUMPAGES  </w:instrText>
        </w:r>
        <w:r w:rsidRPr="007B01E2">
          <w:rPr>
            <w:rFonts w:cs="Arial"/>
            <w:sz w:val="14"/>
            <w:szCs w:val="16"/>
          </w:rPr>
          <w:fldChar w:fldCharType="separate"/>
        </w:r>
        <w:r>
          <w:rPr>
            <w:rFonts w:cs="Arial"/>
            <w:noProof/>
            <w:sz w:val="14"/>
            <w:szCs w:val="16"/>
          </w:rPr>
          <w:t>1</w:t>
        </w:r>
        <w:r w:rsidRPr="007B01E2">
          <w:rPr>
            <w:rFonts w:cs="Arial"/>
            <w:sz w:val="14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43CD1" w14:textId="77777777" w:rsidR="00981E33" w:rsidRDefault="00981E33" w:rsidP="00367F91">
      <w:r>
        <w:separator/>
      </w:r>
    </w:p>
  </w:footnote>
  <w:footnote w:type="continuationSeparator" w:id="0">
    <w:p w14:paraId="2857621B" w14:textId="77777777" w:rsidR="00981E33" w:rsidRDefault="00981E33" w:rsidP="0036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B203F" w14:textId="2F9CAEE6" w:rsidR="00664586" w:rsidRDefault="00664586" w:rsidP="00E82BF9">
    <w:pPr>
      <w:tabs>
        <w:tab w:val="left" w:pos="240"/>
        <w:tab w:val="right" w:pos="10080"/>
      </w:tabs>
    </w:pPr>
    <w:r>
      <w:t>FOR IMMEDIATE RELEASE</w:t>
    </w:r>
    <w:r>
      <w:tab/>
    </w:r>
    <w:r>
      <w:rPr>
        <w:noProof/>
      </w:rPr>
      <w:drawing>
        <wp:inline distT="0" distB="0" distL="0" distR="0" wp14:anchorId="26B04AA7" wp14:editId="2106C12C">
          <wp:extent cx="1323725" cy="38896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liance Systems new logo 300 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175" cy="42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8828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DAC5F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F786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3EC6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544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8EE08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4E6B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62447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F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2E4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36E34F7"/>
    <w:multiLevelType w:val="hybridMultilevel"/>
    <w:tmpl w:val="956E18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A5E0E"/>
    <w:multiLevelType w:val="hybridMultilevel"/>
    <w:tmpl w:val="FB00B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C5F36"/>
    <w:multiLevelType w:val="hybridMultilevel"/>
    <w:tmpl w:val="B7605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673C6"/>
    <w:multiLevelType w:val="hybridMultilevel"/>
    <w:tmpl w:val="6666D2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743436"/>
    <w:multiLevelType w:val="hybridMultilevel"/>
    <w:tmpl w:val="52F28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557B9"/>
    <w:multiLevelType w:val="hybridMultilevel"/>
    <w:tmpl w:val="456EE3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1622C"/>
    <w:multiLevelType w:val="hybridMultilevel"/>
    <w:tmpl w:val="EEFCC694"/>
    <w:lvl w:ilvl="0" w:tplc="DFD453F6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365ADE"/>
    <w:multiLevelType w:val="hybridMultilevel"/>
    <w:tmpl w:val="7CF65478"/>
    <w:lvl w:ilvl="0" w:tplc="760077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E38C2"/>
    <w:multiLevelType w:val="hybridMultilevel"/>
    <w:tmpl w:val="7B26C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74AEA"/>
    <w:multiLevelType w:val="hybridMultilevel"/>
    <w:tmpl w:val="7804A6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0B29FA"/>
    <w:multiLevelType w:val="multilevel"/>
    <w:tmpl w:val="A81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0336C"/>
    <w:multiLevelType w:val="hybridMultilevel"/>
    <w:tmpl w:val="E744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103142"/>
    <w:multiLevelType w:val="hybridMultilevel"/>
    <w:tmpl w:val="CAFEE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A5CE5"/>
    <w:multiLevelType w:val="hybridMultilevel"/>
    <w:tmpl w:val="0FFA5760"/>
    <w:lvl w:ilvl="0" w:tplc="C5EA5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27B8F"/>
    <w:multiLevelType w:val="hybridMultilevel"/>
    <w:tmpl w:val="FD345F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73325"/>
    <w:multiLevelType w:val="hybridMultilevel"/>
    <w:tmpl w:val="9D264D7C"/>
    <w:lvl w:ilvl="0" w:tplc="1CFEC470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876DA"/>
    <w:multiLevelType w:val="hybridMultilevel"/>
    <w:tmpl w:val="9BF0E41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7F7BD4"/>
    <w:multiLevelType w:val="multilevel"/>
    <w:tmpl w:val="EEFCC6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31241E0"/>
    <w:multiLevelType w:val="hybridMultilevel"/>
    <w:tmpl w:val="DE6EA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61570"/>
    <w:multiLevelType w:val="hybridMultilevel"/>
    <w:tmpl w:val="194CD8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7B6E"/>
    <w:multiLevelType w:val="hybridMultilevel"/>
    <w:tmpl w:val="C9DC8A60"/>
    <w:lvl w:ilvl="0" w:tplc="725A5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86AA6"/>
    <w:multiLevelType w:val="hybridMultilevel"/>
    <w:tmpl w:val="8CBA24FA"/>
    <w:lvl w:ilvl="0" w:tplc="C5EA5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0623AB"/>
    <w:multiLevelType w:val="hybridMultilevel"/>
    <w:tmpl w:val="8960B9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01F52"/>
    <w:multiLevelType w:val="hybridMultilevel"/>
    <w:tmpl w:val="6DA84B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CE6C19"/>
    <w:multiLevelType w:val="hybridMultilevel"/>
    <w:tmpl w:val="A418D6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81DD3"/>
    <w:multiLevelType w:val="hybridMultilevel"/>
    <w:tmpl w:val="D77A1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00A9F"/>
    <w:multiLevelType w:val="hybridMultilevel"/>
    <w:tmpl w:val="F0D24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511E6"/>
    <w:multiLevelType w:val="hybridMultilevel"/>
    <w:tmpl w:val="A8147A68"/>
    <w:lvl w:ilvl="0" w:tplc="725A5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E6C64"/>
    <w:multiLevelType w:val="hybridMultilevel"/>
    <w:tmpl w:val="FBFC84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B87B51"/>
    <w:multiLevelType w:val="multilevel"/>
    <w:tmpl w:val="168E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469F4"/>
    <w:multiLevelType w:val="hybridMultilevel"/>
    <w:tmpl w:val="F9BC6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058E1"/>
    <w:multiLevelType w:val="hybridMultilevel"/>
    <w:tmpl w:val="D8E2D9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81E35"/>
    <w:multiLevelType w:val="multilevel"/>
    <w:tmpl w:val="9BF0E410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D851D7"/>
    <w:multiLevelType w:val="multilevel"/>
    <w:tmpl w:val="0FFA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43E7E"/>
    <w:multiLevelType w:val="multilevel"/>
    <w:tmpl w:val="8CBA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1"/>
  </w:num>
  <w:num w:numId="4">
    <w:abstractNumId w:val="18"/>
  </w:num>
  <w:num w:numId="5">
    <w:abstractNumId w:val="40"/>
  </w:num>
  <w:num w:numId="6">
    <w:abstractNumId w:val="41"/>
  </w:num>
  <w:num w:numId="7">
    <w:abstractNumId w:val="19"/>
  </w:num>
  <w:num w:numId="8">
    <w:abstractNumId w:val="38"/>
  </w:num>
  <w:num w:numId="9">
    <w:abstractNumId w:val="13"/>
  </w:num>
  <w:num w:numId="10">
    <w:abstractNumId w:val="33"/>
  </w:num>
  <w:num w:numId="11">
    <w:abstractNumId w:val="32"/>
  </w:num>
  <w:num w:numId="12">
    <w:abstractNumId w:val="35"/>
  </w:num>
  <w:num w:numId="13">
    <w:abstractNumId w:val="11"/>
  </w:num>
  <w:num w:numId="14">
    <w:abstractNumId w:val="36"/>
  </w:num>
  <w:num w:numId="15">
    <w:abstractNumId w:val="29"/>
  </w:num>
  <w:num w:numId="16">
    <w:abstractNumId w:val="12"/>
  </w:num>
  <w:num w:numId="17">
    <w:abstractNumId w:val="24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4"/>
  </w:num>
  <w:num w:numId="27">
    <w:abstractNumId w:val="25"/>
  </w:num>
  <w:num w:numId="28">
    <w:abstractNumId w:val="30"/>
  </w:num>
  <w:num w:numId="29">
    <w:abstractNumId w:val="39"/>
  </w:num>
  <w:num w:numId="30">
    <w:abstractNumId w:val="23"/>
  </w:num>
  <w:num w:numId="31">
    <w:abstractNumId w:val="43"/>
  </w:num>
  <w:num w:numId="32">
    <w:abstractNumId w:val="37"/>
  </w:num>
  <w:num w:numId="33">
    <w:abstractNumId w:val="20"/>
  </w:num>
  <w:num w:numId="34">
    <w:abstractNumId w:val="16"/>
  </w:num>
  <w:num w:numId="35">
    <w:abstractNumId w:val="27"/>
  </w:num>
  <w:num w:numId="36">
    <w:abstractNumId w:val="26"/>
  </w:num>
  <w:num w:numId="37">
    <w:abstractNumId w:val="42"/>
  </w:num>
  <w:num w:numId="38">
    <w:abstractNumId w:val="17"/>
  </w:num>
  <w:num w:numId="39">
    <w:abstractNumId w:val="10"/>
  </w:num>
  <w:num w:numId="40">
    <w:abstractNumId w:val="28"/>
  </w:num>
  <w:num w:numId="41">
    <w:abstractNumId w:val="15"/>
  </w:num>
  <w:num w:numId="42">
    <w:abstractNumId w:val="22"/>
  </w:num>
  <w:num w:numId="43">
    <w:abstractNumId w:val="34"/>
  </w:num>
  <w:num w:numId="44">
    <w:abstractNumId w:val="25"/>
  </w:num>
  <w:num w:numId="45">
    <w:abstractNumId w:val="16"/>
  </w:num>
  <w:num w:numId="46">
    <w:abstractNumId w:val="7"/>
  </w:num>
  <w:num w:numId="47">
    <w:abstractNumId w:val="14"/>
  </w:num>
  <w:num w:numId="4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47"/>
    <w:rsid w:val="00023BDE"/>
    <w:rsid w:val="00025F29"/>
    <w:rsid w:val="00041326"/>
    <w:rsid w:val="00041534"/>
    <w:rsid w:val="00046CC1"/>
    <w:rsid w:val="00047CF0"/>
    <w:rsid w:val="00052EF6"/>
    <w:rsid w:val="00074547"/>
    <w:rsid w:val="00076116"/>
    <w:rsid w:val="0009409F"/>
    <w:rsid w:val="000A0408"/>
    <w:rsid w:val="000A3A9D"/>
    <w:rsid w:val="000A58F8"/>
    <w:rsid w:val="000C4AFB"/>
    <w:rsid w:val="000D093C"/>
    <w:rsid w:val="000D17DA"/>
    <w:rsid w:val="000D7297"/>
    <w:rsid w:val="000D7336"/>
    <w:rsid w:val="000D749B"/>
    <w:rsid w:val="000E7BDC"/>
    <w:rsid w:val="000F0B95"/>
    <w:rsid w:val="000F299E"/>
    <w:rsid w:val="000F2C07"/>
    <w:rsid w:val="00103774"/>
    <w:rsid w:val="001049B7"/>
    <w:rsid w:val="0012523C"/>
    <w:rsid w:val="00126CD1"/>
    <w:rsid w:val="00142B4B"/>
    <w:rsid w:val="001531F6"/>
    <w:rsid w:val="00164305"/>
    <w:rsid w:val="0016604B"/>
    <w:rsid w:val="00174563"/>
    <w:rsid w:val="00181108"/>
    <w:rsid w:val="001820E8"/>
    <w:rsid w:val="00183F75"/>
    <w:rsid w:val="00185099"/>
    <w:rsid w:val="001903B0"/>
    <w:rsid w:val="001905DC"/>
    <w:rsid w:val="001907B4"/>
    <w:rsid w:val="00193CF8"/>
    <w:rsid w:val="0019707B"/>
    <w:rsid w:val="001A1BFB"/>
    <w:rsid w:val="001B22EE"/>
    <w:rsid w:val="001C34A9"/>
    <w:rsid w:val="001C3B73"/>
    <w:rsid w:val="001D6F12"/>
    <w:rsid w:val="001D702B"/>
    <w:rsid w:val="002003E4"/>
    <w:rsid w:val="00212594"/>
    <w:rsid w:val="00216166"/>
    <w:rsid w:val="002418ED"/>
    <w:rsid w:val="002464A0"/>
    <w:rsid w:val="00250394"/>
    <w:rsid w:val="002536CE"/>
    <w:rsid w:val="00253DD7"/>
    <w:rsid w:val="00253DE6"/>
    <w:rsid w:val="00253DFE"/>
    <w:rsid w:val="002642FD"/>
    <w:rsid w:val="00281837"/>
    <w:rsid w:val="00284FDD"/>
    <w:rsid w:val="002867FB"/>
    <w:rsid w:val="00286852"/>
    <w:rsid w:val="002931EB"/>
    <w:rsid w:val="00293B96"/>
    <w:rsid w:val="00293E6C"/>
    <w:rsid w:val="002A15C2"/>
    <w:rsid w:val="002A3884"/>
    <w:rsid w:val="002A3E89"/>
    <w:rsid w:val="002A4D69"/>
    <w:rsid w:val="002C01EB"/>
    <w:rsid w:val="002C5924"/>
    <w:rsid w:val="002C66C2"/>
    <w:rsid w:val="002D1B07"/>
    <w:rsid w:val="002D7F76"/>
    <w:rsid w:val="002E1652"/>
    <w:rsid w:val="002E2758"/>
    <w:rsid w:val="002F7B2F"/>
    <w:rsid w:val="003214EE"/>
    <w:rsid w:val="003327A2"/>
    <w:rsid w:val="00344214"/>
    <w:rsid w:val="00355EA1"/>
    <w:rsid w:val="0036414A"/>
    <w:rsid w:val="003657FB"/>
    <w:rsid w:val="003665DD"/>
    <w:rsid w:val="00367F91"/>
    <w:rsid w:val="0037577B"/>
    <w:rsid w:val="00377B64"/>
    <w:rsid w:val="003A2E84"/>
    <w:rsid w:val="003B3FF2"/>
    <w:rsid w:val="003B6B24"/>
    <w:rsid w:val="003C6277"/>
    <w:rsid w:val="003D3489"/>
    <w:rsid w:val="003D5B22"/>
    <w:rsid w:val="003D7E2D"/>
    <w:rsid w:val="003E4C9D"/>
    <w:rsid w:val="003F7827"/>
    <w:rsid w:val="0040023E"/>
    <w:rsid w:val="004015FD"/>
    <w:rsid w:val="00401FB6"/>
    <w:rsid w:val="00412D84"/>
    <w:rsid w:val="004202F0"/>
    <w:rsid w:val="00430CC7"/>
    <w:rsid w:val="00443657"/>
    <w:rsid w:val="004472A2"/>
    <w:rsid w:val="00447DEE"/>
    <w:rsid w:val="0045064E"/>
    <w:rsid w:val="00450660"/>
    <w:rsid w:val="004528BE"/>
    <w:rsid w:val="00454B7A"/>
    <w:rsid w:val="00456CE4"/>
    <w:rsid w:val="00456E42"/>
    <w:rsid w:val="0046034A"/>
    <w:rsid w:val="00467D76"/>
    <w:rsid w:val="00475761"/>
    <w:rsid w:val="00486764"/>
    <w:rsid w:val="00493150"/>
    <w:rsid w:val="004959BD"/>
    <w:rsid w:val="004A1DD6"/>
    <w:rsid w:val="004B55C2"/>
    <w:rsid w:val="004C0767"/>
    <w:rsid w:val="004D15B8"/>
    <w:rsid w:val="004E146A"/>
    <w:rsid w:val="004F6406"/>
    <w:rsid w:val="004F6FF2"/>
    <w:rsid w:val="004F722F"/>
    <w:rsid w:val="004F76FB"/>
    <w:rsid w:val="005016CD"/>
    <w:rsid w:val="00521C79"/>
    <w:rsid w:val="005346F6"/>
    <w:rsid w:val="00566136"/>
    <w:rsid w:val="00580E82"/>
    <w:rsid w:val="0058206E"/>
    <w:rsid w:val="0058782B"/>
    <w:rsid w:val="005B0C98"/>
    <w:rsid w:val="005B1BA7"/>
    <w:rsid w:val="005D3393"/>
    <w:rsid w:val="005E1B06"/>
    <w:rsid w:val="005E6910"/>
    <w:rsid w:val="005F11F9"/>
    <w:rsid w:val="005F1FC5"/>
    <w:rsid w:val="00605024"/>
    <w:rsid w:val="00610046"/>
    <w:rsid w:val="00636299"/>
    <w:rsid w:val="0064573C"/>
    <w:rsid w:val="0064652D"/>
    <w:rsid w:val="00650F67"/>
    <w:rsid w:val="00660685"/>
    <w:rsid w:val="00661CFD"/>
    <w:rsid w:val="006637CD"/>
    <w:rsid w:val="0066452C"/>
    <w:rsid w:val="00664586"/>
    <w:rsid w:val="006809F7"/>
    <w:rsid w:val="0068135D"/>
    <w:rsid w:val="00691FC3"/>
    <w:rsid w:val="00692D7F"/>
    <w:rsid w:val="006A2ADE"/>
    <w:rsid w:val="006A3223"/>
    <w:rsid w:val="006C0628"/>
    <w:rsid w:val="006D0797"/>
    <w:rsid w:val="006D7D32"/>
    <w:rsid w:val="006E0FFE"/>
    <w:rsid w:val="006E1FBB"/>
    <w:rsid w:val="006F3BA4"/>
    <w:rsid w:val="00703123"/>
    <w:rsid w:val="00726DB8"/>
    <w:rsid w:val="00751037"/>
    <w:rsid w:val="007534BE"/>
    <w:rsid w:val="007656EE"/>
    <w:rsid w:val="0077411D"/>
    <w:rsid w:val="00786FF3"/>
    <w:rsid w:val="00791C5A"/>
    <w:rsid w:val="00797CB9"/>
    <w:rsid w:val="007B10C9"/>
    <w:rsid w:val="007B6B20"/>
    <w:rsid w:val="007C1365"/>
    <w:rsid w:val="007D396F"/>
    <w:rsid w:val="007F4F5A"/>
    <w:rsid w:val="007F5B7A"/>
    <w:rsid w:val="00802604"/>
    <w:rsid w:val="00805DDD"/>
    <w:rsid w:val="0081021C"/>
    <w:rsid w:val="00821610"/>
    <w:rsid w:val="0083014B"/>
    <w:rsid w:val="0085213F"/>
    <w:rsid w:val="00855C5F"/>
    <w:rsid w:val="0086077D"/>
    <w:rsid w:val="008711C7"/>
    <w:rsid w:val="008771ED"/>
    <w:rsid w:val="00881033"/>
    <w:rsid w:val="00891D0E"/>
    <w:rsid w:val="00896197"/>
    <w:rsid w:val="00896427"/>
    <w:rsid w:val="008A1B1C"/>
    <w:rsid w:val="008D4596"/>
    <w:rsid w:val="008D4CB9"/>
    <w:rsid w:val="00903594"/>
    <w:rsid w:val="0090476B"/>
    <w:rsid w:val="0090615A"/>
    <w:rsid w:val="00912BDB"/>
    <w:rsid w:val="00913021"/>
    <w:rsid w:val="00917760"/>
    <w:rsid w:val="00924D0A"/>
    <w:rsid w:val="00932114"/>
    <w:rsid w:val="00955F67"/>
    <w:rsid w:val="00981E33"/>
    <w:rsid w:val="00985059"/>
    <w:rsid w:val="00995952"/>
    <w:rsid w:val="009A4F6E"/>
    <w:rsid w:val="009A6665"/>
    <w:rsid w:val="009C6DB1"/>
    <w:rsid w:val="009C7585"/>
    <w:rsid w:val="009F1732"/>
    <w:rsid w:val="009F28A6"/>
    <w:rsid w:val="009F50E2"/>
    <w:rsid w:val="009F56F1"/>
    <w:rsid w:val="00A02826"/>
    <w:rsid w:val="00A11936"/>
    <w:rsid w:val="00A163C1"/>
    <w:rsid w:val="00A24DEF"/>
    <w:rsid w:val="00A3190C"/>
    <w:rsid w:val="00A41B1D"/>
    <w:rsid w:val="00A45E14"/>
    <w:rsid w:val="00A565DF"/>
    <w:rsid w:val="00A757DB"/>
    <w:rsid w:val="00A762E2"/>
    <w:rsid w:val="00A8442F"/>
    <w:rsid w:val="00A84D2F"/>
    <w:rsid w:val="00A8721D"/>
    <w:rsid w:val="00A914E8"/>
    <w:rsid w:val="00A93C09"/>
    <w:rsid w:val="00AA5310"/>
    <w:rsid w:val="00AA7E0B"/>
    <w:rsid w:val="00AB12BA"/>
    <w:rsid w:val="00AB741F"/>
    <w:rsid w:val="00AB7E82"/>
    <w:rsid w:val="00AC2B04"/>
    <w:rsid w:val="00AC3DB7"/>
    <w:rsid w:val="00AC7A54"/>
    <w:rsid w:val="00AC7B1D"/>
    <w:rsid w:val="00AD0525"/>
    <w:rsid w:val="00AD66A4"/>
    <w:rsid w:val="00AD7F7B"/>
    <w:rsid w:val="00AE23E7"/>
    <w:rsid w:val="00AF5BB2"/>
    <w:rsid w:val="00B10AFD"/>
    <w:rsid w:val="00B50A85"/>
    <w:rsid w:val="00B5113F"/>
    <w:rsid w:val="00B622A9"/>
    <w:rsid w:val="00B63147"/>
    <w:rsid w:val="00B6548E"/>
    <w:rsid w:val="00B718B0"/>
    <w:rsid w:val="00B74339"/>
    <w:rsid w:val="00B758D5"/>
    <w:rsid w:val="00B906AE"/>
    <w:rsid w:val="00BA5F01"/>
    <w:rsid w:val="00BA6ED0"/>
    <w:rsid w:val="00BB13AA"/>
    <w:rsid w:val="00BB3234"/>
    <w:rsid w:val="00BB653B"/>
    <w:rsid w:val="00BB7940"/>
    <w:rsid w:val="00BC3A71"/>
    <w:rsid w:val="00BD15C4"/>
    <w:rsid w:val="00BD4F3C"/>
    <w:rsid w:val="00BF0948"/>
    <w:rsid w:val="00C0118D"/>
    <w:rsid w:val="00C06DAC"/>
    <w:rsid w:val="00C13B78"/>
    <w:rsid w:val="00C1543A"/>
    <w:rsid w:val="00C1794F"/>
    <w:rsid w:val="00C2091D"/>
    <w:rsid w:val="00C216A9"/>
    <w:rsid w:val="00C239C6"/>
    <w:rsid w:val="00C52125"/>
    <w:rsid w:val="00C523FE"/>
    <w:rsid w:val="00C54889"/>
    <w:rsid w:val="00C65020"/>
    <w:rsid w:val="00C76C9E"/>
    <w:rsid w:val="00C83E3A"/>
    <w:rsid w:val="00C84696"/>
    <w:rsid w:val="00C85460"/>
    <w:rsid w:val="00C92468"/>
    <w:rsid w:val="00C94D5A"/>
    <w:rsid w:val="00CA41D6"/>
    <w:rsid w:val="00CC6A28"/>
    <w:rsid w:val="00CD6124"/>
    <w:rsid w:val="00CD7DC3"/>
    <w:rsid w:val="00CE2D3C"/>
    <w:rsid w:val="00CF0AB8"/>
    <w:rsid w:val="00D13348"/>
    <w:rsid w:val="00D20201"/>
    <w:rsid w:val="00D25059"/>
    <w:rsid w:val="00D2640C"/>
    <w:rsid w:val="00D3496D"/>
    <w:rsid w:val="00D37427"/>
    <w:rsid w:val="00D40910"/>
    <w:rsid w:val="00D6017A"/>
    <w:rsid w:val="00D75046"/>
    <w:rsid w:val="00D75AF1"/>
    <w:rsid w:val="00D76D14"/>
    <w:rsid w:val="00D80078"/>
    <w:rsid w:val="00D93744"/>
    <w:rsid w:val="00DA0E66"/>
    <w:rsid w:val="00DA5CCF"/>
    <w:rsid w:val="00DC140E"/>
    <w:rsid w:val="00DC3474"/>
    <w:rsid w:val="00DC4049"/>
    <w:rsid w:val="00DD0056"/>
    <w:rsid w:val="00DE3C07"/>
    <w:rsid w:val="00DF6256"/>
    <w:rsid w:val="00E00F36"/>
    <w:rsid w:val="00E06554"/>
    <w:rsid w:val="00E10C51"/>
    <w:rsid w:val="00E124B1"/>
    <w:rsid w:val="00E16196"/>
    <w:rsid w:val="00E20BA3"/>
    <w:rsid w:val="00E20E47"/>
    <w:rsid w:val="00E2391F"/>
    <w:rsid w:val="00E279BB"/>
    <w:rsid w:val="00E30FD7"/>
    <w:rsid w:val="00E31147"/>
    <w:rsid w:val="00E37567"/>
    <w:rsid w:val="00E427DD"/>
    <w:rsid w:val="00E44048"/>
    <w:rsid w:val="00E447D9"/>
    <w:rsid w:val="00E4556F"/>
    <w:rsid w:val="00E5206E"/>
    <w:rsid w:val="00E60224"/>
    <w:rsid w:val="00E64355"/>
    <w:rsid w:val="00E667C2"/>
    <w:rsid w:val="00E66A7B"/>
    <w:rsid w:val="00E75FBE"/>
    <w:rsid w:val="00E82BF9"/>
    <w:rsid w:val="00E8497B"/>
    <w:rsid w:val="00E87854"/>
    <w:rsid w:val="00E90D26"/>
    <w:rsid w:val="00E958EC"/>
    <w:rsid w:val="00EA39E3"/>
    <w:rsid w:val="00EA65D0"/>
    <w:rsid w:val="00EB1A5C"/>
    <w:rsid w:val="00EB4AEB"/>
    <w:rsid w:val="00EB4C23"/>
    <w:rsid w:val="00EB5DA0"/>
    <w:rsid w:val="00EB7BFF"/>
    <w:rsid w:val="00EC6503"/>
    <w:rsid w:val="00ED2154"/>
    <w:rsid w:val="00ED6541"/>
    <w:rsid w:val="00F01862"/>
    <w:rsid w:val="00F01D33"/>
    <w:rsid w:val="00F01D6E"/>
    <w:rsid w:val="00F049D7"/>
    <w:rsid w:val="00F04A53"/>
    <w:rsid w:val="00F06931"/>
    <w:rsid w:val="00F073A9"/>
    <w:rsid w:val="00F11591"/>
    <w:rsid w:val="00F116E1"/>
    <w:rsid w:val="00F415B1"/>
    <w:rsid w:val="00F436B4"/>
    <w:rsid w:val="00F44D94"/>
    <w:rsid w:val="00F50D72"/>
    <w:rsid w:val="00F53DE2"/>
    <w:rsid w:val="00F61777"/>
    <w:rsid w:val="00F703D7"/>
    <w:rsid w:val="00F915AD"/>
    <w:rsid w:val="00F94685"/>
    <w:rsid w:val="00FA3CAE"/>
    <w:rsid w:val="00FB0EBA"/>
    <w:rsid w:val="00FB12E2"/>
    <w:rsid w:val="00FB1391"/>
    <w:rsid w:val="00FB59AC"/>
    <w:rsid w:val="00FC0639"/>
    <w:rsid w:val="00FC0F0D"/>
    <w:rsid w:val="00FC4F45"/>
    <w:rsid w:val="00FC69DD"/>
    <w:rsid w:val="00FD587E"/>
    <w:rsid w:val="00FE48B8"/>
    <w:rsid w:val="00FF3924"/>
    <w:rsid w:val="00FF5C9F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29368A"/>
  <w15:docId w15:val="{FBDD1B5E-B572-4D4D-816C-0C73FBE8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F91"/>
    <w:pPr>
      <w:spacing w:before="120" w:after="120" w:line="288" w:lineRule="auto"/>
    </w:pPr>
    <w:rPr>
      <w:rFonts w:ascii="Arial" w:hAnsi="Arial"/>
      <w:color w:val="3C3D3C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48517D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8517D" w:themeColor="accen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F91"/>
    <w:pPr>
      <w:outlineLvl w:val="2"/>
    </w:pPr>
    <w:rPr>
      <w:rFonts w:asciiTheme="majorHAnsi" w:hAnsiTheme="majorHAnsi"/>
      <w:i/>
      <w:color w:val="48517D"/>
      <w:spacing w:val="1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48517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283E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F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147"/>
    <w:rPr>
      <w:rFonts w:ascii="Arial" w:hAnsi="Arial"/>
      <w:color w:val="3C3D3C" w:themeColor="text1"/>
      <w:sz w:val="22"/>
    </w:rPr>
  </w:style>
  <w:style w:type="paragraph" w:styleId="Footer">
    <w:name w:val="footer"/>
    <w:basedOn w:val="Normal"/>
    <w:link w:val="FooterChar"/>
    <w:uiPriority w:val="99"/>
    <w:unhideWhenUsed/>
    <w:rsid w:val="00367F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47"/>
    <w:rPr>
      <w:rFonts w:ascii="Arial" w:hAnsi="Arial"/>
      <w:color w:val="3C3D3C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F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47"/>
    <w:rPr>
      <w:rFonts w:ascii="Lucida Grande" w:hAnsi="Lucida Grande" w:cs="Lucida Grande"/>
      <w:color w:val="3C3D3C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15AD"/>
    <w:rPr>
      <w:rFonts w:asciiTheme="majorHAnsi" w:eastAsiaTheme="majorEastAsia" w:hAnsiTheme="majorHAnsi" w:cstheme="majorBidi"/>
      <w:b/>
      <w:bCs/>
      <w:color w:val="48517D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5020"/>
    <w:rPr>
      <w:rFonts w:asciiTheme="majorHAnsi" w:eastAsiaTheme="majorEastAsia" w:hAnsiTheme="majorHAnsi" w:cstheme="majorBidi"/>
      <w:bCs/>
      <w:color w:val="48517D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534"/>
    <w:rPr>
      <w:rFonts w:asciiTheme="majorHAnsi" w:hAnsiTheme="majorHAnsi"/>
      <w:i/>
      <w:color w:val="48517D"/>
      <w:spacing w:val="1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46CC1"/>
    <w:rPr>
      <w:rFonts w:asciiTheme="majorHAnsi" w:eastAsiaTheme="majorEastAsia" w:hAnsiTheme="majorHAnsi" w:cstheme="majorBidi"/>
      <w:bCs/>
      <w:iCs/>
      <w:color w:val="48517D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46CC1"/>
    <w:rPr>
      <w:rFonts w:asciiTheme="majorHAnsi" w:eastAsiaTheme="majorEastAsia" w:hAnsiTheme="majorHAnsi" w:cstheme="majorBidi"/>
      <w:color w:val="24283E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67F91"/>
    <w:pPr>
      <w:contextualSpacing/>
    </w:pPr>
    <w:rPr>
      <w:rFonts w:asciiTheme="majorHAnsi" w:eastAsiaTheme="majorEastAsia" w:hAnsiTheme="majorHAnsi" w:cstheme="majorBidi"/>
      <w:color w:val="4D4C47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F45"/>
    <w:rPr>
      <w:rFonts w:asciiTheme="majorHAnsi" w:eastAsiaTheme="majorEastAsia" w:hAnsiTheme="majorHAnsi" w:cstheme="majorBidi"/>
      <w:color w:val="4D4C47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8517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6CC1"/>
    <w:rPr>
      <w:rFonts w:asciiTheme="majorHAnsi" w:eastAsiaTheme="majorEastAsia" w:hAnsiTheme="majorHAnsi" w:cstheme="majorBidi"/>
      <w:i/>
      <w:iCs/>
      <w:color w:val="48517D" w:themeColor="accent1"/>
      <w:spacing w:val="15"/>
      <w:sz w:val="22"/>
    </w:rPr>
  </w:style>
  <w:style w:type="character" w:styleId="IntenseEmphasis">
    <w:name w:val="Intense Emphasis"/>
    <w:basedOn w:val="DefaultParagraphFont"/>
    <w:uiPriority w:val="21"/>
    <w:qFormat/>
    <w:rsid w:val="00367F91"/>
    <w:rPr>
      <w:b/>
      <w:bCs/>
      <w:i/>
      <w:iCs/>
      <w:color w:val="48517D" w:themeColor="accent1"/>
    </w:rPr>
  </w:style>
  <w:style w:type="paragraph" w:styleId="ListParagraph">
    <w:name w:val="List Paragraph"/>
    <w:basedOn w:val="Normal"/>
    <w:uiPriority w:val="34"/>
    <w:qFormat/>
    <w:rsid w:val="00367F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67F91"/>
    <w:pPr>
      <w:spacing w:after="200"/>
    </w:pPr>
    <w:rPr>
      <w:b/>
      <w:bCs/>
      <w:color w:val="48517D" w:themeColor="accent1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67F91"/>
  </w:style>
  <w:style w:type="paragraph" w:styleId="BodyText3">
    <w:name w:val="Body Text 3"/>
    <w:basedOn w:val="Normal"/>
    <w:link w:val="BodyText3Char"/>
    <w:uiPriority w:val="99"/>
    <w:unhideWhenUsed/>
    <w:rsid w:val="00367F9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46CC1"/>
    <w:rPr>
      <w:rFonts w:ascii="Arial" w:hAnsi="Arial"/>
      <w:color w:val="3C3D3C" w:themeColor="text1"/>
      <w:sz w:val="16"/>
      <w:szCs w:val="16"/>
    </w:rPr>
  </w:style>
  <w:style w:type="paragraph" w:styleId="List">
    <w:name w:val="List"/>
    <w:basedOn w:val="Normal"/>
    <w:uiPriority w:val="99"/>
    <w:unhideWhenUsed/>
    <w:rsid w:val="00367F91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67F91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67F91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67F91"/>
    <w:pPr>
      <w:numPr>
        <w:numId w:val="44"/>
      </w:numPr>
      <w:contextualSpacing/>
    </w:pPr>
  </w:style>
  <w:style w:type="paragraph" w:styleId="ListBullet2">
    <w:name w:val="List Bullet 2"/>
    <w:basedOn w:val="Normal"/>
    <w:uiPriority w:val="99"/>
    <w:unhideWhenUsed/>
    <w:rsid w:val="00367F91"/>
    <w:pPr>
      <w:numPr>
        <w:numId w:val="45"/>
      </w:numPr>
      <w:contextualSpacing/>
    </w:pPr>
  </w:style>
  <w:style w:type="paragraph" w:styleId="ListBullet3">
    <w:name w:val="List Bullet 3"/>
    <w:basedOn w:val="Normal"/>
    <w:uiPriority w:val="99"/>
    <w:unhideWhenUsed/>
    <w:rsid w:val="00367F91"/>
    <w:pPr>
      <w:numPr>
        <w:numId w:val="46"/>
      </w:numPr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67F91"/>
  </w:style>
  <w:style w:type="paragraph" w:styleId="NormalWeb">
    <w:name w:val="Normal (Web)"/>
    <w:basedOn w:val="Normal"/>
    <w:uiPriority w:val="99"/>
    <w:rsid w:val="00367F91"/>
    <w:pPr>
      <w:spacing w:before="100" w:beforeAutospacing="1" w:after="100" w:afterAutospacing="1"/>
    </w:pPr>
    <w:rPr>
      <w:rFonts w:ascii="Arial Unicode MS" w:eastAsia="Arial Unicode MS" w:hAnsi="Arial Unicode MS" w:cs="Times New Roman"/>
      <w:szCs w:val="20"/>
    </w:rPr>
  </w:style>
  <w:style w:type="paragraph" w:customStyle="1" w:styleId="aboutus">
    <w:name w:val="about_us"/>
    <w:basedOn w:val="Normal"/>
    <w:rsid w:val="00367F91"/>
    <w:rPr>
      <w:rFonts w:eastAsia="Times New Roman" w:cs="Arial"/>
      <w:color w:val="2A2A2A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67F91"/>
    <w:pPr>
      <w:spacing w:line="276" w:lineRule="auto"/>
      <w:outlineLvl w:val="9"/>
    </w:pPr>
    <w:rPr>
      <w:sz w:val="36"/>
      <w:szCs w:val="28"/>
    </w:rPr>
  </w:style>
  <w:style w:type="paragraph" w:styleId="TOC1">
    <w:name w:val="toc 1"/>
    <w:basedOn w:val="Heading1"/>
    <w:autoRedefine/>
    <w:uiPriority w:val="39"/>
    <w:unhideWhenUsed/>
    <w:qFormat/>
    <w:rsid w:val="00367F91"/>
    <w:pPr>
      <w:spacing w:after="0"/>
    </w:pPr>
    <w:rPr>
      <w:sz w:val="28"/>
    </w:rPr>
  </w:style>
  <w:style w:type="paragraph" w:styleId="TOC2">
    <w:name w:val="toc 2"/>
    <w:basedOn w:val="Heading2"/>
    <w:next w:val="Normal"/>
    <w:autoRedefine/>
    <w:uiPriority w:val="39"/>
    <w:unhideWhenUsed/>
    <w:qFormat/>
    <w:rsid w:val="00367F91"/>
    <w:pPr>
      <w:tabs>
        <w:tab w:val="right" w:leader="dot" w:pos="9350"/>
      </w:tabs>
      <w:spacing w:before="0" w:after="0"/>
      <w:ind w:left="360"/>
    </w:pPr>
    <w:rPr>
      <w:noProof/>
      <w:sz w:val="24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67F91"/>
    <w:pPr>
      <w:tabs>
        <w:tab w:val="right" w:leader="dot" w:pos="9350"/>
      </w:tabs>
      <w:spacing w:before="0" w:after="0"/>
      <w:ind w:left="630"/>
    </w:pPr>
    <w:rPr>
      <w:rFonts w:asciiTheme="minorHAnsi" w:hAnsiTheme="minorHAnsi"/>
      <w:noProof/>
      <w:color w:val="48517D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67F91"/>
    <w:pPr>
      <w:pBdr>
        <w:between w:val="double" w:sz="6" w:space="0" w:color="auto"/>
      </w:pBdr>
      <w:spacing w:before="0"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67F91"/>
    <w:pPr>
      <w:pBdr>
        <w:between w:val="double" w:sz="6" w:space="0" w:color="auto"/>
      </w:pBdr>
      <w:spacing w:before="0"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67F91"/>
    <w:pPr>
      <w:pBdr>
        <w:between w:val="double" w:sz="6" w:space="0" w:color="auto"/>
      </w:pBdr>
      <w:spacing w:before="0"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67F91"/>
    <w:pPr>
      <w:pBdr>
        <w:between w:val="double" w:sz="6" w:space="0" w:color="auto"/>
      </w:pBdr>
      <w:spacing w:before="0"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67F91"/>
    <w:pPr>
      <w:pBdr>
        <w:between w:val="double" w:sz="6" w:space="0" w:color="auto"/>
      </w:pBdr>
      <w:spacing w:before="0"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67F91"/>
    <w:pPr>
      <w:pBdr>
        <w:between w:val="double" w:sz="6" w:space="0" w:color="auto"/>
      </w:pBdr>
      <w:spacing w:before="0" w:after="0"/>
      <w:ind w:left="1540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7F9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1610"/>
    <w:rPr>
      <w:rFonts w:ascii="Arial" w:hAnsi="Arial"/>
      <w:color w:val="3C3D3C" w:themeColor="text1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67F91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21610"/>
    <w:rPr>
      <w:rFonts w:ascii="Arial" w:hAnsi="Arial"/>
      <w:color w:val="3C3D3C" w:themeColor="text1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367F9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E146A"/>
    <w:rPr>
      <w:rFonts w:ascii="Arial" w:hAnsi="Arial"/>
      <w:color w:val="3C3D3C" w:themeColor="text1"/>
      <w:sz w:val="22"/>
    </w:rPr>
  </w:style>
  <w:style w:type="paragraph" w:styleId="EndnoteText">
    <w:name w:val="endnote text"/>
    <w:basedOn w:val="Normal"/>
    <w:link w:val="EndnoteTextChar"/>
    <w:uiPriority w:val="99"/>
    <w:unhideWhenUsed/>
    <w:rsid w:val="00367F91"/>
    <w:pPr>
      <w:spacing w:before="0" w:after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146A"/>
    <w:rPr>
      <w:rFonts w:ascii="Arial" w:hAnsi="Arial"/>
      <w:color w:val="3C3D3C" w:themeColor="text1"/>
    </w:rPr>
  </w:style>
  <w:style w:type="paragraph" w:customStyle="1" w:styleId="boxed">
    <w:name w:val="boxed"/>
    <w:basedOn w:val="Normal"/>
    <w:qFormat/>
    <w:rsid w:val="00367F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EECE1"/>
      <w:tabs>
        <w:tab w:val="left" w:pos="720"/>
        <w:tab w:val="left" w:pos="1440"/>
        <w:tab w:val="left" w:pos="2160"/>
        <w:tab w:val="left" w:pos="3915"/>
      </w:tabs>
      <w:spacing w:line="276" w:lineRule="auto"/>
      <w:ind w:left="2880" w:hanging="2880"/>
    </w:pPr>
    <w:rPr>
      <w:rFonts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7F91"/>
    <w:rPr>
      <w:color w:val="3E476D" w:themeColor="hyperlink"/>
      <w:u w:val="single"/>
    </w:rPr>
  </w:style>
  <w:style w:type="paragraph" w:styleId="NoSpacing">
    <w:name w:val="No Spacing"/>
    <w:uiPriority w:val="1"/>
    <w:qFormat/>
    <w:rsid w:val="00367F91"/>
    <w:rPr>
      <w:rFonts w:ascii="Arial" w:hAnsi="Arial"/>
      <w:color w:val="5B5C5B"/>
      <w:sz w:val="18"/>
    </w:rPr>
  </w:style>
  <w:style w:type="paragraph" w:customStyle="1" w:styleId="StyleTitleBefore0pt">
    <w:name w:val="Style Title + Before:  0 pt"/>
    <w:basedOn w:val="Title"/>
    <w:rsid w:val="00636299"/>
    <w:pPr>
      <w:spacing w:before="0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1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033"/>
    <w:rPr>
      <w:rFonts w:ascii="Arial" w:hAnsi="Arial"/>
      <w:color w:val="3C3D3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033"/>
    <w:rPr>
      <w:rFonts w:ascii="Arial" w:hAnsi="Arial"/>
      <w:b/>
      <w:bCs/>
      <w:color w:val="3C3D3C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6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9BD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lobalwave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pliancesystem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SI201">
  <a:themeElements>
    <a:clrScheme name="CSiTheme1">
      <a:dk1>
        <a:srgbClr val="3C3D3C"/>
      </a:dk1>
      <a:lt1>
        <a:sysClr val="window" lastClr="FFFFFF"/>
      </a:lt1>
      <a:dk2>
        <a:srgbClr val="68665F"/>
      </a:dk2>
      <a:lt2>
        <a:srgbClr val="E4E9EF"/>
      </a:lt2>
      <a:accent1>
        <a:srgbClr val="48517D"/>
      </a:accent1>
      <a:accent2>
        <a:srgbClr val="9C856A"/>
      </a:accent2>
      <a:accent3>
        <a:srgbClr val="D94E29"/>
      </a:accent3>
      <a:accent4>
        <a:srgbClr val="848281"/>
      </a:accent4>
      <a:accent5>
        <a:srgbClr val="897F72"/>
      </a:accent5>
      <a:accent6>
        <a:srgbClr val="758085"/>
      </a:accent6>
      <a:hlink>
        <a:srgbClr val="3E476D"/>
      </a:hlink>
      <a:folHlink>
        <a:srgbClr val="B2B2B2"/>
      </a:folHlink>
    </a:clrScheme>
    <a:fontScheme name="Story">
      <a:maj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91599991EFA948A594AE92C041BD69" ma:contentTypeVersion="12" ma:contentTypeDescription="Create a new document." ma:contentTypeScope="" ma:versionID="497aadabe2b6f71b1f3a13295a635876">
  <xsd:schema xmlns:xsd="http://www.w3.org/2001/XMLSchema" xmlns:xs="http://www.w3.org/2001/XMLSchema" xmlns:p="http://schemas.microsoft.com/office/2006/metadata/properties" xmlns:ns3="3c9abe1a-86d4-46d8-aa76-d5c33a6604d3" xmlns:ns4="4a9428fc-0d81-4362-848f-beefe15ad399" targetNamespace="http://schemas.microsoft.com/office/2006/metadata/properties" ma:root="true" ma:fieldsID="725fab33ddc8cb00ee0e179972a6ff9b" ns3:_="" ns4:_="">
    <xsd:import namespace="3c9abe1a-86d4-46d8-aa76-d5c33a6604d3"/>
    <xsd:import namespace="4a9428fc-0d81-4362-848f-beefe15ad3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be1a-86d4-46d8-aa76-d5c33a66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428fc-0d81-4362-848f-beefe15ad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79326-C21C-43DF-9326-192A89D64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69E22-F8A6-42E7-B9DB-A81A69317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17651-ADBE-4E4B-8CDC-9499C394C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9B0647-C636-4346-A1F4-6D2C0FE76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abe1a-86d4-46d8-aa76-d5c33a6604d3"/>
    <ds:schemaRef ds:uri="4a9428fc-0d81-4362-848f-beefe15ad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Cordner</dc:creator>
  <cp:keywords/>
  <dc:description/>
  <cp:lastModifiedBy>Nietling, Sandy E.</cp:lastModifiedBy>
  <cp:revision>7</cp:revision>
  <cp:lastPrinted>2020-03-25T17:33:00Z</cp:lastPrinted>
  <dcterms:created xsi:type="dcterms:W3CDTF">2021-04-06T18:21:00Z</dcterms:created>
  <dcterms:modified xsi:type="dcterms:W3CDTF">2021-04-06T18:29:00Z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0x010100A491599991EFA948A594AE92C041BD69</vt:lpwstr>
  </property>
</Properties>
</file>