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D61E1" w14:textId="77777777" w:rsidR="004A783D" w:rsidRDefault="008018AA" w:rsidP="008018AA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6"/>
        </w:rPr>
      </w:pPr>
      <w:r w:rsidRPr="005C6CFE">
        <w:rPr>
          <w:rFonts w:ascii="Times New Roman" w:hAnsi="Times New Roman" w:cs="Times New Roman"/>
          <w:sz w:val="36"/>
        </w:rPr>
        <w:t>N</w:t>
      </w:r>
      <w:r w:rsidR="004A783D">
        <w:rPr>
          <w:rFonts w:ascii="Times New Roman" w:hAnsi="Times New Roman" w:cs="Times New Roman"/>
          <w:sz w:val="36"/>
        </w:rPr>
        <w:t>EFCU</w:t>
      </w:r>
    </w:p>
    <w:p w14:paraId="7520D64B" w14:textId="77777777" w:rsidR="008018AA" w:rsidRDefault="004A783D" w:rsidP="008A7AA1">
      <w:pPr>
        <w:pStyle w:val="NoSpacing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N</w:t>
      </w:r>
      <w:r w:rsidR="008018AA" w:rsidRPr="005C6CFE">
        <w:rPr>
          <w:rFonts w:ascii="Times New Roman" w:hAnsi="Times New Roman" w:cs="Times New Roman"/>
          <w:sz w:val="36"/>
        </w:rPr>
        <w:t>e</w:t>
      </w:r>
      <w:r w:rsidR="008018AA">
        <w:rPr>
          <w:rFonts w:ascii="Times New Roman" w:hAnsi="Times New Roman" w:cs="Times New Roman"/>
          <w:sz w:val="36"/>
        </w:rPr>
        <w:t>w England Federal Credit Union</w:t>
      </w:r>
    </w:p>
    <w:p w14:paraId="07C9E81F" w14:textId="77777777" w:rsidR="008018AA" w:rsidRPr="003E2D38" w:rsidRDefault="008018AA" w:rsidP="008A7AA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3E2D38">
        <w:rPr>
          <w:rFonts w:ascii="Times New Roman" w:hAnsi="Times New Roman" w:cs="Times New Roman"/>
          <w:sz w:val="28"/>
        </w:rPr>
        <w:t>141 Harvest La</w:t>
      </w:r>
      <w:r>
        <w:rPr>
          <w:rFonts w:ascii="Times New Roman" w:hAnsi="Times New Roman" w:cs="Times New Roman"/>
          <w:sz w:val="28"/>
        </w:rPr>
        <w:t>ne</w:t>
      </w:r>
    </w:p>
    <w:p w14:paraId="67DA9DE3" w14:textId="77777777" w:rsidR="008018AA" w:rsidRPr="003E2D38" w:rsidRDefault="008018AA" w:rsidP="008A7AA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3E2D38">
        <w:rPr>
          <w:rFonts w:ascii="Times New Roman" w:hAnsi="Times New Roman" w:cs="Times New Roman"/>
          <w:sz w:val="28"/>
        </w:rPr>
        <w:t>Williston VT 05495</w:t>
      </w:r>
    </w:p>
    <w:p w14:paraId="48E8093F" w14:textId="77777777" w:rsidR="008018AA" w:rsidRDefault="008018AA" w:rsidP="00DB52D7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3E2D38">
        <w:rPr>
          <w:rFonts w:ascii="Times New Roman" w:hAnsi="Times New Roman" w:cs="Times New Roman"/>
          <w:sz w:val="28"/>
        </w:rPr>
        <w:t>(802) 879-8790</w:t>
      </w:r>
    </w:p>
    <w:p w14:paraId="08B7926D" w14:textId="77777777" w:rsidR="000534C4" w:rsidRPr="00CE3566" w:rsidRDefault="008D1DEE" w:rsidP="000534C4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  <w:sz w:val="28"/>
          <w:u w:val="single"/>
        </w:rPr>
      </w:pPr>
      <w:hyperlink r:id="rId5" w:history="1">
        <w:r w:rsidR="000534C4" w:rsidRPr="00CE3566">
          <w:rPr>
            <w:rStyle w:val="Hyperlink"/>
            <w:rFonts w:ascii="Times New Roman" w:hAnsi="Times New Roman"/>
            <w:color w:val="auto"/>
            <w:sz w:val="28"/>
          </w:rPr>
          <w:t>nefcu.com</w:t>
        </w:r>
      </w:hyperlink>
    </w:p>
    <w:p w14:paraId="05791F97" w14:textId="77777777" w:rsidR="000534C4" w:rsidRPr="00CE3566" w:rsidRDefault="000534C4" w:rsidP="000534C4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  <w:sz w:val="28"/>
        </w:rPr>
      </w:pPr>
      <w:r w:rsidRPr="00CE3566">
        <w:rPr>
          <w:rFonts w:ascii="Times New Roman" w:hAnsi="Times New Roman"/>
          <w:sz w:val="28"/>
          <w:u w:val="single"/>
        </w:rPr>
        <w:t>facebook.com/NEFCUVT</w:t>
      </w:r>
      <w:r>
        <w:rPr>
          <w:rFonts w:ascii="Times New Roman" w:hAnsi="Times New Roman"/>
          <w:sz w:val="28"/>
          <w:u w:val="single"/>
        </w:rPr>
        <w:t xml:space="preserve"> </w:t>
      </w:r>
    </w:p>
    <w:p w14:paraId="12BD9BFB" w14:textId="30D41C3F" w:rsidR="000534C4" w:rsidRDefault="000534C4" w:rsidP="00543845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  <w:bCs/>
          <w:sz w:val="28"/>
          <w:u w:val="single"/>
        </w:rPr>
      </w:pPr>
      <w:r w:rsidRPr="00CE3566">
        <w:rPr>
          <w:rFonts w:ascii="Times New Roman" w:hAnsi="Times New Roman"/>
          <w:bCs/>
          <w:sz w:val="28"/>
          <w:u w:val="single"/>
        </w:rPr>
        <w:t>twitter.com/NEFCU</w:t>
      </w:r>
    </w:p>
    <w:p w14:paraId="544C7AB2" w14:textId="60BF187B" w:rsidR="00DD654F" w:rsidRPr="00020C33" w:rsidRDefault="00CE120C" w:rsidP="00543845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linkedin.com/company/new-england-federal-credit-union</w:t>
      </w:r>
    </w:p>
    <w:p w14:paraId="0F15A189" w14:textId="77777777" w:rsidR="00543845" w:rsidRDefault="00543845" w:rsidP="00543845">
      <w:pPr>
        <w:pStyle w:val="NoSpacing"/>
        <w:rPr>
          <w:rFonts w:ascii="Times New Roman" w:hAnsi="Times New Roman" w:cs="Times New Roman"/>
          <w:b/>
        </w:rPr>
      </w:pPr>
    </w:p>
    <w:p w14:paraId="4BE2C4D5" w14:textId="77777777" w:rsidR="008018AA" w:rsidRPr="00AB44AC" w:rsidRDefault="004A783D" w:rsidP="0054384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NEFCU </w:t>
      </w:r>
      <w:r w:rsidR="008018AA" w:rsidRPr="00AB44AC">
        <w:rPr>
          <w:rFonts w:ascii="Times New Roman" w:hAnsi="Times New Roman" w:cs="Times New Roman"/>
          <w:b/>
        </w:rPr>
        <w:t>NEWS RELEASE</w:t>
      </w:r>
    </w:p>
    <w:p w14:paraId="55A604D5" w14:textId="120AC997" w:rsidR="008018AA" w:rsidRDefault="008018AA" w:rsidP="00543845">
      <w:pPr>
        <w:pStyle w:val="NoSpacing"/>
        <w:rPr>
          <w:rFonts w:ascii="Times New Roman" w:hAnsi="Times New Roman" w:cs="Times New Roman"/>
          <w:b/>
          <w:bCs/>
        </w:rPr>
      </w:pPr>
      <w:r w:rsidRPr="005C6CFE">
        <w:rPr>
          <w:rFonts w:ascii="Times New Roman" w:hAnsi="Times New Roman" w:cs="Times New Roman"/>
          <w:b/>
          <w:bCs/>
        </w:rPr>
        <w:t>FOR IMME</w:t>
      </w:r>
      <w:r w:rsidR="000423C0">
        <w:rPr>
          <w:rFonts w:ascii="Times New Roman" w:hAnsi="Times New Roman" w:cs="Times New Roman"/>
          <w:b/>
          <w:bCs/>
        </w:rPr>
        <w:t>DI</w:t>
      </w:r>
      <w:r w:rsidRPr="005C6CFE">
        <w:rPr>
          <w:rFonts w:ascii="Times New Roman" w:hAnsi="Times New Roman" w:cs="Times New Roman"/>
          <w:b/>
          <w:bCs/>
        </w:rPr>
        <w:t>ATE RELEASE</w:t>
      </w:r>
    </w:p>
    <w:p w14:paraId="5D1436F8" w14:textId="00C08A35" w:rsidR="008018AA" w:rsidRPr="005C6CFE" w:rsidRDefault="008018AA" w:rsidP="00B26CC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DATE: </w:t>
      </w:r>
      <w:r w:rsidR="00D60EB7">
        <w:rPr>
          <w:rFonts w:ascii="Times New Roman" w:hAnsi="Times New Roman" w:cs="Times New Roman"/>
          <w:b/>
          <w:bCs/>
        </w:rPr>
        <w:t xml:space="preserve">July </w:t>
      </w:r>
      <w:r w:rsidR="008D1DEE">
        <w:rPr>
          <w:rFonts w:ascii="Times New Roman" w:hAnsi="Times New Roman" w:cs="Times New Roman"/>
          <w:b/>
          <w:bCs/>
        </w:rPr>
        <w:t>9</w:t>
      </w:r>
      <w:r w:rsidR="00D60EB7">
        <w:rPr>
          <w:rFonts w:ascii="Times New Roman" w:hAnsi="Times New Roman" w:cs="Times New Roman"/>
          <w:b/>
          <w:bCs/>
        </w:rPr>
        <w:t>, 2021</w:t>
      </w:r>
    </w:p>
    <w:p w14:paraId="34446340" w14:textId="14325305" w:rsidR="00AB52CD" w:rsidRPr="00CF7B47" w:rsidRDefault="008018AA" w:rsidP="0018085E">
      <w:pPr>
        <w:pStyle w:val="BodyText"/>
        <w:rPr>
          <w:rFonts w:ascii="Times New Roman" w:hAnsi="Times New Roman" w:cs="Times New Roman"/>
        </w:rPr>
      </w:pPr>
      <w:r w:rsidRPr="005C6CFE">
        <w:rPr>
          <w:rFonts w:ascii="Times New Roman" w:hAnsi="Times New Roman" w:cs="Times New Roman"/>
          <w:b/>
          <w:bCs/>
        </w:rPr>
        <w:t>CONTACT:</w:t>
      </w:r>
      <w:r w:rsidR="00AB52CD" w:rsidRPr="00CF7B47">
        <w:rPr>
          <w:rFonts w:ascii="Times New Roman" w:hAnsi="Times New Roman" w:cs="Times New Roman"/>
          <w:b/>
        </w:rPr>
        <w:t xml:space="preserve"> </w:t>
      </w:r>
      <w:r w:rsidR="00AB52CD" w:rsidRPr="00CF7B47">
        <w:rPr>
          <w:rFonts w:ascii="Times New Roman" w:hAnsi="Times New Roman" w:cs="Times New Roman"/>
        </w:rPr>
        <w:t>Bill Smith, Chief Marketing and Retail Officer; 802</w:t>
      </w:r>
      <w:r w:rsidR="00B458C5">
        <w:rPr>
          <w:rFonts w:ascii="Times New Roman" w:hAnsi="Times New Roman" w:cs="Times New Roman"/>
        </w:rPr>
        <w:t xml:space="preserve"> </w:t>
      </w:r>
      <w:r w:rsidR="00AB52CD" w:rsidRPr="00CF7B47">
        <w:rPr>
          <w:rFonts w:ascii="Times New Roman" w:hAnsi="Times New Roman" w:cs="Times New Roman"/>
        </w:rPr>
        <w:t>879</w:t>
      </w:r>
      <w:r w:rsidR="00B458C5">
        <w:rPr>
          <w:rFonts w:ascii="Times New Roman" w:hAnsi="Times New Roman" w:cs="Times New Roman"/>
        </w:rPr>
        <w:t>-</w:t>
      </w:r>
      <w:r w:rsidR="00AB52CD" w:rsidRPr="00CF7B47">
        <w:rPr>
          <w:rFonts w:ascii="Times New Roman" w:hAnsi="Times New Roman" w:cs="Times New Roman"/>
        </w:rPr>
        <w:t xml:space="preserve">8705; </w:t>
      </w:r>
      <w:hyperlink r:id="rId6">
        <w:r w:rsidR="00AB52CD" w:rsidRPr="00CF7B47">
          <w:rPr>
            <w:rFonts w:ascii="Times New Roman" w:hAnsi="Times New Roman" w:cs="Times New Roman"/>
          </w:rPr>
          <w:t>smith@nefcu.com</w:t>
        </w:r>
      </w:hyperlink>
    </w:p>
    <w:p w14:paraId="357B6920" w14:textId="68B1846E" w:rsidR="008018AA" w:rsidRDefault="008018AA" w:rsidP="008018AA">
      <w:pPr>
        <w:pStyle w:val="NoSpacing"/>
        <w:rPr>
          <w:rFonts w:ascii="Times New Roman" w:hAnsi="Times New Roman" w:cs="Times New Roman"/>
          <w:b/>
          <w:bCs/>
        </w:rPr>
      </w:pPr>
    </w:p>
    <w:p w14:paraId="5A7CB3AF" w14:textId="77777777" w:rsidR="008018AA" w:rsidRPr="008018AA" w:rsidRDefault="008018AA" w:rsidP="008018AA">
      <w:pPr>
        <w:pStyle w:val="NoSpacing"/>
        <w:rPr>
          <w:rFonts w:ascii="Times New Roman" w:hAnsi="Times New Roman" w:cs="Times New Roman"/>
        </w:rPr>
      </w:pPr>
    </w:p>
    <w:p w14:paraId="1A20DAA1" w14:textId="3C888992" w:rsidR="00AE1B84" w:rsidRPr="00A76E20" w:rsidRDefault="007D64F4" w:rsidP="00A76E20">
      <w:pPr>
        <w:pStyle w:val="NoSpacing"/>
        <w:ind w:firstLine="720"/>
        <w:jc w:val="center"/>
        <w:rPr>
          <w:rFonts w:ascii="Times New Roman" w:hAnsi="Times New Roman" w:cs="Times New Roman"/>
          <w:b/>
          <w:i/>
          <w:i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NEFCU </w:t>
      </w:r>
      <w:r w:rsidR="00D60EB7">
        <w:rPr>
          <w:rFonts w:ascii="Times New Roman" w:hAnsi="Times New Roman" w:cs="Times New Roman"/>
          <w:b/>
          <w:sz w:val="28"/>
        </w:rPr>
        <w:t>DONATES $20,000 TO BURLINGTON HOPE LODGE</w:t>
      </w:r>
    </w:p>
    <w:p w14:paraId="6A6AB10C" w14:textId="77777777" w:rsidR="00A76E20" w:rsidRPr="00AC4656" w:rsidRDefault="00A76E20" w:rsidP="00A76E20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14:paraId="10A5E29F" w14:textId="0807255D" w:rsidR="00A17874" w:rsidRDefault="00AE1B84" w:rsidP="00D60E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458C5">
        <w:rPr>
          <w:rFonts w:ascii="Times New Roman" w:hAnsi="Times New Roman" w:cs="Times New Roman"/>
          <w:sz w:val="24"/>
          <w:szCs w:val="24"/>
        </w:rPr>
        <w:t>NEFCU</w:t>
      </w:r>
      <w:r w:rsidR="00FB1750" w:rsidRPr="00B458C5">
        <w:rPr>
          <w:rFonts w:ascii="Times New Roman" w:hAnsi="Times New Roman" w:cs="Times New Roman"/>
          <w:sz w:val="24"/>
          <w:szCs w:val="24"/>
        </w:rPr>
        <w:t xml:space="preserve"> </w:t>
      </w:r>
      <w:r w:rsidRPr="00B458C5">
        <w:rPr>
          <w:rFonts w:ascii="Times New Roman" w:hAnsi="Times New Roman" w:cs="Times New Roman"/>
          <w:sz w:val="24"/>
          <w:szCs w:val="24"/>
        </w:rPr>
        <w:t>Williston, VT—</w:t>
      </w:r>
      <w:r w:rsidR="00D60EB7">
        <w:rPr>
          <w:rFonts w:ascii="Times New Roman" w:hAnsi="Times New Roman" w:cs="Times New Roman"/>
          <w:sz w:val="24"/>
          <w:szCs w:val="24"/>
        </w:rPr>
        <w:t xml:space="preserve">On Thursday, July 8, </w:t>
      </w:r>
      <w:r w:rsidR="00640A1B">
        <w:rPr>
          <w:rFonts w:ascii="Times New Roman" w:hAnsi="Times New Roman" w:cs="Times New Roman"/>
          <w:sz w:val="24"/>
          <w:szCs w:val="24"/>
        </w:rPr>
        <w:t>New England Federal Credit Union</w:t>
      </w:r>
      <w:r w:rsidR="001E6AC7">
        <w:rPr>
          <w:rFonts w:ascii="Times New Roman" w:hAnsi="Times New Roman" w:cs="Times New Roman"/>
          <w:sz w:val="24"/>
          <w:szCs w:val="24"/>
        </w:rPr>
        <w:t xml:space="preserve">’s </w:t>
      </w:r>
      <w:r w:rsidR="00640A1B">
        <w:rPr>
          <w:rFonts w:ascii="Times New Roman" w:hAnsi="Times New Roman" w:cs="Times New Roman"/>
          <w:sz w:val="24"/>
          <w:szCs w:val="24"/>
        </w:rPr>
        <w:t xml:space="preserve">(NEFCU) </w:t>
      </w:r>
      <w:r w:rsidR="00902822">
        <w:rPr>
          <w:rFonts w:ascii="Times New Roman" w:hAnsi="Times New Roman" w:cs="Times New Roman"/>
          <w:sz w:val="24"/>
          <w:szCs w:val="24"/>
        </w:rPr>
        <w:t>David Bird, Digital Marketing Manager and Sarah Ricker, Sr. Community Relations Specialist</w:t>
      </w:r>
      <w:r w:rsidR="001E6AC7">
        <w:rPr>
          <w:rFonts w:ascii="Times New Roman" w:hAnsi="Times New Roman" w:cs="Times New Roman"/>
          <w:sz w:val="24"/>
          <w:szCs w:val="24"/>
        </w:rPr>
        <w:t xml:space="preserve"> </w:t>
      </w:r>
      <w:r w:rsidR="00D60EB7">
        <w:rPr>
          <w:rFonts w:ascii="Times New Roman" w:hAnsi="Times New Roman" w:cs="Times New Roman"/>
          <w:sz w:val="24"/>
          <w:szCs w:val="24"/>
        </w:rPr>
        <w:t xml:space="preserve">presented a check for $20,000 to </w:t>
      </w:r>
      <w:r w:rsidR="00A64F58">
        <w:rPr>
          <w:rFonts w:ascii="Times New Roman" w:hAnsi="Times New Roman" w:cs="Times New Roman"/>
          <w:sz w:val="24"/>
          <w:szCs w:val="24"/>
        </w:rPr>
        <w:t xml:space="preserve">the American Cancer Society’s Hope Lodge in Burlington. </w:t>
      </w:r>
      <w:r w:rsidR="000B3634">
        <w:rPr>
          <w:rFonts w:ascii="Times New Roman" w:hAnsi="Times New Roman" w:cs="Times New Roman"/>
          <w:sz w:val="24"/>
          <w:szCs w:val="24"/>
        </w:rPr>
        <w:t xml:space="preserve">On hand to accept the check was </w:t>
      </w:r>
      <w:r w:rsidR="00902822">
        <w:rPr>
          <w:rFonts w:ascii="Times New Roman" w:hAnsi="Times New Roman" w:cs="Times New Roman"/>
          <w:sz w:val="24"/>
          <w:szCs w:val="24"/>
        </w:rPr>
        <w:t>Angela Putnam, Sr. Manager</w:t>
      </w:r>
      <w:r w:rsidR="000B3634">
        <w:rPr>
          <w:rFonts w:ascii="Times New Roman" w:hAnsi="Times New Roman" w:cs="Times New Roman"/>
          <w:sz w:val="24"/>
          <w:szCs w:val="24"/>
        </w:rPr>
        <w:t xml:space="preserve">. </w:t>
      </w:r>
      <w:r w:rsidR="00A060EC">
        <w:rPr>
          <w:rFonts w:ascii="Times New Roman" w:hAnsi="Times New Roman" w:cs="Times New Roman"/>
          <w:sz w:val="24"/>
          <w:szCs w:val="24"/>
        </w:rPr>
        <w:t>The funds will help Hope Lodge re-open, after having closed</w:t>
      </w:r>
      <w:r w:rsidR="00165803">
        <w:rPr>
          <w:rFonts w:ascii="Times New Roman" w:hAnsi="Times New Roman" w:cs="Times New Roman"/>
          <w:sz w:val="24"/>
          <w:szCs w:val="24"/>
        </w:rPr>
        <w:t xml:space="preserve"> due to COVID-19 restrictions in </w:t>
      </w:r>
      <w:r w:rsidR="00A17874">
        <w:rPr>
          <w:rFonts w:ascii="Times New Roman" w:hAnsi="Times New Roman" w:cs="Times New Roman"/>
          <w:sz w:val="24"/>
          <w:szCs w:val="24"/>
        </w:rPr>
        <w:t xml:space="preserve">2020. </w:t>
      </w:r>
    </w:p>
    <w:p w14:paraId="0B3875F0" w14:textId="77777777" w:rsidR="00A17874" w:rsidRDefault="00A17874" w:rsidP="00D60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D17293" w14:textId="122D2CAE" w:rsidR="00155858" w:rsidRDefault="00DB0E5A" w:rsidP="00D60E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Opened in 1983, </w:t>
      </w:r>
      <w:r w:rsidR="00AB5950">
        <w:rPr>
          <w:rFonts w:ascii="Times New Roman" w:hAnsi="Times New Roman" w:cs="Times New Roman"/>
          <w:sz w:val="24"/>
          <w:szCs w:val="24"/>
        </w:rPr>
        <w:t>the Burlington Hope Lodge offers 17 guest rooms located near treatment centers in the area. Hope Lodge provides a nurturing home away from home for guests 24 hours a day, seven days a week.</w:t>
      </w:r>
      <w:r w:rsidR="00E819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DC3D" w14:textId="77777777" w:rsidR="00186569" w:rsidRDefault="00186569" w:rsidP="00D60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76E8CF" w14:textId="5D9B4572" w:rsidR="00E3380C" w:rsidRDefault="00FA7600" w:rsidP="00D60EB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7CE">
        <w:rPr>
          <w:rFonts w:ascii="Times New Roman" w:hAnsi="Times New Roman" w:cs="Times New Roman"/>
          <w:sz w:val="24"/>
          <w:szCs w:val="24"/>
        </w:rPr>
        <w:t>“</w:t>
      </w:r>
      <w:r w:rsidR="00F80227">
        <w:rPr>
          <w:rFonts w:ascii="Times New Roman" w:hAnsi="Times New Roman" w:cs="Times New Roman"/>
          <w:sz w:val="24"/>
          <w:szCs w:val="24"/>
        </w:rPr>
        <w:t>Cancer patients come from far and wide to take advantage of the University of Vermont Medical Center</w:t>
      </w:r>
      <w:r w:rsidR="00186569">
        <w:rPr>
          <w:rFonts w:ascii="Times New Roman" w:hAnsi="Times New Roman" w:cs="Times New Roman"/>
          <w:sz w:val="24"/>
          <w:szCs w:val="24"/>
        </w:rPr>
        <w:t>,” stated NEFCU President and CEO John J. Dwyer, Jr. “</w:t>
      </w:r>
      <w:r w:rsidR="00EA5C7A">
        <w:rPr>
          <w:rFonts w:ascii="Times New Roman" w:hAnsi="Times New Roman" w:cs="Times New Roman"/>
          <w:sz w:val="24"/>
          <w:szCs w:val="24"/>
        </w:rPr>
        <w:t xml:space="preserve">We are very pleased to help </w:t>
      </w:r>
      <w:r w:rsidR="00FC5FC6">
        <w:rPr>
          <w:rFonts w:ascii="Times New Roman" w:hAnsi="Times New Roman" w:cs="Times New Roman"/>
          <w:sz w:val="24"/>
          <w:szCs w:val="24"/>
        </w:rPr>
        <w:t xml:space="preserve">the Burlington Hope Lodge once again </w:t>
      </w:r>
      <w:r w:rsidR="007300A2">
        <w:rPr>
          <w:rFonts w:ascii="Times New Roman" w:hAnsi="Times New Roman" w:cs="Times New Roman"/>
          <w:sz w:val="24"/>
          <w:szCs w:val="24"/>
        </w:rPr>
        <w:t xml:space="preserve">offer its invaluable support to </w:t>
      </w:r>
      <w:r w:rsidR="00D83646">
        <w:rPr>
          <w:rFonts w:ascii="Times New Roman" w:hAnsi="Times New Roman" w:cs="Times New Roman"/>
          <w:sz w:val="24"/>
          <w:szCs w:val="24"/>
        </w:rPr>
        <w:t xml:space="preserve">these </w:t>
      </w:r>
      <w:r w:rsidR="00186569">
        <w:rPr>
          <w:rFonts w:ascii="Times New Roman" w:hAnsi="Times New Roman" w:cs="Times New Roman"/>
          <w:sz w:val="24"/>
          <w:szCs w:val="24"/>
        </w:rPr>
        <w:t xml:space="preserve">patients and </w:t>
      </w:r>
      <w:r w:rsidR="00D83646">
        <w:rPr>
          <w:rFonts w:ascii="Times New Roman" w:hAnsi="Times New Roman" w:cs="Times New Roman"/>
          <w:sz w:val="24"/>
          <w:szCs w:val="24"/>
        </w:rPr>
        <w:t>their c</w:t>
      </w:r>
      <w:r w:rsidR="00186569">
        <w:rPr>
          <w:rFonts w:ascii="Times New Roman" w:hAnsi="Times New Roman" w:cs="Times New Roman"/>
          <w:sz w:val="24"/>
          <w:szCs w:val="24"/>
        </w:rPr>
        <w:t>aregivers.”</w:t>
      </w:r>
    </w:p>
    <w:p w14:paraId="19C1B151" w14:textId="77777777" w:rsidR="00AB5950" w:rsidRDefault="00AB5950" w:rsidP="00D60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51B28D" w14:textId="77777777" w:rsidR="00A64F58" w:rsidRDefault="00A64F58" w:rsidP="00D60E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1F8357" w14:textId="77777777" w:rsidR="00DE629C" w:rsidRPr="00DE629C" w:rsidRDefault="00DE629C" w:rsidP="00DE629C">
      <w:pPr>
        <w:spacing w:after="0" w:line="240" w:lineRule="auto"/>
        <w:contextualSpacing w:val="0"/>
        <w:rPr>
          <w:rFonts w:eastAsia="Times New Roman" w:cs="Times New Roman"/>
          <w:szCs w:val="24"/>
        </w:rPr>
      </w:pPr>
      <w:r w:rsidRPr="00DE629C">
        <w:rPr>
          <w:rFonts w:eastAsia="Times New Roman" w:cs="Times New Roman"/>
          <w:szCs w:val="24"/>
        </w:rPr>
        <w:t>New England Federal Credit Union (NEFCU), headquartered in Williston, Vermont is a member-owned financial institution serving communities in twelve counties of Vermont: Addison, Bennington, Caledonia, Chittenden, Franklin, Grand Isle, Lamoille, Orange, Rutland, Washington, Windham, and Windsor; and four counties in New Hampshire: Cheshire, Grafton, Merrimack, and Sullivan. For more information about membership requirements and benefits, visit nefcu.com.</w:t>
      </w:r>
    </w:p>
    <w:p w14:paraId="3349331C" w14:textId="77777777" w:rsidR="006D344A" w:rsidRDefault="006D344A" w:rsidP="007D64F4">
      <w:pPr>
        <w:pStyle w:val="NoSpacing"/>
        <w:rPr>
          <w:rFonts w:ascii="Times New Roman" w:hAnsi="Times New Roman" w:cs="Times New Roman"/>
        </w:rPr>
      </w:pPr>
    </w:p>
    <w:p w14:paraId="1D07DE43" w14:textId="77777777" w:rsidR="00DE629C" w:rsidRDefault="00DE629C" w:rsidP="00C95B9A">
      <w:pPr>
        <w:pStyle w:val="NoSpacing"/>
        <w:jc w:val="center"/>
        <w:rPr>
          <w:rFonts w:ascii="Times New Roman" w:hAnsi="Times New Roman" w:cs="Times New Roman"/>
        </w:rPr>
      </w:pPr>
    </w:p>
    <w:p w14:paraId="07221CAF" w14:textId="1F550E07" w:rsidR="00C95B9A" w:rsidRPr="008018AA" w:rsidRDefault="00C95B9A" w:rsidP="00C95B9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-30-</w:t>
      </w:r>
    </w:p>
    <w:sectPr w:rsidR="00C95B9A" w:rsidRPr="008018AA" w:rsidSect="008A7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558CE"/>
    <w:multiLevelType w:val="hybridMultilevel"/>
    <w:tmpl w:val="37B4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10449"/>
    <w:multiLevelType w:val="hybridMultilevel"/>
    <w:tmpl w:val="B5D43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E28C4"/>
    <w:multiLevelType w:val="hybridMultilevel"/>
    <w:tmpl w:val="52D2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E1"/>
    <w:rsid w:val="00007CE1"/>
    <w:rsid w:val="0001037C"/>
    <w:rsid w:val="00011FF3"/>
    <w:rsid w:val="00032EC2"/>
    <w:rsid w:val="000423C0"/>
    <w:rsid w:val="000534C4"/>
    <w:rsid w:val="000758F4"/>
    <w:rsid w:val="000B0670"/>
    <w:rsid w:val="000B3634"/>
    <w:rsid w:val="000C1762"/>
    <w:rsid w:val="000C4141"/>
    <w:rsid w:val="000D34C6"/>
    <w:rsid w:val="000D3BAB"/>
    <w:rsid w:val="000E7CA0"/>
    <w:rsid w:val="000F393F"/>
    <w:rsid w:val="00104E32"/>
    <w:rsid w:val="00122F09"/>
    <w:rsid w:val="00130689"/>
    <w:rsid w:val="001336BC"/>
    <w:rsid w:val="00144677"/>
    <w:rsid w:val="00155858"/>
    <w:rsid w:val="00165390"/>
    <w:rsid w:val="00165803"/>
    <w:rsid w:val="0018085E"/>
    <w:rsid w:val="00180E9F"/>
    <w:rsid w:val="00186569"/>
    <w:rsid w:val="001935CE"/>
    <w:rsid w:val="001A0DC4"/>
    <w:rsid w:val="001C5C5D"/>
    <w:rsid w:val="001E6317"/>
    <w:rsid w:val="001E6AC7"/>
    <w:rsid w:val="001F7A39"/>
    <w:rsid w:val="00232F41"/>
    <w:rsid w:val="00236B01"/>
    <w:rsid w:val="00254145"/>
    <w:rsid w:val="00254230"/>
    <w:rsid w:val="00271353"/>
    <w:rsid w:val="002930D9"/>
    <w:rsid w:val="002931B4"/>
    <w:rsid w:val="002A7CB4"/>
    <w:rsid w:val="002B354B"/>
    <w:rsid w:val="002B41E0"/>
    <w:rsid w:val="002C3583"/>
    <w:rsid w:val="003151E7"/>
    <w:rsid w:val="00322655"/>
    <w:rsid w:val="00333D72"/>
    <w:rsid w:val="00372A99"/>
    <w:rsid w:val="003811A5"/>
    <w:rsid w:val="003B154D"/>
    <w:rsid w:val="003C4A64"/>
    <w:rsid w:val="003F5914"/>
    <w:rsid w:val="004019FF"/>
    <w:rsid w:val="00413568"/>
    <w:rsid w:val="00444AE0"/>
    <w:rsid w:val="0045301C"/>
    <w:rsid w:val="004618FE"/>
    <w:rsid w:val="0046629E"/>
    <w:rsid w:val="004728E3"/>
    <w:rsid w:val="004750F5"/>
    <w:rsid w:val="004A783D"/>
    <w:rsid w:val="004B3894"/>
    <w:rsid w:val="004C48E1"/>
    <w:rsid w:val="004E5676"/>
    <w:rsid w:val="004F1A40"/>
    <w:rsid w:val="00527311"/>
    <w:rsid w:val="00543845"/>
    <w:rsid w:val="00583113"/>
    <w:rsid w:val="005B619F"/>
    <w:rsid w:val="005D7C5B"/>
    <w:rsid w:val="005F11E0"/>
    <w:rsid w:val="00610860"/>
    <w:rsid w:val="00626C43"/>
    <w:rsid w:val="00640A1B"/>
    <w:rsid w:val="00671648"/>
    <w:rsid w:val="00682B35"/>
    <w:rsid w:val="006D344A"/>
    <w:rsid w:val="00711CB6"/>
    <w:rsid w:val="007260A6"/>
    <w:rsid w:val="007300A2"/>
    <w:rsid w:val="007332B1"/>
    <w:rsid w:val="00733B7C"/>
    <w:rsid w:val="007475D2"/>
    <w:rsid w:val="00750580"/>
    <w:rsid w:val="00774AA3"/>
    <w:rsid w:val="007C549D"/>
    <w:rsid w:val="007D03EE"/>
    <w:rsid w:val="007D64F4"/>
    <w:rsid w:val="008018AA"/>
    <w:rsid w:val="00802112"/>
    <w:rsid w:val="00822422"/>
    <w:rsid w:val="0085127F"/>
    <w:rsid w:val="00864A24"/>
    <w:rsid w:val="00892742"/>
    <w:rsid w:val="008A501F"/>
    <w:rsid w:val="008A6C7B"/>
    <w:rsid w:val="008A7AA1"/>
    <w:rsid w:val="008D1A74"/>
    <w:rsid w:val="008D1DEE"/>
    <w:rsid w:val="00902822"/>
    <w:rsid w:val="00913AF7"/>
    <w:rsid w:val="00926831"/>
    <w:rsid w:val="0093248E"/>
    <w:rsid w:val="00987155"/>
    <w:rsid w:val="009C7554"/>
    <w:rsid w:val="009E30ED"/>
    <w:rsid w:val="00A00B80"/>
    <w:rsid w:val="00A047CE"/>
    <w:rsid w:val="00A060EC"/>
    <w:rsid w:val="00A071B5"/>
    <w:rsid w:val="00A15B04"/>
    <w:rsid w:val="00A17874"/>
    <w:rsid w:val="00A64F58"/>
    <w:rsid w:val="00A76E20"/>
    <w:rsid w:val="00AA0B41"/>
    <w:rsid w:val="00AB52CD"/>
    <w:rsid w:val="00AB5950"/>
    <w:rsid w:val="00AC2620"/>
    <w:rsid w:val="00AE1B84"/>
    <w:rsid w:val="00B22D34"/>
    <w:rsid w:val="00B251D3"/>
    <w:rsid w:val="00B26CCE"/>
    <w:rsid w:val="00B34408"/>
    <w:rsid w:val="00B35B2B"/>
    <w:rsid w:val="00B41537"/>
    <w:rsid w:val="00B458C5"/>
    <w:rsid w:val="00B50CAB"/>
    <w:rsid w:val="00B50DB1"/>
    <w:rsid w:val="00B52176"/>
    <w:rsid w:val="00B52A73"/>
    <w:rsid w:val="00B63170"/>
    <w:rsid w:val="00B67AAA"/>
    <w:rsid w:val="00B95D10"/>
    <w:rsid w:val="00BA26C4"/>
    <w:rsid w:val="00BA6AFA"/>
    <w:rsid w:val="00BB1C8D"/>
    <w:rsid w:val="00BD3496"/>
    <w:rsid w:val="00BE2CE7"/>
    <w:rsid w:val="00C03CC6"/>
    <w:rsid w:val="00C95B9A"/>
    <w:rsid w:val="00CD0B5D"/>
    <w:rsid w:val="00CE120C"/>
    <w:rsid w:val="00D24214"/>
    <w:rsid w:val="00D321FE"/>
    <w:rsid w:val="00D4672D"/>
    <w:rsid w:val="00D60EB7"/>
    <w:rsid w:val="00D657B4"/>
    <w:rsid w:val="00D74A1F"/>
    <w:rsid w:val="00D83646"/>
    <w:rsid w:val="00DB0E5A"/>
    <w:rsid w:val="00DB52D7"/>
    <w:rsid w:val="00DD654F"/>
    <w:rsid w:val="00DE629C"/>
    <w:rsid w:val="00E24A30"/>
    <w:rsid w:val="00E3380C"/>
    <w:rsid w:val="00E35908"/>
    <w:rsid w:val="00E41C46"/>
    <w:rsid w:val="00E46392"/>
    <w:rsid w:val="00E64558"/>
    <w:rsid w:val="00E8191A"/>
    <w:rsid w:val="00EA5C7A"/>
    <w:rsid w:val="00F31E1E"/>
    <w:rsid w:val="00F344CE"/>
    <w:rsid w:val="00F41F5F"/>
    <w:rsid w:val="00F54A24"/>
    <w:rsid w:val="00F80227"/>
    <w:rsid w:val="00F963E8"/>
    <w:rsid w:val="00FA215B"/>
    <w:rsid w:val="00FA7600"/>
    <w:rsid w:val="00FB1750"/>
    <w:rsid w:val="00FC4A07"/>
    <w:rsid w:val="00FC5FC6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5A0C"/>
  <w15:docId w15:val="{7C39AC65-5435-495A-B667-DA8BE293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83D"/>
    <w:pPr>
      <w:spacing w:line="48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CE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18AA"/>
    <w:pPr>
      <w:spacing w:after="0" w:line="240" w:lineRule="auto"/>
    </w:pPr>
  </w:style>
  <w:style w:type="character" w:styleId="Mention">
    <w:name w:val="Mention"/>
    <w:basedOn w:val="DefaultParagraphFont"/>
    <w:uiPriority w:val="99"/>
    <w:semiHidden/>
    <w:unhideWhenUsed/>
    <w:rsid w:val="008D1A74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AB52CD"/>
    <w:pPr>
      <w:widowControl w:val="0"/>
      <w:autoSpaceDE w:val="0"/>
      <w:autoSpaceDN w:val="0"/>
      <w:spacing w:after="0" w:line="240" w:lineRule="auto"/>
      <w:contextualSpacing w:val="0"/>
    </w:pPr>
    <w:rPr>
      <w:rFonts w:ascii="Calibri" w:eastAsia="Calibri" w:hAnsi="Calibri" w:cs="Calibri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B52CD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919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8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ith@nefcu.com" TargetMode="External"/><Relationship Id="rId5" Type="http://schemas.openxmlformats.org/officeDocument/2006/relationships/hyperlink" Target="http://www.nefc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james m tabor</cp:lastModifiedBy>
  <cp:revision>3</cp:revision>
  <dcterms:created xsi:type="dcterms:W3CDTF">2021-07-08T17:58:00Z</dcterms:created>
  <dcterms:modified xsi:type="dcterms:W3CDTF">2021-07-09T16:56:00Z</dcterms:modified>
</cp:coreProperties>
</file>