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22F208" w14:textId="77777777" w:rsidR="00DD0C08" w:rsidRDefault="00DD0C08" w:rsidP="00BC0D21">
      <w:pPr>
        <w:pStyle w:val="NoSpacing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</w:p>
    <w:p w14:paraId="240BC4B7" w14:textId="77777777" w:rsidR="00DD0C08" w:rsidRDefault="00DD0C08" w:rsidP="00BC0D21">
      <w:pPr>
        <w:pStyle w:val="NoSpacing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</w:p>
    <w:p w14:paraId="2894558E" w14:textId="77777777" w:rsidR="00DD0C08" w:rsidRDefault="00DD0C08" w:rsidP="00BC0D21">
      <w:pPr>
        <w:pStyle w:val="NoSpacing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</w:p>
    <w:p w14:paraId="4D8A9058" w14:textId="77777777" w:rsidR="00DD0C08" w:rsidRDefault="00DD0C08" w:rsidP="00BC0D21">
      <w:pPr>
        <w:pStyle w:val="NoSpacing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</w:p>
    <w:p w14:paraId="6F9665EB" w14:textId="77777777" w:rsidR="00DD0C08" w:rsidRDefault="00DD0C08" w:rsidP="00BC0D21">
      <w:pPr>
        <w:pStyle w:val="NoSpacing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</w:p>
    <w:p w14:paraId="24BC1E0C" w14:textId="0AEB8A34" w:rsidR="00DD0C08" w:rsidRDefault="00AE3689" w:rsidP="00BC0D21">
      <w:pPr>
        <w:pStyle w:val="NoSpacing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  <w:r w:rsidRPr="002921B4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FOR IMMEDIATE RELEASE</w:t>
      </w:r>
      <w:r w:rsidRPr="002921B4">
        <w:rPr>
          <w:rStyle w:val="eop"/>
          <w:rFonts w:asciiTheme="minorHAnsi" w:hAnsiTheme="minorHAnsi" w:cstheme="minorHAnsi"/>
        </w:rPr>
        <w:t> </w:t>
      </w:r>
    </w:p>
    <w:p w14:paraId="273D9529" w14:textId="77777777" w:rsidR="002E2C87" w:rsidRDefault="002E2C87" w:rsidP="00BC0D21">
      <w:pPr>
        <w:pStyle w:val="NoSpacing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</w:p>
    <w:p w14:paraId="6C37AEF3" w14:textId="77777777" w:rsidR="00AE4E6A" w:rsidRDefault="00DD0C08" w:rsidP="00BC0D21">
      <w:pPr>
        <w:pStyle w:val="NoSpacing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3C720432" wp14:editId="2DC18B72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2108200" cy="618045"/>
            <wp:effectExtent l="0" t="0" r="0" b="4445"/>
            <wp:wrapSquare wrapText="bothSides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8200" cy="618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C1703" w:rsidRPr="002921B4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MEDIA CONTACT</w:t>
      </w:r>
      <w:r w:rsidR="00AE4E6A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S</w:t>
      </w:r>
    </w:p>
    <w:p w14:paraId="5AEFC4D4" w14:textId="078FFE8D" w:rsidR="008C1703" w:rsidRPr="002921B4" w:rsidRDefault="00AE4E6A" w:rsidP="00AE4E6A">
      <w:pPr>
        <w:pStyle w:val="NoSpacing"/>
        <w:rPr>
          <w:rFonts w:asciiTheme="minorHAnsi" w:hAnsiTheme="minorHAnsi" w:cstheme="minorHAnsi"/>
          <w:sz w:val="18"/>
          <w:szCs w:val="18"/>
        </w:rPr>
      </w:pPr>
      <w:r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For</w:t>
      </w:r>
      <w:r w:rsidR="00AE3689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 IMM</w:t>
      </w:r>
      <w:r w:rsidR="008C1703" w:rsidRPr="002921B4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:</w:t>
      </w:r>
      <w:r w:rsidR="00C34AA3" w:rsidRPr="002921B4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                       </w:t>
      </w:r>
      <w:r w:rsidR="00AE3689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ab/>
      </w:r>
      <w:r w:rsidR="00AE3689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ab/>
      </w:r>
      <w:r w:rsidR="00AE3689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ab/>
      </w:r>
      <w:r w:rsidR="00AE3689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ab/>
        <w:t>For</w:t>
      </w:r>
      <w:r w:rsidR="00AE3689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 Hawthorn River</w:t>
      </w:r>
      <w:r w:rsidR="00AE3689" w:rsidRPr="002921B4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:</w:t>
      </w:r>
      <w:r w:rsidR="00C34AA3" w:rsidRPr="002921B4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         </w:t>
      </w:r>
      <w:r w:rsidR="008C1703" w:rsidRPr="002921B4">
        <w:rPr>
          <w:rStyle w:val="normaltextrun"/>
          <w:rFonts w:asciiTheme="minorHAnsi" w:hAnsiTheme="minorHAnsi" w:cstheme="minorHAnsi"/>
          <w:sz w:val="22"/>
          <w:szCs w:val="22"/>
        </w:rPr>
        <w:t>Anna Stanley</w:t>
      </w:r>
      <w:r w:rsidR="008C1703" w:rsidRPr="002921B4">
        <w:rPr>
          <w:rStyle w:val="eop"/>
          <w:rFonts w:asciiTheme="minorHAnsi" w:hAnsiTheme="minorHAnsi" w:cstheme="minorHAnsi"/>
          <w:sz w:val="22"/>
          <w:szCs w:val="22"/>
        </w:rPr>
        <w:t> </w:t>
      </w:r>
      <w:r w:rsidR="00AE3689">
        <w:rPr>
          <w:rStyle w:val="eop"/>
          <w:rFonts w:asciiTheme="minorHAnsi" w:hAnsiTheme="minorHAnsi" w:cstheme="minorHAnsi"/>
          <w:sz w:val="22"/>
          <w:szCs w:val="22"/>
        </w:rPr>
        <w:tab/>
      </w:r>
      <w:r w:rsidR="00AE3689">
        <w:rPr>
          <w:rStyle w:val="eop"/>
          <w:rFonts w:asciiTheme="minorHAnsi" w:hAnsiTheme="minorHAnsi" w:cstheme="minorHAnsi"/>
          <w:sz w:val="22"/>
          <w:szCs w:val="22"/>
        </w:rPr>
        <w:tab/>
      </w:r>
      <w:r w:rsidR="00AE3689">
        <w:rPr>
          <w:rStyle w:val="eop"/>
          <w:rFonts w:asciiTheme="minorHAnsi" w:hAnsiTheme="minorHAnsi" w:cstheme="minorHAnsi"/>
          <w:sz w:val="22"/>
          <w:szCs w:val="22"/>
        </w:rPr>
        <w:tab/>
      </w:r>
      <w:r w:rsidR="00AE3689">
        <w:rPr>
          <w:rStyle w:val="eop"/>
          <w:rFonts w:asciiTheme="minorHAnsi" w:hAnsiTheme="minorHAnsi" w:cstheme="minorHAnsi"/>
          <w:sz w:val="22"/>
          <w:szCs w:val="22"/>
        </w:rPr>
        <w:tab/>
      </w:r>
      <w:r w:rsidR="00AE3689">
        <w:rPr>
          <w:rStyle w:val="eop"/>
          <w:rFonts w:asciiTheme="minorHAnsi" w:hAnsiTheme="minorHAnsi" w:cstheme="minorHAnsi"/>
          <w:sz w:val="22"/>
          <w:szCs w:val="22"/>
        </w:rPr>
        <w:tab/>
      </w:r>
      <w:r w:rsidR="00AE3689">
        <w:rPr>
          <w:rStyle w:val="eop"/>
          <w:rFonts w:asciiTheme="minorHAnsi" w:hAnsiTheme="minorHAnsi" w:cstheme="minorHAnsi"/>
          <w:sz w:val="22"/>
          <w:szCs w:val="22"/>
        </w:rPr>
        <w:tab/>
      </w:r>
      <w:r w:rsidR="00AE3689">
        <w:rPr>
          <w:rStyle w:val="eop"/>
          <w:rFonts w:asciiTheme="minorHAnsi" w:hAnsiTheme="minorHAnsi" w:cstheme="minorHAnsi"/>
          <w:sz w:val="22"/>
          <w:szCs w:val="22"/>
        </w:rPr>
        <w:tab/>
        <w:t xml:space="preserve">Jon </w:t>
      </w:r>
      <w:r w:rsidR="00041434">
        <w:rPr>
          <w:rStyle w:val="eop"/>
          <w:rFonts w:asciiTheme="minorHAnsi" w:hAnsiTheme="minorHAnsi" w:cstheme="minorHAnsi"/>
          <w:sz w:val="22"/>
          <w:szCs w:val="22"/>
        </w:rPr>
        <w:t>Rigsby</w:t>
      </w:r>
    </w:p>
    <w:p w14:paraId="3B5EDF25" w14:textId="022B534E" w:rsidR="008C1703" w:rsidRDefault="00DF02FB" w:rsidP="00555979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hyperlink r:id="rId9" w:tgtFrame="_blank" w:history="1">
        <w:r w:rsidR="008C1703" w:rsidRPr="002921B4">
          <w:rPr>
            <w:rStyle w:val="normaltextrun"/>
            <w:rFonts w:asciiTheme="minorHAnsi" w:hAnsiTheme="minorHAnsi" w:cstheme="minorHAnsi"/>
            <w:color w:val="0000FF"/>
            <w:sz w:val="22"/>
            <w:szCs w:val="22"/>
            <w:u w:val="single"/>
          </w:rPr>
          <w:t>anna@williammills.com</w:t>
        </w:r>
      </w:hyperlink>
      <w:r w:rsidR="008C1703" w:rsidRPr="002921B4">
        <w:rPr>
          <w:rStyle w:val="eop"/>
          <w:rFonts w:asciiTheme="minorHAnsi" w:hAnsiTheme="minorHAnsi" w:cstheme="minorHAnsi"/>
          <w:sz w:val="22"/>
          <w:szCs w:val="22"/>
        </w:rPr>
        <w:t> </w:t>
      </w:r>
      <w:r w:rsidR="00EF1488">
        <w:rPr>
          <w:rStyle w:val="eop"/>
          <w:rFonts w:asciiTheme="minorHAnsi" w:hAnsiTheme="minorHAnsi" w:cstheme="minorHAnsi"/>
          <w:sz w:val="22"/>
          <w:szCs w:val="22"/>
        </w:rPr>
        <w:tab/>
      </w:r>
      <w:r w:rsidR="00EF1488">
        <w:rPr>
          <w:rStyle w:val="eop"/>
          <w:rFonts w:asciiTheme="minorHAnsi" w:hAnsiTheme="minorHAnsi" w:cstheme="minorHAnsi"/>
          <w:sz w:val="22"/>
          <w:szCs w:val="22"/>
        </w:rPr>
        <w:tab/>
      </w:r>
      <w:r w:rsidR="00EF1488">
        <w:rPr>
          <w:rStyle w:val="eop"/>
          <w:rFonts w:asciiTheme="minorHAnsi" w:hAnsiTheme="minorHAnsi" w:cstheme="minorHAnsi"/>
          <w:sz w:val="22"/>
          <w:szCs w:val="22"/>
        </w:rPr>
        <w:tab/>
      </w:r>
      <w:r w:rsidR="00EF1488">
        <w:rPr>
          <w:rStyle w:val="eop"/>
          <w:rFonts w:asciiTheme="minorHAnsi" w:hAnsiTheme="minorHAnsi" w:cstheme="minorHAnsi"/>
          <w:sz w:val="22"/>
          <w:szCs w:val="22"/>
        </w:rPr>
        <w:tab/>
      </w:r>
      <w:r w:rsidR="00EF1488">
        <w:rPr>
          <w:rStyle w:val="eop"/>
          <w:rFonts w:asciiTheme="minorHAnsi" w:hAnsiTheme="minorHAnsi" w:cstheme="minorHAnsi"/>
          <w:sz w:val="22"/>
          <w:szCs w:val="22"/>
        </w:rPr>
        <w:tab/>
      </w:r>
      <w:hyperlink r:id="rId10" w:history="1">
        <w:r w:rsidR="00EF1488" w:rsidRPr="00951B0C">
          <w:rPr>
            <w:rStyle w:val="Hyperlink"/>
            <w:rFonts w:asciiTheme="minorHAnsi" w:hAnsiTheme="minorHAnsi" w:cstheme="minorHAnsi"/>
            <w:sz w:val="22"/>
            <w:szCs w:val="22"/>
          </w:rPr>
          <w:t>jrigsby@hawthornriver.com</w:t>
        </w:r>
      </w:hyperlink>
    </w:p>
    <w:p w14:paraId="41A35805" w14:textId="002802BF" w:rsidR="008C1703" w:rsidRPr="002921B4" w:rsidRDefault="008C1703" w:rsidP="00555979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2921B4">
        <w:rPr>
          <w:rStyle w:val="normaltextrun"/>
          <w:rFonts w:asciiTheme="minorHAnsi" w:hAnsiTheme="minorHAnsi" w:cstheme="minorHAnsi"/>
          <w:sz w:val="22"/>
          <w:szCs w:val="22"/>
        </w:rPr>
        <w:t>251.517.7857</w:t>
      </w:r>
      <w:r w:rsidRPr="002921B4">
        <w:rPr>
          <w:rStyle w:val="eop"/>
          <w:rFonts w:asciiTheme="minorHAnsi" w:hAnsiTheme="minorHAnsi" w:cstheme="minorHAnsi"/>
          <w:sz w:val="22"/>
          <w:szCs w:val="22"/>
        </w:rPr>
        <w:t> </w:t>
      </w:r>
      <w:r w:rsidR="003F206F">
        <w:rPr>
          <w:rStyle w:val="eop"/>
          <w:rFonts w:asciiTheme="minorHAnsi" w:hAnsiTheme="minorHAnsi" w:cstheme="minorHAnsi"/>
          <w:sz w:val="22"/>
          <w:szCs w:val="22"/>
        </w:rPr>
        <w:tab/>
      </w:r>
      <w:r w:rsidR="003F206F">
        <w:rPr>
          <w:rStyle w:val="eop"/>
          <w:rFonts w:asciiTheme="minorHAnsi" w:hAnsiTheme="minorHAnsi" w:cstheme="minorHAnsi"/>
          <w:sz w:val="22"/>
          <w:szCs w:val="22"/>
        </w:rPr>
        <w:tab/>
      </w:r>
      <w:r w:rsidR="003F206F">
        <w:rPr>
          <w:rStyle w:val="eop"/>
          <w:rFonts w:asciiTheme="minorHAnsi" w:hAnsiTheme="minorHAnsi" w:cstheme="minorHAnsi"/>
          <w:sz w:val="22"/>
          <w:szCs w:val="22"/>
        </w:rPr>
        <w:tab/>
      </w:r>
      <w:r w:rsidR="003F206F">
        <w:rPr>
          <w:rStyle w:val="eop"/>
          <w:rFonts w:asciiTheme="minorHAnsi" w:hAnsiTheme="minorHAnsi" w:cstheme="minorHAnsi"/>
          <w:sz w:val="22"/>
          <w:szCs w:val="22"/>
        </w:rPr>
        <w:tab/>
      </w:r>
      <w:r w:rsidR="003F206F">
        <w:rPr>
          <w:rStyle w:val="eop"/>
          <w:rFonts w:asciiTheme="minorHAnsi" w:hAnsiTheme="minorHAnsi" w:cstheme="minorHAnsi"/>
          <w:sz w:val="22"/>
          <w:szCs w:val="22"/>
        </w:rPr>
        <w:tab/>
      </w:r>
      <w:r w:rsidR="003F206F">
        <w:rPr>
          <w:rStyle w:val="eop"/>
          <w:rFonts w:asciiTheme="minorHAnsi" w:hAnsiTheme="minorHAnsi" w:cstheme="minorHAnsi"/>
          <w:sz w:val="22"/>
          <w:szCs w:val="22"/>
        </w:rPr>
        <w:tab/>
      </w:r>
      <w:r w:rsidR="003F206F">
        <w:rPr>
          <w:rStyle w:val="eop"/>
          <w:rFonts w:asciiTheme="minorHAnsi" w:hAnsiTheme="minorHAnsi" w:cstheme="minorHAnsi"/>
          <w:sz w:val="22"/>
          <w:szCs w:val="22"/>
        </w:rPr>
        <w:tab/>
      </w:r>
      <w:r w:rsidR="003F206F" w:rsidRPr="003F206F">
        <w:rPr>
          <w:rStyle w:val="eop"/>
          <w:rFonts w:asciiTheme="minorHAnsi" w:hAnsiTheme="minorHAnsi" w:cstheme="minorHAnsi"/>
          <w:sz w:val="22"/>
          <w:szCs w:val="22"/>
        </w:rPr>
        <w:t>314</w:t>
      </w:r>
      <w:r w:rsidR="003F206F">
        <w:rPr>
          <w:rStyle w:val="eop"/>
          <w:rFonts w:asciiTheme="minorHAnsi" w:hAnsiTheme="minorHAnsi" w:cstheme="minorHAnsi"/>
          <w:sz w:val="22"/>
          <w:szCs w:val="22"/>
        </w:rPr>
        <w:t>.</w:t>
      </w:r>
      <w:r w:rsidR="003F206F" w:rsidRPr="003F206F">
        <w:rPr>
          <w:rStyle w:val="eop"/>
          <w:rFonts w:asciiTheme="minorHAnsi" w:hAnsiTheme="minorHAnsi" w:cstheme="minorHAnsi"/>
          <w:sz w:val="22"/>
          <w:szCs w:val="22"/>
        </w:rPr>
        <w:t>220</w:t>
      </w:r>
      <w:r w:rsidR="003F206F">
        <w:rPr>
          <w:rStyle w:val="eop"/>
          <w:rFonts w:asciiTheme="minorHAnsi" w:hAnsiTheme="minorHAnsi" w:cstheme="minorHAnsi"/>
          <w:sz w:val="22"/>
          <w:szCs w:val="22"/>
        </w:rPr>
        <w:t>.</w:t>
      </w:r>
      <w:r w:rsidR="003F206F" w:rsidRPr="003F206F">
        <w:rPr>
          <w:rStyle w:val="eop"/>
          <w:rFonts w:asciiTheme="minorHAnsi" w:hAnsiTheme="minorHAnsi" w:cstheme="minorHAnsi"/>
          <w:sz w:val="22"/>
          <w:szCs w:val="22"/>
        </w:rPr>
        <w:t>5009</w:t>
      </w:r>
    </w:p>
    <w:p w14:paraId="79A39122" w14:textId="77777777" w:rsidR="008C1703" w:rsidRPr="002921B4" w:rsidRDefault="008C1703" w:rsidP="00555979">
      <w:pPr>
        <w:pStyle w:val="paragraph"/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  <w:sz w:val="18"/>
          <w:szCs w:val="18"/>
        </w:rPr>
      </w:pPr>
    </w:p>
    <w:p w14:paraId="574322CC" w14:textId="24F74B2E" w:rsidR="00406E92" w:rsidRDefault="00732BF5" w:rsidP="00092A1F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IMM, Hawthorn </w:t>
      </w:r>
      <w:r w:rsidR="00406E92">
        <w:rPr>
          <w:rFonts w:asciiTheme="minorHAnsi" w:hAnsiTheme="minorHAnsi" w:cstheme="minorHAnsi"/>
          <w:b/>
          <w:sz w:val="22"/>
          <w:szCs w:val="22"/>
        </w:rPr>
        <w:t>River</w:t>
      </w:r>
      <w:r w:rsidR="00F17E28">
        <w:rPr>
          <w:rFonts w:asciiTheme="minorHAnsi" w:hAnsiTheme="minorHAnsi" w:cstheme="minorHAnsi"/>
          <w:b/>
          <w:sz w:val="22"/>
          <w:szCs w:val="22"/>
        </w:rPr>
        <w:t xml:space="preserve"> Lending</w:t>
      </w:r>
      <w:r w:rsidR="00406E92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 xml:space="preserve">Partner </w:t>
      </w:r>
      <w:r w:rsidR="00406E92">
        <w:rPr>
          <w:rFonts w:asciiTheme="minorHAnsi" w:hAnsiTheme="minorHAnsi" w:cstheme="minorHAnsi"/>
          <w:b/>
          <w:sz w:val="22"/>
          <w:szCs w:val="22"/>
        </w:rPr>
        <w:t>to Accelerate Digital Transformation for Community Banks</w:t>
      </w:r>
    </w:p>
    <w:p w14:paraId="70308137" w14:textId="7638C985" w:rsidR="00BF2BFC" w:rsidRDefault="00DD0C08" w:rsidP="00976A1A">
      <w:pPr>
        <w:jc w:val="center"/>
        <w:rPr>
          <w:rStyle w:val="normaltextrun"/>
          <w:rFonts w:asciiTheme="minorHAnsi" w:hAnsiTheme="minorHAnsi" w:cstheme="minorHAnsi"/>
          <w:i/>
          <w:iCs/>
          <w:color w:val="000000" w:themeColor="text1"/>
          <w:sz w:val="22"/>
          <w:szCs w:val="22"/>
        </w:rPr>
      </w:pPr>
      <w:r>
        <w:rPr>
          <w:rStyle w:val="normaltextrun"/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--</w:t>
      </w:r>
      <w:r w:rsidR="00406E92">
        <w:rPr>
          <w:rStyle w:val="normaltextrun"/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Digital loan origination solution </w:t>
      </w:r>
      <w:r w:rsidR="00BF2BFC">
        <w:rPr>
          <w:rStyle w:val="normaltextrun"/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enables end-to-end electronic processing helping banks close more loans, faster while providing an enhanced customer experience--</w:t>
      </w:r>
    </w:p>
    <w:p w14:paraId="120AE6AB" w14:textId="1064E0EE" w:rsidR="007F0B61" w:rsidRDefault="00FC2586" w:rsidP="00335573">
      <w:pPr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</w:pPr>
      <w:r w:rsidRPr="00F17E28">
        <w:rPr>
          <w:rStyle w:val="normaltextrun"/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br/>
      </w:r>
      <w:r w:rsidR="00C12591" w:rsidRPr="00F17E28">
        <w:rPr>
          <w:rStyle w:val="normaltextrun"/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RAHWAY, N.J., </w:t>
      </w:r>
      <w:r w:rsidR="00DD0C08" w:rsidRPr="00F17E28">
        <w:rPr>
          <w:rStyle w:val="normaltextrun"/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March</w:t>
      </w:r>
      <w:r w:rsidR="00C82801">
        <w:rPr>
          <w:rStyle w:val="normaltextrun"/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16</w:t>
      </w:r>
      <w:r w:rsidR="00C12591" w:rsidRPr="00F17E28">
        <w:rPr>
          <w:rStyle w:val="normaltextrun"/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, 20</w:t>
      </w:r>
      <w:r w:rsidR="00105ED5" w:rsidRPr="00F17E28">
        <w:rPr>
          <w:rStyle w:val="normaltextrun"/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2</w:t>
      </w:r>
      <w:r w:rsidR="005B3E75" w:rsidRPr="00F17E28">
        <w:rPr>
          <w:rStyle w:val="normaltextrun"/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1</w:t>
      </w:r>
      <w:r w:rsidR="00C12591" w:rsidRPr="00F17E28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> – </w:t>
      </w:r>
      <w:hyperlink r:id="rId11" w:tgtFrame="_blank" w:history="1">
        <w:r w:rsidR="00C12591" w:rsidRPr="00F17E28">
          <w:rPr>
            <w:rStyle w:val="Hyperlink"/>
            <w:rFonts w:asciiTheme="minorHAnsi" w:hAnsiTheme="minorHAnsi" w:cstheme="minorHAnsi"/>
            <w:sz w:val="22"/>
            <w:szCs w:val="22"/>
          </w:rPr>
          <w:t>IMM,</w:t>
        </w:r>
      </w:hyperlink>
      <w:r w:rsidR="00C12591" w:rsidRPr="00F17E28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 xml:space="preserve"> the only eSignature provider that specializes in</w:t>
      </w:r>
      <w:r w:rsidR="00E70DCA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BF2B3F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 xml:space="preserve">digital </w:t>
      </w:r>
      <w:r w:rsidR="00C12591" w:rsidRPr="00F17E28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>transaction solutions exclusively for financial institutions, </w:t>
      </w:r>
      <w:r w:rsidR="00406E92" w:rsidRPr="00F17E28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 xml:space="preserve">and </w:t>
      </w:r>
      <w:hyperlink r:id="rId12" w:history="1">
        <w:r w:rsidR="00406E92" w:rsidRPr="00F17E28">
          <w:rPr>
            <w:rStyle w:val="Hyperlink"/>
            <w:rFonts w:asciiTheme="minorHAnsi" w:hAnsiTheme="minorHAnsi" w:cstheme="minorHAnsi"/>
            <w:sz w:val="22"/>
            <w:szCs w:val="22"/>
          </w:rPr>
          <w:t>Hawthorn River</w:t>
        </w:r>
      </w:hyperlink>
      <w:r w:rsidR="00406E92" w:rsidRPr="00F17E28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="00F17E28" w:rsidRPr="00F17E28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 xml:space="preserve">the developer </w:t>
      </w:r>
      <w:r w:rsidR="007F0B61" w:rsidRPr="007F0B61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 xml:space="preserve">of </w:t>
      </w:r>
      <w:r w:rsidR="00BF2B3F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>l</w:t>
      </w:r>
      <w:r w:rsidR="007F0B61" w:rsidRPr="007F0B61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 xml:space="preserve">oan origination software for community banks, </w:t>
      </w:r>
      <w:r w:rsidR="00BF2BFC" w:rsidRPr="00F17E28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 xml:space="preserve">today announced the companies have partnered </w:t>
      </w:r>
      <w:r w:rsidR="006C4B2A" w:rsidRPr="00F17E28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 xml:space="preserve">to </w:t>
      </w:r>
      <w:r w:rsidR="00406E92" w:rsidRPr="00F17E28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>provide</w:t>
      </w:r>
      <w:r w:rsidR="007F0B61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406E92" w:rsidRPr="00F17E28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 xml:space="preserve">an </w:t>
      </w:r>
      <w:r w:rsidR="007F0B61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>automated, end-to-end</w:t>
      </w:r>
      <w:r w:rsidR="00406E92" w:rsidRPr="00F17E28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 xml:space="preserve"> digital </w:t>
      </w:r>
      <w:r w:rsidR="007F0B61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>loan origination</w:t>
      </w:r>
      <w:r w:rsidR="00406E92" w:rsidRPr="00F17E28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 xml:space="preserve"> solution</w:t>
      </w:r>
      <w:r w:rsidR="007F0B61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>, helping community banks close more loans, faster, while enabling a more engaging, modern customer experience.</w:t>
      </w:r>
    </w:p>
    <w:p w14:paraId="7EC29F2A" w14:textId="0B60F763" w:rsidR="00565D3C" w:rsidRPr="00236B2A" w:rsidRDefault="00565D3C" w:rsidP="00335573">
      <w:pPr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C52F27D" w14:textId="579046D4" w:rsidR="00C471CE" w:rsidRDefault="00C471CE" w:rsidP="00335573">
      <w:pPr>
        <w:shd w:val="clear" w:color="auto" w:fill="FFFFFF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36B2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IMM eSign’s technology will now be integrated into Hawthorn River’s end-to-end, digital loan origination </w:t>
      </w:r>
      <w:r w:rsidR="00724B83" w:rsidRPr="00236B2A">
        <w:rPr>
          <w:rFonts w:asciiTheme="minorHAnsi" w:hAnsiTheme="minorHAnsi" w:cstheme="minorHAnsi"/>
          <w:color w:val="000000" w:themeColor="text1"/>
          <w:sz w:val="22"/>
          <w:szCs w:val="22"/>
        </w:rPr>
        <w:t>platform, further</w:t>
      </w:r>
      <w:r w:rsidRPr="00236B2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gramStart"/>
      <w:r w:rsidRPr="00236B2A">
        <w:rPr>
          <w:rFonts w:asciiTheme="minorHAnsi" w:hAnsiTheme="minorHAnsi" w:cstheme="minorHAnsi"/>
          <w:color w:val="000000" w:themeColor="text1"/>
          <w:sz w:val="22"/>
          <w:szCs w:val="22"/>
        </w:rPr>
        <w:t>streamlining</w:t>
      </w:r>
      <w:proofErr w:type="gramEnd"/>
      <w:r w:rsidRPr="00236B2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and automating the lending process</w:t>
      </w:r>
      <w:r w:rsidR="00236B2A" w:rsidRPr="00236B2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The integrated solution automatically processes document and facilitates a comprehensive, electronic environment </w:t>
      </w:r>
      <w:r w:rsidRPr="00236B2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while also providing customers a more dynamic, engaging experience whether in-branch or remote, enabling customers to complete lending transactions (from application to funding) at a time and place that is most convenient to them. </w:t>
      </w:r>
    </w:p>
    <w:p w14:paraId="619503F3" w14:textId="77777777" w:rsidR="00335573" w:rsidRPr="00236B2A" w:rsidRDefault="00335573" w:rsidP="00335573">
      <w:pPr>
        <w:shd w:val="clear" w:color="auto" w:fill="FFFFFF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62168D2" w14:textId="54FA28A7" w:rsidR="0047710D" w:rsidRDefault="00236B2A" w:rsidP="00335573">
      <w:pPr>
        <w:shd w:val="clear" w:color="auto" w:fill="FFFFFF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36B2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“The synergies between IMM and Hawthorn River were immediately evident, and we are pleased to partner with another technology provider that is focused exclusively on helping community financial </w:t>
      </w:r>
      <w:r w:rsidR="00724B83" w:rsidRPr="00236B2A">
        <w:rPr>
          <w:rFonts w:asciiTheme="minorHAnsi" w:hAnsiTheme="minorHAnsi" w:cstheme="minorHAnsi"/>
          <w:color w:val="000000" w:themeColor="text1"/>
          <w:sz w:val="22"/>
          <w:szCs w:val="22"/>
        </w:rPr>
        <w:t>institutions</w:t>
      </w:r>
      <w:r w:rsidRPr="00236B2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accelerate their digital transformation,” said Jon Rigsby, Co-Founder and CEO of Hawthorn River.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“We consider IMM an extension of our team and together, our companies continue to collaborate on new and improved solutions that </w:t>
      </w:r>
      <w:r w:rsidR="0047710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address and solve complex challenges facing community bankers. Our goal is to automate and streamline processes start-to-finish and the integrated solution we developed with IMM not only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help</w:t>
      </w:r>
      <w:r w:rsidR="0047710D">
        <w:rPr>
          <w:rFonts w:asciiTheme="minorHAnsi" w:hAnsiTheme="minorHAnsi" w:cstheme="minorHAnsi"/>
          <w:color w:val="000000" w:themeColor="text1"/>
          <w:sz w:val="22"/>
          <w:szCs w:val="22"/>
        </w:rPr>
        <w:t>s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bankers </w:t>
      </w:r>
      <w:r w:rsidR="0047710D">
        <w:rPr>
          <w:rFonts w:asciiTheme="minorHAnsi" w:hAnsiTheme="minorHAnsi" w:cstheme="minorHAnsi"/>
          <w:color w:val="000000" w:themeColor="text1"/>
          <w:sz w:val="22"/>
          <w:szCs w:val="22"/>
        </w:rPr>
        <w:t>be more productive and get more accomplished, it also provides the digital experience today’s consumer demands.”</w:t>
      </w:r>
    </w:p>
    <w:p w14:paraId="2A707DA2" w14:textId="77777777" w:rsidR="00335573" w:rsidRDefault="00335573" w:rsidP="00335573">
      <w:pPr>
        <w:shd w:val="clear" w:color="auto" w:fill="FFFFFF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ACDF9D7" w14:textId="1BF66F41" w:rsidR="0047710D" w:rsidRDefault="0047710D" w:rsidP="00335573">
      <w:pPr>
        <w:shd w:val="clear" w:color="auto" w:fill="FFFFFF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Rigsby continued, “</w:t>
      </w:r>
      <w:r w:rsidR="00FB687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IMM also shares our passion for customer service and ensuring we are providing a solution that is tailored to meet the very unique needs of a community financial </w:t>
      </w:r>
      <w:r w:rsidR="00724B83">
        <w:rPr>
          <w:rFonts w:asciiTheme="minorHAnsi" w:hAnsiTheme="minorHAnsi" w:cstheme="minorHAnsi"/>
          <w:color w:val="000000" w:themeColor="text1"/>
          <w:sz w:val="22"/>
          <w:szCs w:val="22"/>
        </w:rPr>
        <w:t>institution</w:t>
      </w:r>
      <w:r w:rsidR="00FB687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That is something that is very important to our organization, and unfortunately, isn’t always the top priority for a lot of technology providers. We were immediately impressed with IMM’s commitment to service and recognized that culturally we were both in alignment on this key principle.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I am proud of the work we’ve accomplished alongside IMM, and look forward to a long-standing partnership that will continue to benefit community banks for years to come.”</w:t>
      </w:r>
    </w:p>
    <w:p w14:paraId="302A0AB7" w14:textId="77777777" w:rsidR="00335573" w:rsidRDefault="00335573" w:rsidP="00335573">
      <w:pPr>
        <w:shd w:val="clear" w:color="auto" w:fill="FFFFFF"/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3BEEAAC" w14:textId="5816C942" w:rsidR="00F87FF7" w:rsidRDefault="0047710D" w:rsidP="00335573">
      <w:pPr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</w:pPr>
      <w:r w:rsidRPr="0047710D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 xml:space="preserve">Hawthorn River’s ability to streamline lending by automating operational activities, proactively monitor compliance, and standardize end-to-end loan processes is </w:t>
      </w:r>
      <w:r w:rsidR="00724B83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>further</w:t>
      </w:r>
      <w:r w:rsidR="00F87FF7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47710D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>enhanced by</w:t>
      </w:r>
      <w:r w:rsidR="00F87FF7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 xml:space="preserve"> IMM’s premier eSignature solution, IMM eSign.  The integrated solution enables community banks to</w:t>
      </w:r>
      <w:r w:rsidRPr="0047710D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 xml:space="preserve"> reduce costs and manual errors</w:t>
      </w:r>
      <w:r w:rsidR="00F87FF7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>, improve</w:t>
      </w:r>
      <w:r w:rsidRPr="0047710D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 xml:space="preserve"> security and compliance</w:t>
      </w:r>
      <w:r w:rsidR="00F87FF7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>, while also providing</w:t>
      </w:r>
      <w:r w:rsidR="00F87FF7" w:rsidRPr="00F87FF7">
        <w:t xml:space="preserve"> </w:t>
      </w:r>
      <w:r w:rsidR="00F87FF7" w:rsidRPr="00F87FF7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 xml:space="preserve">a seamless, streamlined interface for </w:t>
      </w:r>
      <w:r w:rsidR="00F87FF7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 xml:space="preserve">bank </w:t>
      </w:r>
      <w:r w:rsidR="00F87FF7" w:rsidRPr="00F87FF7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 xml:space="preserve">employees to create and submit transactions for eSignature. </w:t>
      </w:r>
      <w:r w:rsidR="00F87FF7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>Automating this process and eliminating the chance for human error is critical to creating a comprehensive end-to</w:t>
      </w:r>
      <w:r w:rsidR="009A37E3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 xml:space="preserve">-end transaction lifecycle. </w:t>
      </w:r>
    </w:p>
    <w:p w14:paraId="70A4E3C7" w14:textId="77777777" w:rsidR="009A37E3" w:rsidRDefault="009A37E3" w:rsidP="00335573">
      <w:pPr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1809ABE" w14:textId="77777777" w:rsidR="00624F99" w:rsidRDefault="00624F99" w:rsidP="00335573">
      <w:pPr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5DBAC6D" w14:textId="77777777" w:rsidR="00624F99" w:rsidRDefault="00624F99" w:rsidP="00335573">
      <w:pPr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F4B3CDD" w14:textId="77777777" w:rsidR="00624F99" w:rsidRDefault="00624F99" w:rsidP="00335573">
      <w:pPr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50E8B06" w14:textId="77777777" w:rsidR="00624F99" w:rsidRDefault="00624F99" w:rsidP="00335573">
      <w:pPr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A77F1E4" w14:textId="2523EF55" w:rsidR="009A37E3" w:rsidRPr="001066D5" w:rsidRDefault="009A37E3" w:rsidP="00335573">
      <w:pPr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</w:pPr>
      <w:r w:rsidRPr="001066D5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 xml:space="preserve">“Together, IMM and </w:t>
      </w:r>
      <w:r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>Hawthorn River</w:t>
      </w:r>
      <w:r w:rsidRPr="001066D5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 xml:space="preserve"> will continue to exceed </w:t>
      </w:r>
      <w:r w:rsidR="00C82801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>borrower</w:t>
      </w:r>
      <w:r w:rsidR="00C82801" w:rsidRPr="001066D5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 xml:space="preserve">s’ </w:t>
      </w:r>
      <w:r w:rsidRPr="001066D5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>desires and expectations,” said Michael Ball,</w:t>
      </w:r>
      <w:r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7D19E9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>S</w:t>
      </w:r>
      <w:r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 xml:space="preserve">enior </w:t>
      </w:r>
      <w:r w:rsidR="007D19E9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>V</w:t>
      </w:r>
      <w:r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 xml:space="preserve">ice </w:t>
      </w:r>
      <w:r w:rsidR="007D19E9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>P</w:t>
      </w:r>
      <w:r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>resident of markets and strategy</w:t>
      </w:r>
      <w:r w:rsidR="007D19E9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 xml:space="preserve"> at IMM</w:t>
      </w:r>
      <w:r w:rsidRPr="001066D5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 xml:space="preserve">. “Both organizations are driven by their desire to create the best, most valuable products and services for financial institutions. Our partnership with </w:t>
      </w:r>
      <w:r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>Hawthorn</w:t>
      </w:r>
      <w:r w:rsidRPr="001066D5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 xml:space="preserve"> will continue our mission to lead digital transformation for the banking community.”</w:t>
      </w:r>
    </w:p>
    <w:p w14:paraId="059C38A0" w14:textId="77777777" w:rsidR="009A37E3" w:rsidRDefault="009A37E3" w:rsidP="00335573">
      <w:pPr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3540F9E" w14:textId="7803DFD9" w:rsidR="00D61D57" w:rsidRPr="00B923A9" w:rsidRDefault="00D61D57" w:rsidP="00335573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923A9">
        <w:rPr>
          <w:rFonts w:asciiTheme="minorHAnsi" w:hAnsiTheme="minorHAnsi" w:cstheme="minorHAnsi"/>
          <w:color w:val="000000"/>
          <w:sz w:val="22"/>
          <w:szCs w:val="22"/>
        </w:rPr>
        <w:t xml:space="preserve">Powering millions of end-to-end digital transactions each month, IMM eSign seamlessly interfaces with existing business </w:t>
      </w:r>
      <w:r w:rsidR="00B923A9">
        <w:rPr>
          <w:rFonts w:asciiTheme="minorHAnsi" w:hAnsiTheme="minorHAnsi" w:cstheme="minorHAnsi"/>
          <w:color w:val="000000"/>
          <w:sz w:val="22"/>
          <w:szCs w:val="22"/>
        </w:rPr>
        <w:t>systems</w:t>
      </w:r>
      <w:r w:rsidRPr="00B923A9">
        <w:rPr>
          <w:rFonts w:asciiTheme="minorHAnsi" w:hAnsiTheme="minorHAnsi" w:cstheme="minorHAnsi"/>
          <w:color w:val="000000"/>
          <w:sz w:val="22"/>
          <w:szCs w:val="22"/>
        </w:rPr>
        <w:t xml:space="preserve"> to optimize back-office operations and provide a more dynamic and engaging customer experience.</w:t>
      </w:r>
      <w:r w:rsidR="00B923A9" w:rsidRPr="00B923A9">
        <w:t xml:space="preserve"> </w:t>
      </w:r>
      <w:r w:rsidR="00B923A9" w:rsidRPr="00B923A9">
        <w:rPr>
          <w:rFonts w:asciiTheme="minorHAnsi" w:hAnsiTheme="minorHAnsi" w:cstheme="minorHAnsi"/>
          <w:color w:val="000000"/>
          <w:sz w:val="22"/>
          <w:szCs w:val="22"/>
        </w:rPr>
        <w:t xml:space="preserve">The transaction experience is frictionless and easy to use for financial institution employees while maintaining the safety and security for customers to sign documents remotely. </w:t>
      </w:r>
      <w:r w:rsidR="00B923A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B923A9">
        <w:rPr>
          <w:rFonts w:asciiTheme="minorHAnsi" w:hAnsiTheme="minorHAnsi" w:cstheme="minorHAnsi"/>
          <w:color w:val="000000"/>
          <w:sz w:val="22"/>
          <w:szCs w:val="22"/>
        </w:rPr>
        <w:t xml:space="preserve"> IMM is the only eSignature provider that specializes in eSignature and Digital Transaction solutions exclusively for financial institutions</w:t>
      </w:r>
      <w:r w:rsidR="00B923A9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16933E57" w14:textId="77777777" w:rsidR="006C4B2A" w:rsidRDefault="006C4B2A" w:rsidP="00335573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50184428" w14:textId="6725791E" w:rsidR="00105ED5" w:rsidRPr="006C4B2A" w:rsidRDefault="00105ED5" w:rsidP="00335573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6C4B2A">
        <w:rPr>
          <w:rFonts w:asciiTheme="minorHAnsi" w:hAnsiTheme="minorHAnsi" w:cstheme="minorHAnsi"/>
          <w:b/>
          <w:bCs/>
          <w:sz w:val="22"/>
          <w:szCs w:val="22"/>
        </w:rPr>
        <w:t>About IMM</w:t>
      </w:r>
    </w:p>
    <w:p w14:paraId="411F5763" w14:textId="4C13C243" w:rsidR="008E16FC" w:rsidRPr="006C4B2A" w:rsidRDefault="00105ED5" w:rsidP="00335573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6C4B2A">
        <w:rPr>
          <w:rFonts w:asciiTheme="minorHAnsi" w:hAnsiTheme="minorHAnsi" w:cstheme="minorHAnsi"/>
          <w:color w:val="000000"/>
          <w:sz w:val="22"/>
          <w:szCs w:val="22"/>
        </w:rPr>
        <w:t>For 2</w:t>
      </w:r>
      <w:r w:rsidR="00265A95" w:rsidRPr="006C4B2A">
        <w:rPr>
          <w:rFonts w:asciiTheme="minorHAnsi" w:hAnsiTheme="minorHAnsi" w:cstheme="minorHAnsi"/>
          <w:color w:val="000000"/>
          <w:sz w:val="22"/>
          <w:szCs w:val="22"/>
        </w:rPr>
        <w:t>4</w:t>
      </w:r>
      <w:r w:rsidRPr="006C4B2A">
        <w:rPr>
          <w:rFonts w:asciiTheme="minorHAnsi" w:hAnsiTheme="minorHAnsi" w:cstheme="minorHAnsi"/>
          <w:color w:val="000000"/>
          <w:sz w:val="22"/>
          <w:szCs w:val="22"/>
        </w:rPr>
        <w:t xml:space="preserve"> years, IMM has been the premier provider of eSignature and Digital Transaction solutions designed exclusively for financial institutions. Today, more than </w:t>
      </w:r>
      <w:r w:rsidR="00F1337A" w:rsidRPr="006C4B2A">
        <w:rPr>
          <w:rFonts w:asciiTheme="minorHAnsi" w:hAnsiTheme="minorHAnsi" w:cstheme="minorHAnsi"/>
          <w:color w:val="000000"/>
          <w:sz w:val="22"/>
          <w:szCs w:val="22"/>
        </w:rPr>
        <w:t>1</w:t>
      </w:r>
      <w:r w:rsidR="001D30AA" w:rsidRPr="006C4B2A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="00F1337A" w:rsidRPr="006C4B2A">
        <w:rPr>
          <w:rFonts w:asciiTheme="minorHAnsi" w:hAnsiTheme="minorHAnsi" w:cstheme="minorHAnsi"/>
          <w:color w:val="000000"/>
          <w:sz w:val="22"/>
          <w:szCs w:val="22"/>
        </w:rPr>
        <w:t xml:space="preserve">300 </w:t>
      </w:r>
      <w:r w:rsidRPr="006C4B2A">
        <w:rPr>
          <w:rFonts w:asciiTheme="minorHAnsi" w:hAnsiTheme="minorHAnsi" w:cstheme="minorHAnsi"/>
          <w:color w:val="000000"/>
          <w:sz w:val="22"/>
          <w:szCs w:val="22"/>
        </w:rPr>
        <w:t xml:space="preserve">banks and credit unions use IMM’s eSignature and Digital Transaction Management solutions across the Institution to elevate consumer experiences while streamlining back-office processes in a comprehensive, end-to-end digital processing environment. </w:t>
      </w:r>
    </w:p>
    <w:p w14:paraId="13932B38" w14:textId="77777777" w:rsidR="00076478" w:rsidRPr="006C4B2A" w:rsidRDefault="00076478" w:rsidP="00335573">
      <w:pPr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EA00AE" w:rsidRPr="006C4B2A" w14:paraId="197BD1C9" w14:textId="77777777" w:rsidTr="00EA00AE">
        <w:trPr>
          <w:trHeight w:val="195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E93DC6B" w14:textId="3CF38F2F" w:rsidR="00EA00AE" w:rsidRPr="006C4B2A" w:rsidRDefault="00105ED5" w:rsidP="003355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C4B2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For more information, visit </w:t>
            </w:r>
            <w:hyperlink r:id="rId13" w:history="1">
              <w:r w:rsidRPr="006C4B2A">
                <w:rPr>
                  <w:rStyle w:val="Hyperlink"/>
                  <w:rFonts w:asciiTheme="minorHAnsi" w:hAnsiTheme="minorHAnsi" w:cstheme="minorHAnsi"/>
                  <w:sz w:val="22"/>
                  <w:szCs w:val="22"/>
                  <w:u w:val="none"/>
                </w:rPr>
                <w:t>www.immonline.com</w:t>
              </w:r>
            </w:hyperlink>
            <w:r w:rsidR="008E16FC" w:rsidRPr="006C4B2A">
              <w:rPr>
                <w:rStyle w:val="Hyperlink"/>
                <w:rFonts w:asciiTheme="minorHAnsi" w:hAnsiTheme="minorHAnsi" w:cstheme="minorHAnsi"/>
                <w:color w:val="auto"/>
                <w:sz w:val="22"/>
                <w:szCs w:val="22"/>
                <w:u w:val="none"/>
              </w:rPr>
              <w:t xml:space="preserve"> or</w:t>
            </w:r>
            <w:r w:rsidRPr="006C4B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C4B2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call 1.800.836.4750</w:t>
            </w:r>
            <w:r w:rsidR="008E16FC" w:rsidRPr="006C4B2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 F</w:t>
            </w:r>
            <w:r w:rsidRPr="006C4B2A">
              <w:rPr>
                <w:rFonts w:asciiTheme="minorHAnsi" w:hAnsiTheme="minorHAnsi" w:cstheme="minorHAnsi"/>
                <w:sz w:val="22"/>
                <w:szCs w:val="22"/>
              </w:rPr>
              <w:t>ollow us on</w:t>
            </w:r>
            <w:r w:rsidR="008E16FC" w:rsidRPr="006C4B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hyperlink r:id="rId14" w:history="1">
              <w:r w:rsidR="008E16FC" w:rsidRPr="006C4B2A">
                <w:rPr>
                  <w:rStyle w:val="Hyperlink"/>
                  <w:rFonts w:asciiTheme="minorHAnsi" w:hAnsiTheme="minorHAnsi" w:cstheme="minorHAnsi"/>
                  <w:sz w:val="22"/>
                  <w:szCs w:val="22"/>
                  <w:u w:val="none"/>
                </w:rPr>
                <w:t>LinkedIn</w:t>
              </w:r>
            </w:hyperlink>
            <w:r w:rsidR="00EE1CFE" w:rsidRPr="006C4B2A">
              <w:rPr>
                <w:rStyle w:val="Hyperlink"/>
                <w:rFonts w:asciiTheme="minorHAnsi" w:hAnsiTheme="minorHAnsi" w:cstheme="minorHAnsi"/>
                <w:sz w:val="22"/>
                <w:szCs w:val="22"/>
                <w:u w:val="none"/>
              </w:rPr>
              <w:t xml:space="preserve">, </w:t>
            </w:r>
            <w:r w:rsidR="008E16FC" w:rsidRPr="006C4B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hyperlink r:id="rId15" w:history="1">
              <w:r w:rsidR="008E16FC" w:rsidRPr="006C4B2A">
                <w:rPr>
                  <w:rStyle w:val="Hyperlink"/>
                  <w:rFonts w:asciiTheme="minorHAnsi" w:hAnsiTheme="minorHAnsi" w:cstheme="minorHAnsi"/>
                  <w:sz w:val="22"/>
                  <w:szCs w:val="22"/>
                  <w:u w:val="none"/>
                </w:rPr>
                <w:t>Facebook</w:t>
              </w:r>
            </w:hyperlink>
            <w:r w:rsidRPr="006C4B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E1CFE" w:rsidRPr="006C4B2A">
              <w:rPr>
                <w:rFonts w:asciiTheme="minorHAnsi" w:hAnsiTheme="minorHAnsi" w:cstheme="minorHAnsi"/>
                <w:sz w:val="22"/>
                <w:szCs w:val="22"/>
              </w:rPr>
              <w:t>and</w:t>
            </w:r>
            <w:r w:rsidR="008E16FC" w:rsidRPr="006C4B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hyperlink r:id="rId16" w:history="1">
              <w:r w:rsidRPr="006C4B2A">
                <w:rPr>
                  <w:rStyle w:val="Hyperlink"/>
                  <w:rFonts w:asciiTheme="minorHAnsi" w:hAnsiTheme="minorHAnsi" w:cstheme="minorHAnsi"/>
                  <w:sz w:val="22"/>
                  <w:szCs w:val="22"/>
                  <w:u w:val="none"/>
                </w:rPr>
                <w:t>Twitter</w:t>
              </w:r>
            </w:hyperlink>
            <w:r w:rsidRPr="006C4B2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</w:tbl>
    <w:p w14:paraId="3E2BC87D" w14:textId="653AEC7F" w:rsidR="00EA00AE" w:rsidRPr="006C4B2A" w:rsidRDefault="00EA00AE" w:rsidP="00335573">
      <w:pPr>
        <w:rPr>
          <w:rFonts w:asciiTheme="minorHAnsi" w:hAnsiTheme="minorHAnsi" w:cstheme="minorHAnsi"/>
          <w:sz w:val="22"/>
          <w:szCs w:val="22"/>
        </w:rPr>
      </w:pPr>
    </w:p>
    <w:p w14:paraId="720515B4" w14:textId="1BF9147B" w:rsidR="006C4B2A" w:rsidRPr="008F7D53" w:rsidRDefault="008F7D53" w:rsidP="00335573">
      <w:pPr>
        <w:rPr>
          <w:rFonts w:asciiTheme="minorHAnsi" w:hAnsiTheme="minorHAnsi" w:cstheme="minorHAnsi"/>
          <w:sz w:val="22"/>
          <w:szCs w:val="22"/>
        </w:rPr>
      </w:pPr>
      <w:r w:rsidRPr="008F7D53">
        <w:rPr>
          <w:rFonts w:asciiTheme="minorHAnsi" w:hAnsiTheme="minorHAnsi" w:cstheme="minorHAnsi"/>
          <w:b/>
          <w:bCs/>
          <w:color w:val="373737"/>
          <w:sz w:val="22"/>
          <w:szCs w:val="22"/>
          <w:shd w:val="clear" w:color="auto" w:fill="FFFFFF"/>
        </w:rPr>
        <w:t>About Hawthorn River</w:t>
      </w:r>
      <w:r w:rsidRPr="008F7D53">
        <w:rPr>
          <w:rFonts w:asciiTheme="minorHAnsi" w:hAnsiTheme="minorHAnsi" w:cstheme="minorHAnsi"/>
          <w:b/>
          <w:bCs/>
          <w:color w:val="373737"/>
          <w:sz w:val="22"/>
          <w:szCs w:val="22"/>
          <w:shd w:val="clear" w:color="auto" w:fill="FFFFFF"/>
        </w:rPr>
        <w:br/>
      </w:r>
      <w:r w:rsidRPr="008F7D53">
        <w:rPr>
          <w:rFonts w:asciiTheme="minorHAnsi" w:hAnsiTheme="minorHAnsi" w:cstheme="minorHAnsi"/>
          <w:color w:val="373737"/>
          <w:sz w:val="22"/>
          <w:szCs w:val="22"/>
          <w:shd w:val="clear" w:color="auto" w:fill="FFFFFF"/>
        </w:rPr>
        <w:t>Hawthorn River is community banking software designed by community bankers. Our mission is to position community banks to remain competitive and independent in a rapidly consolidating industry. From streamlining the end-to-end lending process to automating specific steps along the way, Hawthorn River helps community banks increase productivity, reduce regulatory risk and elevate the borrower experience. For information</w:t>
      </w:r>
      <w:r w:rsidR="006C4B2A" w:rsidRPr="008F7D53">
        <w:rPr>
          <w:rFonts w:asciiTheme="minorHAnsi" w:hAnsiTheme="minorHAnsi" w:cstheme="minorHAnsi"/>
          <w:color w:val="000000" w:themeColor="text1"/>
          <w:sz w:val="22"/>
          <w:szCs w:val="22"/>
        </w:rPr>
        <w:t>, visit </w:t>
      </w:r>
      <w:hyperlink r:id="rId17" w:history="1">
        <w:r w:rsidR="006C4B2A" w:rsidRPr="008F7D53">
          <w:rPr>
            <w:rStyle w:val="Hyperlink"/>
            <w:rFonts w:asciiTheme="minorHAnsi" w:hAnsiTheme="minorHAnsi" w:cstheme="minorHAnsi"/>
            <w:sz w:val="22"/>
            <w:szCs w:val="22"/>
          </w:rPr>
          <w:t>https://www.hawthornriver.com</w:t>
        </w:r>
      </w:hyperlink>
      <w:r w:rsidR="006C4B2A" w:rsidRPr="008F7D53">
        <w:rPr>
          <w:rFonts w:asciiTheme="minorHAnsi" w:hAnsiTheme="minorHAnsi" w:cstheme="minorHAnsi"/>
          <w:color w:val="444444"/>
          <w:sz w:val="22"/>
          <w:szCs w:val="22"/>
        </w:rPr>
        <w:t>.</w:t>
      </w:r>
    </w:p>
    <w:p w14:paraId="4290F1BE" w14:textId="77777777" w:rsidR="006C4B2A" w:rsidRPr="006C4B2A" w:rsidRDefault="006C4B2A" w:rsidP="00335573">
      <w:pPr>
        <w:pStyle w:val="NormalWeb"/>
        <w:shd w:val="clear" w:color="auto" w:fill="FEFEFE"/>
        <w:spacing w:before="0" w:beforeAutospacing="0" w:after="0" w:afterAutospacing="0"/>
        <w:rPr>
          <w:rFonts w:asciiTheme="minorHAnsi" w:hAnsiTheme="minorHAnsi" w:cstheme="minorHAnsi"/>
          <w:color w:val="444444"/>
          <w:sz w:val="22"/>
          <w:szCs w:val="22"/>
        </w:rPr>
      </w:pPr>
    </w:p>
    <w:p w14:paraId="481E8803" w14:textId="77777777" w:rsidR="006C4B2A" w:rsidRDefault="006C4B2A" w:rsidP="00335573"/>
    <w:p w14:paraId="208FA89E" w14:textId="42447F21" w:rsidR="006C4B2A" w:rsidRDefault="006C4B2A" w:rsidP="00335573">
      <w:pPr>
        <w:rPr>
          <w:rFonts w:asciiTheme="minorHAnsi" w:hAnsiTheme="minorHAnsi" w:cstheme="minorHAnsi"/>
        </w:rPr>
      </w:pPr>
    </w:p>
    <w:p w14:paraId="58CDE4A3" w14:textId="77777777" w:rsidR="006C4B2A" w:rsidRPr="002921B4" w:rsidRDefault="006C4B2A" w:rsidP="00335573">
      <w:pPr>
        <w:rPr>
          <w:rFonts w:asciiTheme="minorHAnsi" w:hAnsiTheme="minorHAnsi" w:cstheme="minorHAnsi"/>
        </w:rPr>
      </w:pPr>
    </w:p>
    <w:sectPr w:rsidR="006C4B2A" w:rsidRPr="002921B4" w:rsidSect="003603CE">
      <w:pgSz w:w="12240" w:h="15840"/>
      <w:pgMar w:top="72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ngs">
    <w:altName w:val="MS Gothic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4A6D0A"/>
    <w:multiLevelType w:val="multilevel"/>
    <w:tmpl w:val="D988C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EFC607B"/>
    <w:multiLevelType w:val="multilevel"/>
    <w:tmpl w:val="2BF49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F297A6E"/>
    <w:multiLevelType w:val="hybridMultilevel"/>
    <w:tmpl w:val="3BCEC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4F6684"/>
    <w:multiLevelType w:val="hybridMultilevel"/>
    <w:tmpl w:val="FCA25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D518E1"/>
    <w:multiLevelType w:val="hybridMultilevel"/>
    <w:tmpl w:val="24565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CA78BF"/>
    <w:multiLevelType w:val="hybridMultilevel"/>
    <w:tmpl w:val="1BFC1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E24E98"/>
    <w:multiLevelType w:val="multilevel"/>
    <w:tmpl w:val="BACA6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B92302B"/>
    <w:multiLevelType w:val="multilevel"/>
    <w:tmpl w:val="59CC3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0AE"/>
    <w:rsid w:val="00006245"/>
    <w:rsid w:val="00010B24"/>
    <w:rsid w:val="000166E4"/>
    <w:rsid w:val="00025971"/>
    <w:rsid w:val="00041434"/>
    <w:rsid w:val="000530C7"/>
    <w:rsid w:val="00073D71"/>
    <w:rsid w:val="00073DE2"/>
    <w:rsid w:val="00076478"/>
    <w:rsid w:val="000820CD"/>
    <w:rsid w:val="000920BF"/>
    <w:rsid w:val="00092A1F"/>
    <w:rsid w:val="000A3060"/>
    <w:rsid w:val="000C461A"/>
    <w:rsid w:val="000C6292"/>
    <w:rsid w:val="000D2C8D"/>
    <w:rsid w:val="000E3991"/>
    <w:rsid w:val="00102575"/>
    <w:rsid w:val="00105ED5"/>
    <w:rsid w:val="00140706"/>
    <w:rsid w:val="00162583"/>
    <w:rsid w:val="00162B03"/>
    <w:rsid w:val="00171ED7"/>
    <w:rsid w:val="001805CB"/>
    <w:rsid w:val="00185C70"/>
    <w:rsid w:val="001A5B70"/>
    <w:rsid w:val="001A7AB4"/>
    <w:rsid w:val="001C5DEF"/>
    <w:rsid w:val="001D30AA"/>
    <w:rsid w:val="001E433A"/>
    <w:rsid w:val="001F1BCE"/>
    <w:rsid w:val="0020027C"/>
    <w:rsid w:val="00202A74"/>
    <w:rsid w:val="00205CA1"/>
    <w:rsid w:val="00210446"/>
    <w:rsid w:val="002113AE"/>
    <w:rsid w:val="00212556"/>
    <w:rsid w:val="0021658E"/>
    <w:rsid w:val="002300FD"/>
    <w:rsid w:val="00236B2A"/>
    <w:rsid w:val="00253337"/>
    <w:rsid w:val="0025387A"/>
    <w:rsid w:val="00265A95"/>
    <w:rsid w:val="00281680"/>
    <w:rsid w:val="002921B4"/>
    <w:rsid w:val="00292BAA"/>
    <w:rsid w:val="002A10DF"/>
    <w:rsid w:val="002A1DA7"/>
    <w:rsid w:val="002B0D5D"/>
    <w:rsid w:val="002B30F0"/>
    <w:rsid w:val="002D193B"/>
    <w:rsid w:val="002D5406"/>
    <w:rsid w:val="002D54C8"/>
    <w:rsid w:val="002D6302"/>
    <w:rsid w:val="002E2C87"/>
    <w:rsid w:val="002E702F"/>
    <w:rsid w:val="002F27FA"/>
    <w:rsid w:val="00301797"/>
    <w:rsid w:val="00303028"/>
    <w:rsid w:val="00306A48"/>
    <w:rsid w:val="00306DD0"/>
    <w:rsid w:val="00307656"/>
    <w:rsid w:val="0032479C"/>
    <w:rsid w:val="0032562A"/>
    <w:rsid w:val="00335573"/>
    <w:rsid w:val="003456E3"/>
    <w:rsid w:val="00346F1C"/>
    <w:rsid w:val="003569B1"/>
    <w:rsid w:val="003603CE"/>
    <w:rsid w:val="003616CC"/>
    <w:rsid w:val="00372143"/>
    <w:rsid w:val="0037641B"/>
    <w:rsid w:val="00381F2E"/>
    <w:rsid w:val="00383442"/>
    <w:rsid w:val="00383A98"/>
    <w:rsid w:val="00386FEE"/>
    <w:rsid w:val="003957CF"/>
    <w:rsid w:val="0039620F"/>
    <w:rsid w:val="003A2470"/>
    <w:rsid w:val="003A4D1D"/>
    <w:rsid w:val="003B030C"/>
    <w:rsid w:val="003C4CE9"/>
    <w:rsid w:val="003E53B2"/>
    <w:rsid w:val="003F206F"/>
    <w:rsid w:val="003F3E31"/>
    <w:rsid w:val="00406E92"/>
    <w:rsid w:val="00414F97"/>
    <w:rsid w:val="00443EDD"/>
    <w:rsid w:val="00447A77"/>
    <w:rsid w:val="00455DD3"/>
    <w:rsid w:val="0046312C"/>
    <w:rsid w:val="00471CC7"/>
    <w:rsid w:val="0047710D"/>
    <w:rsid w:val="00483A3C"/>
    <w:rsid w:val="00487193"/>
    <w:rsid w:val="004A102E"/>
    <w:rsid w:val="004A46CB"/>
    <w:rsid w:val="004F19A2"/>
    <w:rsid w:val="004F2293"/>
    <w:rsid w:val="004F7648"/>
    <w:rsid w:val="00526FEB"/>
    <w:rsid w:val="00535735"/>
    <w:rsid w:val="00545956"/>
    <w:rsid w:val="00555979"/>
    <w:rsid w:val="00556611"/>
    <w:rsid w:val="00560E29"/>
    <w:rsid w:val="0056131E"/>
    <w:rsid w:val="00561786"/>
    <w:rsid w:val="005643F8"/>
    <w:rsid w:val="00565D3C"/>
    <w:rsid w:val="005860B2"/>
    <w:rsid w:val="00596CD2"/>
    <w:rsid w:val="005A64DF"/>
    <w:rsid w:val="005B1150"/>
    <w:rsid w:val="005B3C5E"/>
    <w:rsid w:val="005B3E75"/>
    <w:rsid w:val="005B4DFA"/>
    <w:rsid w:val="005E4D36"/>
    <w:rsid w:val="005F2117"/>
    <w:rsid w:val="006051F7"/>
    <w:rsid w:val="00624F99"/>
    <w:rsid w:val="00625B90"/>
    <w:rsid w:val="00630021"/>
    <w:rsid w:val="00630201"/>
    <w:rsid w:val="006438C7"/>
    <w:rsid w:val="00647E34"/>
    <w:rsid w:val="006535D4"/>
    <w:rsid w:val="00661EF9"/>
    <w:rsid w:val="0066477B"/>
    <w:rsid w:val="006677A6"/>
    <w:rsid w:val="00690391"/>
    <w:rsid w:val="00691330"/>
    <w:rsid w:val="006B2056"/>
    <w:rsid w:val="006C4B2A"/>
    <w:rsid w:val="006D5F76"/>
    <w:rsid w:val="006D7C69"/>
    <w:rsid w:val="00717628"/>
    <w:rsid w:val="0072008A"/>
    <w:rsid w:val="00722869"/>
    <w:rsid w:val="00724B83"/>
    <w:rsid w:val="00732BF5"/>
    <w:rsid w:val="00737AE5"/>
    <w:rsid w:val="00755F2C"/>
    <w:rsid w:val="007732F6"/>
    <w:rsid w:val="007816A3"/>
    <w:rsid w:val="00786CFF"/>
    <w:rsid w:val="007953E6"/>
    <w:rsid w:val="007A3F1A"/>
    <w:rsid w:val="007A7381"/>
    <w:rsid w:val="007A7C0F"/>
    <w:rsid w:val="007B131C"/>
    <w:rsid w:val="007B23E9"/>
    <w:rsid w:val="007B3B44"/>
    <w:rsid w:val="007B71B0"/>
    <w:rsid w:val="007D19E9"/>
    <w:rsid w:val="007F0B61"/>
    <w:rsid w:val="007F3841"/>
    <w:rsid w:val="007F5877"/>
    <w:rsid w:val="007F72B1"/>
    <w:rsid w:val="00826BDC"/>
    <w:rsid w:val="0083384F"/>
    <w:rsid w:val="00840C3D"/>
    <w:rsid w:val="0084284A"/>
    <w:rsid w:val="00844CD1"/>
    <w:rsid w:val="00860E65"/>
    <w:rsid w:val="00866764"/>
    <w:rsid w:val="00873F68"/>
    <w:rsid w:val="0087554C"/>
    <w:rsid w:val="00875FCB"/>
    <w:rsid w:val="008B53C4"/>
    <w:rsid w:val="008B7BD6"/>
    <w:rsid w:val="008C1703"/>
    <w:rsid w:val="008C36A8"/>
    <w:rsid w:val="008E16FC"/>
    <w:rsid w:val="008E2F2C"/>
    <w:rsid w:val="008E709F"/>
    <w:rsid w:val="008F4BC1"/>
    <w:rsid w:val="008F69D9"/>
    <w:rsid w:val="008F7D53"/>
    <w:rsid w:val="009078C7"/>
    <w:rsid w:val="00913BA3"/>
    <w:rsid w:val="009362F3"/>
    <w:rsid w:val="00936AB5"/>
    <w:rsid w:val="00941496"/>
    <w:rsid w:val="0095327C"/>
    <w:rsid w:val="009620E8"/>
    <w:rsid w:val="00976A1A"/>
    <w:rsid w:val="009A37E3"/>
    <w:rsid w:val="009B406C"/>
    <w:rsid w:val="009B6BBC"/>
    <w:rsid w:val="009C7FC3"/>
    <w:rsid w:val="009D115E"/>
    <w:rsid w:val="009D13EE"/>
    <w:rsid w:val="009D41C5"/>
    <w:rsid w:val="009D5D6B"/>
    <w:rsid w:val="009F61B4"/>
    <w:rsid w:val="00A0083C"/>
    <w:rsid w:val="00A33759"/>
    <w:rsid w:val="00A4218E"/>
    <w:rsid w:val="00A42647"/>
    <w:rsid w:val="00A528EA"/>
    <w:rsid w:val="00A703AE"/>
    <w:rsid w:val="00A72287"/>
    <w:rsid w:val="00A7297D"/>
    <w:rsid w:val="00A76B8E"/>
    <w:rsid w:val="00A81BCF"/>
    <w:rsid w:val="00A976E7"/>
    <w:rsid w:val="00AB3DEB"/>
    <w:rsid w:val="00AC7CAA"/>
    <w:rsid w:val="00AE3284"/>
    <w:rsid w:val="00AE3689"/>
    <w:rsid w:val="00AE4E6A"/>
    <w:rsid w:val="00AE5BF4"/>
    <w:rsid w:val="00AF0938"/>
    <w:rsid w:val="00AF2546"/>
    <w:rsid w:val="00B069C3"/>
    <w:rsid w:val="00B11849"/>
    <w:rsid w:val="00B20BC1"/>
    <w:rsid w:val="00B25E39"/>
    <w:rsid w:val="00B315DE"/>
    <w:rsid w:val="00B66576"/>
    <w:rsid w:val="00B7034B"/>
    <w:rsid w:val="00B76572"/>
    <w:rsid w:val="00B84185"/>
    <w:rsid w:val="00B923A9"/>
    <w:rsid w:val="00B94401"/>
    <w:rsid w:val="00B96910"/>
    <w:rsid w:val="00BA6F4A"/>
    <w:rsid w:val="00BB29CD"/>
    <w:rsid w:val="00BB33F9"/>
    <w:rsid w:val="00BC0D21"/>
    <w:rsid w:val="00BC3D7A"/>
    <w:rsid w:val="00BC5BA0"/>
    <w:rsid w:val="00BD225F"/>
    <w:rsid w:val="00BE49C1"/>
    <w:rsid w:val="00BF2B3F"/>
    <w:rsid w:val="00BF2BFC"/>
    <w:rsid w:val="00C0136B"/>
    <w:rsid w:val="00C05729"/>
    <w:rsid w:val="00C12591"/>
    <w:rsid w:val="00C14220"/>
    <w:rsid w:val="00C21382"/>
    <w:rsid w:val="00C22643"/>
    <w:rsid w:val="00C233EC"/>
    <w:rsid w:val="00C34AA3"/>
    <w:rsid w:val="00C451DE"/>
    <w:rsid w:val="00C471CE"/>
    <w:rsid w:val="00C67FBE"/>
    <w:rsid w:val="00C82801"/>
    <w:rsid w:val="00CA6250"/>
    <w:rsid w:val="00CA7CD5"/>
    <w:rsid w:val="00CC2FCB"/>
    <w:rsid w:val="00CD2704"/>
    <w:rsid w:val="00CD2E24"/>
    <w:rsid w:val="00CD315E"/>
    <w:rsid w:val="00CD784B"/>
    <w:rsid w:val="00CF1F8C"/>
    <w:rsid w:val="00CF258F"/>
    <w:rsid w:val="00D0399D"/>
    <w:rsid w:val="00D07F78"/>
    <w:rsid w:val="00D10B9C"/>
    <w:rsid w:val="00D21E18"/>
    <w:rsid w:val="00D25169"/>
    <w:rsid w:val="00D26B52"/>
    <w:rsid w:val="00D55C53"/>
    <w:rsid w:val="00D61D57"/>
    <w:rsid w:val="00D70068"/>
    <w:rsid w:val="00D7295A"/>
    <w:rsid w:val="00D87D2C"/>
    <w:rsid w:val="00D94012"/>
    <w:rsid w:val="00DA4859"/>
    <w:rsid w:val="00DA48E9"/>
    <w:rsid w:val="00DA7FC6"/>
    <w:rsid w:val="00DB14D6"/>
    <w:rsid w:val="00DB5227"/>
    <w:rsid w:val="00DC2737"/>
    <w:rsid w:val="00DC531C"/>
    <w:rsid w:val="00DD0C08"/>
    <w:rsid w:val="00DD3193"/>
    <w:rsid w:val="00DE2B91"/>
    <w:rsid w:val="00DE6337"/>
    <w:rsid w:val="00DF3052"/>
    <w:rsid w:val="00E0678E"/>
    <w:rsid w:val="00E16947"/>
    <w:rsid w:val="00E2322D"/>
    <w:rsid w:val="00E264EE"/>
    <w:rsid w:val="00E31E53"/>
    <w:rsid w:val="00E41203"/>
    <w:rsid w:val="00E448CC"/>
    <w:rsid w:val="00E44DB6"/>
    <w:rsid w:val="00E44FE3"/>
    <w:rsid w:val="00E452B3"/>
    <w:rsid w:val="00E45747"/>
    <w:rsid w:val="00E459BF"/>
    <w:rsid w:val="00E50935"/>
    <w:rsid w:val="00E700F6"/>
    <w:rsid w:val="00E70DCA"/>
    <w:rsid w:val="00E8144A"/>
    <w:rsid w:val="00E939A8"/>
    <w:rsid w:val="00EA00AE"/>
    <w:rsid w:val="00EA06F4"/>
    <w:rsid w:val="00EA288F"/>
    <w:rsid w:val="00EB0971"/>
    <w:rsid w:val="00EB3579"/>
    <w:rsid w:val="00EC3BB9"/>
    <w:rsid w:val="00EC41F1"/>
    <w:rsid w:val="00ED2591"/>
    <w:rsid w:val="00EE1CFE"/>
    <w:rsid w:val="00EF0740"/>
    <w:rsid w:val="00EF1488"/>
    <w:rsid w:val="00EF2715"/>
    <w:rsid w:val="00EF29A8"/>
    <w:rsid w:val="00F05E48"/>
    <w:rsid w:val="00F1337A"/>
    <w:rsid w:val="00F17E28"/>
    <w:rsid w:val="00F37231"/>
    <w:rsid w:val="00F55251"/>
    <w:rsid w:val="00F55EBE"/>
    <w:rsid w:val="00F56DE6"/>
    <w:rsid w:val="00F61B69"/>
    <w:rsid w:val="00F67561"/>
    <w:rsid w:val="00F7209C"/>
    <w:rsid w:val="00F7509A"/>
    <w:rsid w:val="00F80AB6"/>
    <w:rsid w:val="00F848C1"/>
    <w:rsid w:val="00F87FF7"/>
    <w:rsid w:val="00F90173"/>
    <w:rsid w:val="00FA23B8"/>
    <w:rsid w:val="00FB1177"/>
    <w:rsid w:val="00FB1188"/>
    <w:rsid w:val="00FB3B88"/>
    <w:rsid w:val="00FB6872"/>
    <w:rsid w:val="00FC07F9"/>
    <w:rsid w:val="00FC2586"/>
    <w:rsid w:val="00FD7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1AA3B"/>
  <w15:chartTrackingRefBased/>
  <w15:docId w15:val="{5849EB5A-38B4-4D7A-BD7C-D255DC5C4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131C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75FC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9"/>
    <w:unhideWhenUsed/>
    <w:qFormat/>
    <w:rsid w:val="00D10B9C"/>
    <w:pPr>
      <w:keepNext/>
      <w:widowControl w:val="0"/>
      <w:outlineLvl w:val="3"/>
    </w:pPr>
    <w:rPr>
      <w:rFonts w:ascii="Arial" w:eastAsia="MS Minngs" w:hAnsi="Arial"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A00AE"/>
  </w:style>
  <w:style w:type="character" w:styleId="Hyperlink">
    <w:name w:val="Hyperlink"/>
    <w:basedOn w:val="DefaultParagraphFont"/>
    <w:uiPriority w:val="99"/>
    <w:unhideWhenUsed/>
    <w:rsid w:val="00EA00AE"/>
    <w:rPr>
      <w:color w:val="0000FF"/>
      <w:u w:val="single"/>
    </w:rPr>
  </w:style>
  <w:style w:type="paragraph" w:customStyle="1" w:styleId="paragraph">
    <w:name w:val="paragraph"/>
    <w:basedOn w:val="Normal"/>
    <w:rsid w:val="008C1703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8C1703"/>
  </w:style>
  <w:style w:type="character" w:customStyle="1" w:styleId="eop">
    <w:name w:val="eop"/>
    <w:basedOn w:val="DefaultParagraphFont"/>
    <w:rsid w:val="008C1703"/>
  </w:style>
  <w:style w:type="character" w:styleId="CommentReference">
    <w:name w:val="annotation reference"/>
    <w:basedOn w:val="DefaultParagraphFont"/>
    <w:uiPriority w:val="99"/>
    <w:semiHidden/>
    <w:unhideWhenUsed/>
    <w:rsid w:val="007F72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72B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72B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72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72B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72B1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2B1"/>
    <w:rPr>
      <w:rFonts w:ascii="Times New Roman" w:eastAsia="Times New Roman" w:hAnsi="Times New Roman" w:cs="Times New Roman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9620E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05ED5"/>
    <w:pPr>
      <w:ind w:left="720"/>
      <w:contextualSpacing/>
    </w:pPr>
  </w:style>
  <w:style w:type="paragraph" w:customStyle="1" w:styleId="p1">
    <w:name w:val="p1"/>
    <w:basedOn w:val="Normal"/>
    <w:rsid w:val="00105ED5"/>
    <w:pPr>
      <w:spacing w:before="100" w:beforeAutospacing="1" w:after="100" w:afterAutospacing="1"/>
    </w:pPr>
  </w:style>
  <w:style w:type="character" w:customStyle="1" w:styleId="Heading4Char">
    <w:name w:val="Heading 4 Char"/>
    <w:basedOn w:val="DefaultParagraphFont"/>
    <w:link w:val="Heading4"/>
    <w:uiPriority w:val="99"/>
    <w:rsid w:val="00D10B9C"/>
    <w:rPr>
      <w:rFonts w:ascii="Arial" w:eastAsia="MS Minngs" w:hAnsi="Arial" w:cs="Arial"/>
      <w:b/>
      <w:bCs/>
      <w:sz w:val="28"/>
      <w:szCs w:val="28"/>
    </w:rPr>
  </w:style>
  <w:style w:type="paragraph" w:customStyle="1" w:styleId="Subtitle1">
    <w:name w:val="Subtitle1"/>
    <w:basedOn w:val="Normal"/>
    <w:rsid w:val="00875FCB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uiPriority w:val="9"/>
    <w:rsid w:val="00875FC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unhideWhenUsed/>
    <w:rsid w:val="00B7034B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E44FE3"/>
    <w:rPr>
      <w:rFonts w:ascii="Times New Roman" w:eastAsia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E41203"/>
    <w:rPr>
      <w:color w:val="954F72" w:themeColor="followedHyperlink"/>
      <w:u w:val="single"/>
    </w:rPr>
  </w:style>
  <w:style w:type="paragraph" w:customStyle="1" w:styleId="bwalignc">
    <w:name w:val="bwalignc"/>
    <w:basedOn w:val="Normal"/>
    <w:rsid w:val="00406E92"/>
    <w:pPr>
      <w:spacing w:before="100" w:beforeAutospacing="1" w:after="100" w:afterAutospacing="1"/>
    </w:pPr>
  </w:style>
  <w:style w:type="paragraph" w:styleId="Revision">
    <w:name w:val="Revision"/>
    <w:hidden/>
    <w:uiPriority w:val="99"/>
    <w:semiHidden/>
    <w:rsid w:val="00724B83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8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993534">
          <w:blockQuote w:val="1"/>
          <w:marLeft w:val="0"/>
          <w:marRight w:val="225"/>
          <w:marTop w:val="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0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09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8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2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056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1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63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10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32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808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7815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24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29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86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13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15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85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1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30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4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31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36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45507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479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8244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84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63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36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46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3358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744511">
              <w:marLeft w:val="121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27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93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0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2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5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6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4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3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6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15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67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3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4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2606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4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79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268035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68360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93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1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2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95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508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03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49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5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98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9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20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67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69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protect-us.mimecast.com/s/UctaCQWNzAsJ3l1urXOzI?domain=immonline.com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hawthornriver.com/" TargetMode="External"/><Relationship Id="rId17" Type="http://schemas.openxmlformats.org/officeDocument/2006/relationships/hyperlink" Target="https://www.hawthornriver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twitter.com/IMMeSign?lang=en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immonline.com/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facebook.com/IMMeSign/" TargetMode="External"/><Relationship Id="rId10" Type="http://schemas.openxmlformats.org/officeDocument/2006/relationships/hyperlink" Target="mailto:jrigsby@hawthornriver.com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hyperlink" Target="mailto:anna@williammills.com" TargetMode="External"/><Relationship Id="rId14" Type="http://schemas.openxmlformats.org/officeDocument/2006/relationships/hyperlink" Target="https://www.linkedin.com/company/immesig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D87FBCB0FE9743934C6250836C5F2E" ma:contentTypeVersion="12" ma:contentTypeDescription="Create a new document." ma:contentTypeScope="" ma:versionID="b55cdae48c973e5204e2ee0462ab49be">
  <xsd:schema xmlns:xsd="http://www.w3.org/2001/XMLSchema" xmlns:xs="http://www.w3.org/2001/XMLSchema" xmlns:p="http://schemas.microsoft.com/office/2006/metadata/properties" xmlns:ns2="18afe261-dda2-4c8d-b35c-8a7b9c8eda55" xmlns:ns3="63a51644-1349-45f7-b125-14e3146891c8" targetNamespace="http://schemas.microsoft.com/office/2006/metadata/properties" ma:root="true" ma:fieldsID="260e3feae8e2c58a7b3c4321d9b05ff4" ns2:_="" ns3:_="">
    <xsd:import namespace="18afe261-dda2-4c8d-b35c-8a7b9c8eda55"/>
    <xsd:import namespace="63a51644-1349-45f7-b125-14e3146891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afe261-dda2-4c8d-b35c-8a7b9c8eda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51644-1349-45f7-b125-14e3146891c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3a51644-1349-45f7-b125-14e3146891c8">
      <UserInfo>
        <DisplayName>Anna Stanley</DisplayName>
        <AccountId>12</AccountId>
        <AccountType/>
      </UserInfo>
      <UserInfo>
        <DisplayName>Catherine Laws</DisplayName>
        <AccountId>16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25E4C60B-6B1F-4C13-8CAE-4348A1E567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afe261-dda2-4c8d-b35c-8a7b9c8eda55"/>
    <ds:schemaRef ds:uri="63a51644-1349-45f7-b125-14e3146891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0A3B93-FFC1-43DD-8714-544E092A7A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E8215B-E680-4D13-9D76-7D26E7468C21}">
  <ds:schemaRefs>
    <ds:schemaRef ds:uri="http://schemas.microsoft.com/office/2006/metadata/properties"/>
    <ds:schemaRef ds:uri="http://schemas.microsoft.com/office/infopath/2007/PartnerControls"/>
    <ds:schemaRef ds:uri="63a51644-1349-45f7-b125-14e3146891c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900</Words>
  <Characters>5133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William Mills Agency</Company>
  <LinksUpToDate>false</LinksUpToDate>
  <CharactersWithSpaces>6021</CharactersWithSpaces>
  <SharedDoc>false</SharedDoc>
  <HyperlinkBase/>
  <HLinks>
    <vt:vector size="36" baseType="variant">
      <vt:variant>
        <vt:i4>4653081</vt:i4>
      </vt:variant>
      <vt:variant>
        <vt:i4>15</vt:i4>
      </vt:variant>
      <vt:variant>
        <vt:i4>0</vt:i4>
      </vt:variant>
      <vt:variant>
        <vt:i4>5</vt:i4>
      </vt:variant>
      <vt:variant>
        <vt:lpwstr>https://twitter.com/IMMeSign?lang=en</vt:lpwstr>
      </vt:variant>
      <vt:variant>
        <vt:lpwstr/>
      </vt:variant>
      <vt:variant>
        <vt:i4>7929897</vt:i4>
      </vt:variant>
      <vt:variant>
        <vt:i4>12</vt:i4>
      </vt:variant>
      <vt:variant>
        <vt:i4>0</vt:i4>
      </vt:variant>
      <vt:variant>
        <vt:i4>5</vt:i4>
      </vt:variant>
      <vt:variant>
        <vt:lpwstr>https://www.facebook.com/IMMeSign/</vt:lpwstr>
      </vt:variant>
      <vt:variant>
        <vt:lpwstr/>
      </vt:variant>
      <vt:variant>
        <vt:i4>6750321</vt:i4>
      </vt:variant>
      <vt:variant>
        <vt:i4>9</vt:i4>
      </vt:variant>
      <vt:variant>
        <vt:i4>0</vt:i4>
      </vt:variant>
      <vt:variant>
        <vt:i4>5</vt:i4>
      </vt:variant>
      <vt:variant>
        <vt:lpwstr>https://www.linkedin.com/company/immesign/</vt:lpwstr>
      </vt:variant>
      <vt:variant>
        <vt:lpwstr/>
      </vt:variant>
      <vt:variant>
        <vt:i4>4259847</vt:i4>
      </vt:variant>
      <vt:variant>
        <vt:i4>6</vt:i4>
      </vt:variant>
      <vt:variant>
        <vt:i4>0</vt:i4>
      </vt:variant>
      <vt:variant>
        <vt:i4>5</vt:i4>
      </vt:variant>
      <vt:variant>
        <vt:lpwstr>https://protect-us.mimecast.com/s/UctaCQWNzAsJ3l1urXOzI?domain=immonline.com</vt:lpwstr>
      </vt:variant>
      <vt:variant>
        <vt:lpwstr/>
      </vt:variant>
      <vt:variant>
        <vt:i4>2490408</vt:i4>
      </vt:variant>
      <vt:variant>
        <vt:i4>3</vt:i4>
      </vt:variant>
      <vt:variant>
        <vt:i4>0</vt:i4>
      </vt:variant>
      <vt:variant>
        <vt:i4>5</vt:i4>
      </vt:variant>
      <vt:variant>
        <vt:lpwstr>https://www.immonline.com/</vt:lpwstr>
      </vt:variant>
      <vt:variant>
        <vt:lpwstr/>
      </vt:variant>
      <vt:variant>
        <vt:i4>3473438</vt:i4>
      </vt:variant>
      <vt:variant>
        <vt:i4>0</vt:i4>
      </vt:variant>
      <vt:variant>
        <vt:i4>0</vt:i4>
      </vt:variant>
      <vt:variant>
        <vt:i4>5</vt:i4>
      </vt:variant>
      <vt:variant>
        <vt:lpwstr>mailto:anna@williammills.com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Stanley</dc:creator>
  <cp:keywords/>
  <dc:description/>
  <cp:lastModifiedBy>Catherine Laws</cp:lastModifiedBy>
  <cp:revision>2</cp:revision>
  <cp:lastPrinted>2020-01-22T23:19:00Z</cp:lastPrinted>
  <dcterms:created xsi:type="dcterms:W3CDTF">2021-03-11T16:18:00Z</dcterms:created>
  <dcterms:modified xsi:type="dcterms:W3CDTF">2021-03-11T16:18:00Z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0x01010004D87FBCB0FE9743934C6250836C5F2E</vt:lpwstr>
  </property>
</Properties>
</file>