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4839C" w14:textId="77777777" w:rsidR="004375C1" w:rsidRDefault="00812EF9">
      <w:pPr>
        <w:shd w:val="clear" w:color="auto" w:fill="FFFFFF"/>
        <w:jc w:val="center"/>
        <w:rPr>
          <w:b/>
          <w:sz w:val="32"/>
          <w:szCs w:val="32"/>
        </w:rPr>
      </w:pPr>
      <w:r>
        <w:rPr>
          <w:b/>
          <w:noProof/>
          <w:sz w:val="32"/>
          <w:szCs w:val="32"/>
        </w:rPr>
        <w:drawing>
          <wp:inline distT="0" distB="0" distL="0" distR="0" wp14:anchorId="465F944F" wp14:editId="5BC963C1">
            <wp:extent cx="3230171" cy="49349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30171" cy="493497"/>
                    </a:xfrm>
                    <a:prstGeom prst="rect">
                      <a:avLst/>
                    </a:prstGeom>
                    <a:ln/>
                  </pic:spPr>
                </pic:pic>
              </a:graphicData>
            </a:graphic>
          </wp:inline>
        </w:drawing>
      </w:r>
    </w:p>
    <w:p w14:paraId="6979A633" w14:textId="77777777" w:rsidR="004375C1" w:rsidRDefault="004375C1">
      <w:pPr>
        <w:rPr>
          <w:rFonts w:ascii="Garamond" w:eastAsia="Garamond" w:hAnsi="Garamond" w:cs="Garamond"/>
          <w:b/>
          <w:sz w:val="32"/>
          <w:szCs w:val="32"/>
        </w:rPr>
      </w:pPr>
    </w:p>
    <w:p w14:paraId="7AE9EB02" w14:textId="77777777" w:rsidR="004375C1" w:rsidRDefault="004375C1">
      <w:pPr>
        <w:rPr>
          <w:rFonts w:ascii="Garamond" w:eastAsia="Garamond" w:hAnsi="Garamond" w:cs="Garamond"/>
          <w:b/>
          <w:sz w:val="32"/>
          <w:szCs w:val="32"/>
        </w:rPr>
      </w:pPr>
    </w:p>
    <w:p w14:paraId="7AE9AEEC" w14:textId="77777777" w:rsidR="004375C1" w:rsidRDefault="00812EF9">
      <w:pPr>
        <w:jc w:val="center"/>
        <w:rPr>
          <w:rFonts w:ascii="Garamond" w:eastAsia="Garamond" w:hAnsi="Garamond" w:cs="Garamond"/>
          <w:b/>
          <w:color w:val="222222"/>
          <w:sz w:val="32"/>
          <w:szCs w:val="32"/>
          <w:highlight w:val="white"/>
        </w:rPr>
      </w:pPr>
      <w:bookmarkStart w:id="0" w:name="_heading=h.1fob9te" w:colFirst="0" w:colLast="0"/>
      <w:bookmarkEnd w:id="0"/>
      <w:r>
        <w:rPr>
          <w:rFonts w:ascii="Garamond" w:eastAsia="Garamond" w:hAnsi="Garamond" w:cs="Garamond"/>
          <w:b/>
          <w:color w:val="222222"/>
          <w:sz w:val="32"/>
          <w:szCs w:val="32"/>
          <w:highlight w:val="white"/>
        </w:rPr>
        <w:t>NYMBUS Forms New CUSO Led by Credit Union Industry Visionary John Janclaes</w:t>
      </w:r>
    </w:p>
    <w:p w14:paraId="71E89608" w14:textId="77777777" w:rsidR="004375C1" w:rsidRDefault="004375C1">
      <w:pPr>
        <w:shd w:val="clear" w:color="auto" w:fill="FFFFFF"/>
        <w:rPr>
          <w:rFonts w:ascii="Verdana" w:eastAsia="Verdana" w:hAnsi="Verdana" w:cs="Verdana"/>
          <w:color w:val="333333"/>
          <w:sz w:val="21"/>
          <w:szCs w:val="21"/>
        </w:rPr>
      </w:pPr>
    </w:p>
    <w:p w14:paraId="02D0AC51" w14:textId="77777777" w:rsidR="004375C1" w:rsidRDefault="004375C1">
      <w:pPr>
        <w:shd w:val="clear" w:color="auto" w:fill="FFFFFF"/>
        <w:rPr>
          <w:rFonts w:ascii="Verdana" w:eastAsia="Verdana" w:hAnsi="Verdana" w:cs="Verdana"/>
          <w:color w:val="333333"/>
          <w:sz w:val="21"/>
          <w:szCs w:val="21"/>
        </w:rPr>
      </w:pPr>
    </w:p>
    <w:p w14:paraId="1A6F5933" w14:textId="25DE5A25" w:rsidR="004375C1" w:rsidRDefault="00812EF9">
      <w:pPr>
        <w:rPr>
          <w:rFonts w:ascii="Calibri" w:eastAsia="Calibri" w:hAnsi="Calibri" w:cs="Calibri"/>
        </w:rPr>
      </w:pPr>
      <w:r>
        <w:rPr>
          <w:rFonts w:ascii="Garamond" w:eastAsia="Garamond" w:hAnsi="Garamond" w:cs="Garamond"/>
          <w:b/>
          <w:sz w:val="28"/>
          <w:szCs w:val="28"/>
        </w:rPr>
        <w:t>MIAMI – March 30, 2021 –</w:t>
      </w:r>
      <w:r>
        <w:rPr>
          <w:rFonts w:ascii="Garamond" w:eastAsia="Garamond" w:hAnsi="Garamond" w:cs="Garamond"/>
          <w:color w:val="0070C0"/>
          <w:sz w:val="28"/>
          <w:szCs w:val="28"/>
        </w:rPr>
        <w:t xml:space="preserve"> </w:t>
      </w:r>
      <w:hyperlink r:id="rId6">
        <w:r>
          <w:rPr>
            <w:rFonts w:ascii="Garamond" w:eastAsia="Garamond" w:hAnsi="Garamond" w:cs="Garamond"/>
            <w:color w:val="0070C0"/>
            <w:sz w:val="28"/>
            <w:szCs w:val="28"/>
            <w:u w:val="single"/>
          </w:rPr>
          <w:t>NYMBUS</w:t>
        </w:r>
      </w:hyperlink>
      <w:r>
        <w:rPr>
          <w:rFonts w:ascii="Garamond" w:eastAsia="Garamond" w:hAnsi="Garamond" w:cs="Garamond"/>
          <w:sz w:val="28"/>
          <w:szCs w:val="28"/>
        </w:rPr>
        <w:t>®, a leading provider of banking technology sol</w:t>
      </w:r>
      <w:r w:rsidR="00012174">
        <w:rPr>
          <w:rFonts w:ascii="Garamond" w:eastAsia="Garamond" w:hAnsi="Garamond" w:cs="Garamond"/>
          <w:sz w:val="28"/>
          <w:szCs w:val="28"/>
        </w:rPr>
        <w:t>utions, today introduced a new Credit Union S</w:t>
      </w:r>
      <w:r>
        <w:rPr>
          <w:rFonts w:ascii="Garamond" w:eastAsia="Garamond" w:hAnsi="Garamond" w:cs="Garamond"/>
          <w:sz w:val="28"/>
          <w:szCs w:val="28"/>
        </w:rPr>
        <w:t xml:space="preserve">ervice </w:t>
      </w:r>
      <w:r w:rsidR="00012174">
        <w:rPr>
          <w:rFonts w:ascii="Garamond" w:eastAsia="Garamond" w:hAnsi="Garamond" w:cs="Garamond"/>
          <w:sz w:val="28"/>
          <w:szCs w:val="28"/>
        </w:rPr>
        <w:t>O</w:t>
      </w:r>
      <w:r>
        <w:rPr>
          <w:rFonts w:ascii="Garamond" w:eastAsia="Garamond" w:hAnsi="Garamond" w:cs="Garamond"/>
          <w:sz w:val="28"/>
          <w:szCs w:val="28"/>
        </w:rPr>
        <w:t>rganization (CUSO), Nymbus CUSO. Founded to help credit unions meet industry challenges, its mission is to break through barriers to growth by connecting credit unions with trusted fintech offerings that enable opportunities for generating new revenue streams while deepening connections and value to members.</w:t>
      </w:r>
    </w:p>
    <w:p w14:paraId="3CBDAEBB" w14:textId="77777777" w:rsidR="004375C1" w:rsidRDefault="004375C1">
      <w:pPr>
        <w:rPr>
          <w:rFonts w:ascii="Garamond" w:eastAsia="Garamond" w:hAnsi="Garamond" w:cs="Garamond"/>
          <w:sz w:val="28"/>
          <w:szCs w:val="28"/>
        </w:rPr>
      </w:pPr>
    </w:p>
    <w:p w14:paraId="53E50510" w14:textId="6791F90F" w:rsidR="004375C1" w:rsidRDefault="00812EF9">
      <w:pPr>
        <w:rPr>
          <w:rFonts w:ascii="Garamond" w:eastAsia="Garamond" w:hAnsi="Garamond" w:cs="Garamond"/>
          <w:color w:val="000000"/>
          <w:sz w:val="28"/>
          <w:szCs w:val="28"/>
        </w:rPr>
      </w:pPr>
      <w:r>
        <w:rPr>
          <w:rFonts w:ascii="Garamond" w:eastAsia="Garamond" w:hAnsi="Garamond" w:cs="Garamond"/>
          <w:sz w:val="28"/>
          <w:szCs w:val="28"/>
        </w:rPr>
        <w:t>A passionate advocate for the credit union movement, John Janclaes has been named President of Nymbus CUSO, effective immediately. He previously</w:t>
      </w:r>
      <w:r>
        <w:rPr>
          <w:rFonts w:ascii="Garamond" w:eastAsia="Garamond" w:hAnsi="Garamond" w:cs="Garamond"/>
          <w:color w:val="000000"/>
          <w:sz w:val="28"/>
          <w:szCs w:val="28"/>
        </w:rPr>
        <w:t xml:space="preserve"> served as President and Chief Executive Officer for Partners Federal Credit Union which, under his tenure, grew five-fold to more than $2.1 billion in assets and is ranked among the top one percent of credit unions nationwide. Leading Nymbus CUSO is a natural progression in a legendary 30-year career of innovation as John helps bridge foundational credit unions</w:t>
      </w:r>
      <w:r w:rsidR="009B36D2">
        <w:rPr>
          <w:rFonts w:ascii="Garamond" w:eastAsia="Garamond" w:hAnsi="Garamond" w:cs="Garamond"/>
          <w:color w:val="000000"/>
          <w:sz w:val="28"/>
          <w:szCs w:val="28"/>
        </w:rPr>
        <w:t>’</w:t>
      </w:r>
      <w:r>
        <w:rPr>
          <w:rFonts w:ascii="Garamond" w:eastAsia="Garamond" w:hAnsi="Garamond" w:cs="Garamond"/>
          <w:color w:val="000000"/>
          <w:sz w:val="28"/>
          <w:szCs w:val="28"/>
        </w:rPr>
        <w:t xml:space="preserve"> values of collaboration and member service with next-generation solutions for personalized experiences and growth. </w:t>
      </w:r>
    </w:p>
    <w:p w14:paraId="14001B72" w14:textId="77777777" w:rsidR="004375C1" w:rsidRDefault="004375C1">
      <w:pPr>
        <w:rPr>
          <w:rFonts w:ascii="Garamond" w:eastAsia="Garamond" w:hAnsi="Garamond" w:cs="Garamond"/>
          <w:sz w:val="28"/>
          <w:szCs w:val="28"/>
        </w:rPr>
      </w:pPr>
    </w:p>
    <w:p w14:paraId="632995B7" w14:textId="77777777" w:rsidR="004375C1" w:rsidRDefault="00812EF9">
      <w:pPr>
        <w:rPr>
          <w:rFonts w:ascii="Garamond" w:eastAsia="Garamond" w:hAnsi="Garamond" w:cs="Garamond"/>
          <w:sz w:val="28"/>
          <w:szCs w:val="28"/>
        </w:rPr>
      </w:pPr>
      <w:r>
        <w:rPr>
          <w:rFonts w:ascii="Garamond" w:eastAsia="Garamond" w:hAnsi="Garamond" w:cs="Garamond"/>
          <w:sz w:val="28"/>
          <w:szCs w:val="28"/>
        </w:rPr>
        <w:t xml:space="preserve">“To thrive in the new digital age, credit unions have an immediate opportunity to leverage niche digital banking approaches to create new revenue streams and expand reach while continuing to deliver the personalized experiences and differentiated value they are known for,” said Janclaes. “I’m proud to lead Nymbus CUSO and continue my mission as a digital advocate for credit unions in their quest for growth and forward-thinking strategies.” </w:t>
      </w:r>
    </w:p>
    <w:p w14:paraId="4D617B40" w14:textId="77777777" w:rsidR="004375C1" w:rsidRDefault="004375C1">
      <w:pPr>
        <w:rPr>
          <w:rFonts w:ascii="Garamond" w:eastAsia="Garamond" w:hAnsi="Garamond" w:cs="Garamond"/>
          <w:sz w:val="28"/>
          <w:szCs w:val="28"/>
        </w:rPr>
      </w:pPr>
    </w:p>
    <w:p w14:paraId="2FC22410" w14:textId="77777777" w:rsidR="004375C1" w:rsidRDefault="00812EF9">
      <w:pPr>
        <w:rPr>
          <w:rFonts w:ascii="Garamond" w:eastAsia="Garamond" w:hAnsi="Garamond" w:cs="Garamond"/>
          <w:sz w:val="28"/>
          <w:szCs w:val="28"/>
        </w:rPr>
      </w:pPr>
      <w:r>
        <w:rPr>
          <w:rFonts w:ascii="Garamond" w:eastAsia="Garamond" w:hAnsi="Garamond" w:cs="Garamond"/>
          <w:sz w:val="28"/>
          <w:szCs w:val="28"/>
        </w:rPr>
        <w:t>“Our CUSO signifies a commitment to credit unions by providing strategic partnerships and flexible technology that will create sustainable growth and loyal members,” said Jeffery Kendall, Chairman and CEO of Nymbus. “For those wanting to innovate, Nymbus CUSO moves past traditional vendor thinking to create supportive structures for credit unions ready to grow and reach new niche markets.”</w:t>
      </w:r>
    </w:p>
    <w:p w14:paraId="45EE3D2C" w14:textId="77777777" w:rsidR="004375C1" w:rsidRDefault="004375C1">
      <w:pPr>
        <w:rPr>
          <w:rFonts w:ascii="Garamond" w:eastAsia="Garamond" w:hAnsi="Garamond" w:cs="Garamond"/>
          <w:sz w:val="28"/>
          <w:szCs w:val="28"/>
        </w:rPr>
      </w:pPr>
    </w:p>
    <w:p w14:paraId="5FADA623" w14:textId="2F7A6B2B" w:rsidR="006A4757" w:rsidRDefault="00812EF9" w:rsidP="006A4757">
      <w:pPr>
        <w:rPr>
          <w:rFonts w:ascii="Garamond" w:eastAsia="Garamond" w:hAnsi="Garamond" w:cs="Garamond"/>
          <w:sz w:val="28"/>
          <w:szCs w:val="28"/>
        </w:rPr>
      </w:pPr>
      <w:r w:rsidRPr="00812EF9">
        <w:rPr>
          <w:rFonts w:ascii="Garamond" w:eastAsia="Garamond" w:hAnsi="Garamond" w:cs="Garamond"/>
          <w:sz w:val="28"/>
          <w:szCs w:val="28"/>
        </w:rPr>
        <w:t>For more information on N</w:t>
      </w:r>
      <w:bookmarkStart w:id="1" w:name="_GoBack"/>
      <w:bookmarkEnd w:id="1"/>
      <w:r w:rsidRPr="00812EF9">
        <w:rPr>
          <w:rFonts w:ascii="Garamond" w:eastAsia="Garamond" w:hAnsi="Garamond" w:cs="Garamond"/>
          <w:sz w:val="28"/>
          <w:szCs w:val="28"/>
        </w:rPr>
        <w:t xml:space="preserve">ymbus CUSO and how to get involved, visit </w:t>
      </w:r>
      <w:r w:rsidR="003A1B50" w:rsidRPr="003A1B50">
        <w:rPr>
          <w:rFonts w:ascii="Garamond" w:eastAsia="Garamond" w:hAnsi="Garamond" w:cs="Garamond"/>
          <w:color w:val="0070C0"/>
          <w:sz w:val="28"/>
          <w:szCs w:val="28"/>
        </w:rPr>
        <w:fldChar w:fldCharType="begin"/>
      </w:r>
      <w:r w:rsidR="003A1B50" w:rsidRPr="003A1B50">
        <w:rPr>
          <w:rFonts w:ascii="Garamond" w:eastAsia="Garamond" w:hAnsi="Garamond" w:cs="Garamond"/>
          <w:color w:val="0070C0"/>
          <w:sz w:val="28"/>
          <w:szCs w:val="28"/>
        </w:rPr>
        <w:instrText xml:space="preserve"> HYPERLINK "https://nymbus.com/cuso" </w:instrText>
      </w:r>
      <w:r w:rsidR="003A1B50" w:rsidRPr="003A1B50">
        <w:rPr>
          <w:rFonts w:ascii="Garamond" w:eastAsia="Garamond" w:hAnsi="Garamond" w:cs="Garamond"/>
          <w:color w:val="0070C0"/>
          <w:sz w:val="28"/>
          <w:szCs w:val="28"/>
        </w:rPr>
      </w:r>
      <w:r w:rsidR="003A1B50" w:rsidRPr="003A1B50">
        <w:rPr>
          <w:rFonts w:ascii="Garamond" w:eastAsia="Garamond" w:hAnsi="Garamond" w:cs="Garamond"/>
          <w:color w:val="0070C0"/>
          <w:sz w:val="28"/>
          <w:szCs w:val="28"/>
        </w:rPr>
        <w:fldChar w:fldCharType="separate"/>
      </w:r>
      <w:r w:rsidR="003A1B50" w:rsidRPr="003A1B50">
        <w:rPr>
          <w:rStyle w:val="Hyperlink"/>
          <w:rFonts w:ascii="Garamond" w:eastAsia="Garamond" w:hAnsi="Garamond" w:cs="Garamond"/>
          <w:color w:val="0070C0"/>
          <w:sz w:val="28"/>
          <w:szCs w:val="28"/>
        </w:rPr>
        <w:t>nymbus</w:t>
      </w:r>
      <w:r w:rsidR="002A4D91" w:rsidRPr="003A1B50">
        <w:rPr>
          <w:rStyle w:val="Hyperlink"/>
          <w:rFonts w:ascii="Garamond" w:eastAsia="Garamond" w:hAnsi="Garamond" w:cs="Garamond"/>
          <w:color w:val="0070C0"/>
          <w:sz w:val="28"/>
          <w:szCs w:val="28"/>
        </w:rPr>
        <w:t>.</w:t>
      </w:r>
      <w:r w:rsidR="002A4D91" w:rsidRPr="003A1B50">
        <w:rPr>
          <w:rStyle w:val="Hyperlink"/>
          <w:rFonts w:ascii="Garamond" w:eastAsia="Garamond" w:hAnsi="Garamond" w:cs="Garamond"/>
          <w:color w:val="0070C0"/>
          <w:sz w:val="28"/>
          <w:szCs w:val="28"/>
        </w:rPr>
        <w:t>com</w:t>
      </w:r>
      <w:r w:rsidR="003A1B50" w:rsidRPr="003A1B50">
        <w:rPr>
          <w:rStyle w:val="Hyperlink"/>
          <w:rFonts w:ascii="Garamond" w:eastAsia="Garamond" w:hAnsi="Garamond" w:cs="Garamond"/>
          <w:color w:val="0070C0"/>
          <w:sz w:val="28"/>
          <w:szCs w:val="28"/>
        </w:rPr>
        <w:t>/</w:t>
      </w:r>
      <w:proofErr w:type="spellStart"/>
      <w:r w:rsidR="003A1B50" w:rsidRPr="003A1B50">
        <w:rPr>
          <w:rStyle w:val="Hyperlink"/>
          <w:rFonts w:ascii="Garamond" w:eastAsia="Garamond" w:hAnsi="Garamond" w:cs="Garamond"/>
          <w:color w:val="0070C0"/>
          <w:sz w:val="28"/>
          <w:szCs w:val="28"/>
        </w:rPr>
        <w:t>cuso</w:t>
      </w:r>
      <w:proofErr w:type="spellEnd"/>
      <w:r w:rsidR="003A1B50" w:rsidRPr="003A1B50">
        <w:rPr>
          <w:rFonts w:ascii="Garamond" w:eastAsia="Garamond" w:hAnsi="Garamond" w:cs="Garamond"/>
          <w:color w:val="0070C0"/>
          <w:sz w:val="28"/>
          <w:szCs w:val="28"/>
        </w:rPr>
        <w:fldChar w:fldCharType="end"/>
      </w:r>
      <w:r w:rsidR="003A1B50">
        <w:rPr>
          <w:rFonts w:ascii="Garamond" w:eastAsia="Garamond" w:hAnsi="Garamond" w:cs="Garamond"/>
          <w:sz w:val="28"/>
          <w:szCs w:val="28"/>
        </w:rPr>
        <w:t>.</w:t>
      </w:r>
    </w:p>
    <w:p w14:paraId="23CB6ECC" w14:textId="77777777" w:rsidR="004375C1" w:rsidRDefault="004375C1">
      <w:pPr>
        <w:rPr>
          <w:rFonts w:ascii="Garamond" w:eastAsia="Garamond" w:hAnsi="Garamond" w:cs="Garamond"/>
          <w:color w:val="FF0000"/>
          <w:sz w:val="28"/>
          <w:szCs w:val="28"/>
        </w:rPr>
      </w:pPr>
    </w:p>
    <w:p w14:paraId="4E665908" w14:textId="77777777" w:rsidR="004375C1" w:rsidRDefault="004375C1">
      <w:pPr>
        <w:rPr>
          <w:rFonts w:ascii="Garamond" w:eastAsia="Garamond" w:hAnsi="Garamond" w:cs="Garamond"/>
          <w:color w:val="FF0000"/>
          <w:sz w:val="28"/>
          <w:szCs w:val="28"/>
        </w:rPr>
      </w:pPr>
    </w:p>
    <w:p w14:paraId="47726857" w14:textId="77777777" w:rsidR="004375C1" w:rsidRDefault="00812EF9">
      <w:pPr>
        <w:rPr>
          <w:rFonts w:ascii="Garamond" w:eastAsia="Garamond" w:hAnsi="Garamond" w:cs="Garamond"/>
          <w:b/>
          <w:sz w:val="28"/>
          <w:szCs w:val="28"/>
        </w:rPr>
      </w:pPr>
      <w:r>
        <w:rPr>
          <w:rFonts w:ascii="Garamond" w:eastAsia="Garamond" w:hAnsi="Garamond" w:cs="Garamond"/>
          <w:b/>
          <w:sz w:val="28"/>
          <w:szCs w:val="28"/>
        </w:rPr>
        <w:t>About NYMBUS</w:t>
      </w:r>
    </w:p>
    <w:p w14:paraId="0B19A2AE" w14:textId="77777777" w:rsidR="004375C1" w:rsidRDefault="00812EF9">
      <w:bookmarkStart w:id="2" w:name="_heading=h.30j0zll" w:colFirst="0" w:colLast="0"/>
      <w:bookmarkEnd w:id="2"/>
      <w:r>
        <w:rPr>
          <w:rFonts w:ascii="Garamond" w:eastAsia="Garamond" w:hAnsi="Garamond" w:cs="Garamond"/>
          <w:color w:val="000000"/>
          <w:sz w:val="28"/>
          <w:szCs w:val="28"/>
        </w:rPr>
        <w:t>Nymbus enables banks and credit unions of any size to grow and attract</w:t>
      </w:r>
      <w:r>
        <w:t xml:space="preserve"> </w:t>
      </w:r>
      <w:r>
        <w:rPr>
          <w:rFonts w:ascii="Garamond" w:eastAsia="Garamond" w:hAnsi="Garamond" w:cs="Garamond"/>
          <w:color w:val="000000"/>
          <w:sz w:val="28"/>
          <w:szCs w:val="28"/>
        </w:rPr>
        <w:t xml:space="preserve">new market segments by delivering a full suite of banking technology, including Loan Origination, CRM and Digital, along with the operational resources to launch and run a new digital bank. </w:t>
      </w:r>
      <w:r>
        <w:rPr>
          <w:rFonts w:ascii="Garamond" w:eastAsia="Garamond" w:hAnsi="Garamond" w:cs="Garamond"/>
          <w:color w:val="000000"/>
          <w:sz w:val="28"/>
          <w:szCs w:val="28"/>
          <w:highlight w:val="white"/>
        </w:rPr>
        <w:t xml:space="preserve">Whichever growth path you choose, Nymbus buys back decades of lost time and accelerates your ability to engage and support the entire customer journey. </w:t>
      </w:r>
    </w:p>
    <w:p w14:paraId="7182B537" w14:textId="77777777" w:rsidR="004375C1" w:rsidRDefault="004375C1">
      <w:pPr>
        <w:rPr>
          <w:rFonts w:ascii="Garamond" w:eastAsia="Garamond" w:hAnsi="Garamond" w:cs="Garamond"/>
          <w:sz w:val="28"/>
          <w:szCs w:val="28"/>
        </w:rPr>
      </w:pPr>
    </w:p>
    <w:p w14:paraId="3E6EEE2D" w14:textId="77777777" w:rsidR="004375C1" w:rsidRDefault="00812EF9">
      <w:pPr>
        <w:rPr>
          <w:rFonts w:ascii="Garamond" w:eastAsia="Garamond" w:hAnsi="Garamond" w:cs="Garamond"/>
          <w:b/>
          <w:sz w:val="28"/>
          <w:szCs w:val="28"/>
        </w:rPr>
      </w:pPr>
      <w:r>
        <w:rPr>
          <w:rFonts w:ascii="Garamond" w:eastAsia="Garamond" w:hAnsi="Garamond" w:cs="Garamond"/>
          <w:b/>
          <w:sz w:val="28"/>
          <w:szCs w:val="28"/>
        </w:rPr>
        <w:t>Media Contact</w:t>
      </w:r>
    </w:p>
    <w:p w14:paraId="40B3FD1A" w14:textId="77777777" w:rsidR="004375C1" w:rsidRDefault="00812EF9">
      <w:pPr>
        <w:rPr>
          <w:rFonts w:ascii="Garamond" w:eastAsia="Garamond" w:hAnsi="Garamond" w:cs="Garamond"/>
          <w:sz w:val="28"/>
          <w:szCs w:val="28"/>
        </w:rPr>
      </w:pPr>
      <w:r>
        <w:rPr>
          <w:rFonts w:ascii="Garamond" w:eastAsia="Garamond" w:hAnsi="Garamond" w:cs="Garamond"/>
          <w:sz w:val="28"/>
          <w:szCs w:val="28"/>
        </w:rPr>
        <w:t>Susie Dougherty</w:t>
      </w:r>
    </w:p>
    <w:p w14:paraId="5401B698" w14:textId="77777777" w:rsidR="004375C1" w:rsidRDefault="003A1B50">
      <w:pPr>
        <w:rPr>
          <w:rFonts w:ascii="Garamond" w:eastAsia="Garamond" w:hAnsi="Garamond" w:cs="Garamond"/>
          <w:color w:val="0432FF"/>
          <w:sz w:val="28"/>
          <w:szCs w:val="28"/>
        </w:rPr>
      </w:pPr>
      <w:hyperlink r:id="rId7">
        <w:r w:rsidR="00812EF9">
          <w:rPr>
            <w:rFonts w:ascii="Garamond" w:eastAsia="Garamond" w:hAnsi="Garamond" w:cs="Garamond"/>
            <w:color w:val="0070C0"/>
            <w:sz w:val="28"/>
            <w:szCs w:val="28"/>
            <w:highlight w:val="white"/>
            <w:u w:val="single"/>
          </w:rPr>
          <w:t>sdougherty@nymbus.com</w:t>
        </w:r>
      </w:hyperlink>
      <w:r w:rsidR="00812EF9">
        <w:rPr>
          <w:rFonts w:ascii="Garamond" w:eastAsia="Garamond" w:hAnsi="Garamond" w:cs="Garamond"/>
          <w:color w:val="0070C0"/>
          <w:sz w:val="28"/>
          <w:szCs w:val="28"/>
        </w:rPr>
        <w:t xml:space="preserve"> </w:t>
      </w:r>
    </w:p>
    <w:p w14:paraId="60C6D17D" w14:textId="77777777" w:rsidR="004375C1" w:rsidRDefault="00812EF9">
      <w:pPr>
        <w:rPr>
          <w:rFonts w:ascii="Garamond" w:eastAsia="Garamond" w:hAnsi="Garamond" w:cs="Garamond"/>
          <w:sz w:val="28"/>
          <w:szCs w:val="28"/>
        </w:rPr>
      </w:pPr>
      <w:r>
        <w:rPr>
          <w:rFonts w:ascii="Garamond" w:eastAsia="Garamond" w:hAnsi="Garamond" w:cs="Garamond"/>
          <w:sz w:val="28"/>
          <w:szCs w:val="28"/>
          <w:highlight w:val="white"/>
        </w:rPr>
        <w:t>781-901-9232</w:t>
      </w:r>
    </w:p>
    <w:sectPr w:rsidR="004375C1">
      <w:pgSz w:w="12240" w:h="15840"/>
      <w:pgMar w:top="1440" w:right="1440" w:bottom="135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1"/>
    <w:rsid w:val="00012174"/>
    <w:rsid w:val="002A4D91"/>
    <w:rsid w:val="003A1B50"/>
    <w:rsid w:val="003C5EB5"/>
    <w:rsid w:val="004375C1"/>
    <w:rsid w:val="006A4757"/>
    <w:rsid w:val="007D775A"/>
    <w:rsid w:val="00812EF9"/>
    <w:rsid w:val="009B36D2"/>
    <w:rsid w:val="00D5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603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F4E"/>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link w:val="Heading1Char"/>
    <w:uiPriority w:val="9"/>
    <w:qFormat/>
    <w:pPr>
      <w:keepNext/>
      <w:keepLines/>
      <w:pBdr>
        <w:top w:val="nil"/>
        <w:left w:val="nil"/>
        <w:bottom w:val="nil"/>
        <w:right w:val="nil"/>
        <w:between w:val="nil"/>
      </w:pBdr>
      <w:spacing w:before="480" w:after="120"/>
      <w:outlineLvl w:val="0"/>
    </w:pPr>
    <w:rPr>
      <w:rFonts w:ascii="Calibri" w:eastAsia="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eastAsia="Calibri" w:hAnsi="Calibri" w:cs="Calibri"/>
      <w:b/>
      <w:color w:val="000000"/>
      <w:sz w:val="36"/>
      <w:szCs w:val="36"/>
    </w:rPr>
  </w:style>
  <w:style w:type="paragraph" w:styleId="Heading3">
    <w:name w:val="heading 3"/>
    <w:basedOn w:val="Normal"/>
    <w:next w:val="Normal"/>
    <w:link w:val="Heading3Char"/>
    <w:uiPriority w:val="9"/>
    <w:qFormat/>
    <w:pPr>
      <w:keepNext/>
      <w:keepLines/>
      <w:pBdr>
        <w:top w:val="nil"/>
        <w:left w:val="nil"/>
        <w:bottom w:val="nil"/>
        <w:right w:val="nil"/>
        <w:between w:val="nil"/>
      </w:pBdr>
      <w:spacing w:before="280" w:after="80"/>
      <w:outlineLvl w:val="2"/>
    </w:pPr>
    <w:rPr>
      <w:rFonts w:ascii="Calibri" w:eastAsia="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Calibri" w:eastAsia="Calibri" w:hAnsi="Calibri" w:cs="Calibri"/>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eastAsia="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491C"/>
    <w:rPr>
      <w:sz w:val="18"/>
      <w:szCs w:val="18"/>
    </w:rPr>
  </w:style>
  <w:style w:type="character" w:customStyle="1" w:styleId="BalloonTextChar">
    <w:name w:val="Balloon Text Char"/>
    <w:basedOn w:val="DefaultParagraphFont"/>
    <w:link w:val="BalloonText"/>
    <w:uiPriority w:val="99"/>
    <w:semiHidden/>
    <w:rsid w:val="00DE491C"/>
    <w:rPr>
      <w:sz w:val="18"/>
      <w:szCs w:val="18"/>
    </w:rPr>
  </w:style>
  <w:style w:type="paragraph" w:styleId="NormalWeb">
    <w:name w:val="Normal (Web)"/>
    <w:basedOn w:val="Normal"/>
    <w:uiPriority w:val="99"/>
    <w:unhideWhenUsed/>
    <w:rsid w:val="00292481"/>
    <w:pPr>
      <w:spacing w:before="100" w:beforeAutospacing="1" w:after="100" w:afterAutospacing="1"/>
    </w:pPr>
  </w:style>
  <w:style w:type="character" w:styleId="Hyperlink">
    <w:name w:val="Hyperlink"/>
    <w:basedOn w:val="DefaultParagraphFont"/>
    <w:uiPriority w:val="99"/>
    <w:unhideWhenUsed/>
    <w:rsid w:val="00292481"/>
    <w:rPr>
      <w:color w:val="0000FF"/>
      <w:u w:val="single"/>
    </w:rPr>
  </w:style>
  <w:style w:type="character" w:styleId="Emphasis">
    <w:name w:val="Emphasis"/>
    <w:basedOn w:val="DefaultParagraphFont"/>
    <w:uiPriority w:val="20"/>
    <w:qFormat/>
    <w:rsid w:val="009E4ADB"/>
    <w:rPr>
      <w:i/>
      <w:iCs/>
    </w:rPr>
  </w:style>
  <w:style w:type="character" w:customStyle="1" w:styleId="xn-person">
    <w:name w:val="xn-person"/>
    <w:basedOn w:val="DefaultParagraphFont"/>
    <w:rsid w:val="000E27F0"/>
  </w:style>
  <w:style w:type="paragraph" w:customStyle="1" w:styleId="visually-hidden">
    <w:name w:val="visually-hidden"/>
    <w:basedOn w:val="Normal"/>
    <w:rsid w:val="00F5675B"/>
    <w:pPr>
      <w:spacing w:before="100" w:beforeAutospacing="1" w:after="100" w:afterAutospacing="1"/>
    </w:pPr>
  </w:style>
  <w:style w:type="paragraph" w:customStyle="1" w:styleId="pv-entitysecondary-title">
    <w:name w:val="pv-entity__secondary-title"/>
    <w:basedOn w:val="Normal"/>
    <w:rsid w:val="00F5675B"/>
    <w:pPr>
      <w:spacing w:before="100" w:beforeAutospacing="1" w:after="100" w:afterAutospacing="1"/>
    </w:pPr>
  </w:style>
  <w:style w:type="character" w:customStyle="1" w:styleId="visually-hidden1">
    <w:name w:val="visually-hidden1"/>
    <w:basedOn w:val="DefaultParagraphFont"/>
    <w:rsid w:val="00F5675B"/>
  </w:style>
  <w:style w:type="character" w:customStyle="1" w:styleId="pv-entitybullet-item-v2">
    <w:name w:val="pv-entity__bullet-item-v2"/>
    <w:basedOn w:val="DefaultParagraphFont"/>
    <w:rsid w:val="00F5675B"/>
  </w:style>
  <w:style w:type="paragraph" w:customStyle="1" w:styleId="pv-entitydescription">
    <w:name w:val="pv-entity__description"/>
    <w:basedOn w:val="Normal"/>
    <w:rsid w:val="00F5675B"/>
    <w:pPr>
      <w:spacing w:before="100" w:beforeAutospacing="1" w:after="100" w:afterAutospacing="1"/>
    </w:pPr>
  </w:style>
  <w:style w:type="character" w:customStyle="1" w:styleId="inline-show-more-textlink-container-expanded">
    <w:name w:val="inline-show-more-text__link-container-expanded"/>
    <w:basedOn w:val="DefaultParagraphFont"/>
    <w:rsid w:val="00F5675B"/>
  </w:style>
  <w:style w:type="paragraph" w:styleId="ListParagraph">
    <w:name w:val="List Paragraph"/>
    <w:basedOn w:val="Normal"/>
    <w:uiPriority w:val="34"/>
    <w:qFormat/>
    <w:rsid w:val="00F5675B"/>
    <w:pPr>
      <w:ind w:left="720"/>
      <w:contextualSpacing/>
    </w:pPr>
  </w:style>
  <w:style w:type="character" w:customStyle="1" w:styleId="lt-line-clampraw-line">
    <w:name w:val="lt-line-clamp__raw-line"/>
    <w:basedOn w:val="DefaultParagraphFont"/>
    <w:rsid w:val="00B10F92"/>
  </w:style>
  <w:style w:type="paragraph" w:customStyle="1" w:styleId="xzvds">
    <w:name w:val="xzvds"/>
    <w:basedOn w:val="Normal"/>
    <w:rsid w:val="00D33CDF"/>
    <w:pPr>
      <w:spacing w:before="100" w:beforeAutospacing="1" w:after="100" w:afterAutospacing="1"/>
    </w:pPr>
  </w:style>
  <w:style w:type="character" w:customStyle="1" w:styleId="vkif2">
    <w:name w:val="vkif2"/>
    <w:basedOn w:val="DefaultParagraphFont"/>
    <w:rsid w:val="00D33CDF"/>
  </w:style>
  <w:style w:type="paragraph" w:customStyle="1" w:styleId="p1">
    <w:name w:val="p1"/>
    <w:basedOn w:val="Normal"/>
    <w:rsid w:val="00881E2D"/>
    <w:rPr>
      <w:rFonts w:ascii="Times" w:hAnsi="Times"/>
      <w:sz w:val="18"/>
      <w:szCs w:val="18"/>
    </w:rPr>
  </w:style>
  <w:style w:type="paragraph" w:customStyle="1" w:styleId="p2">
    <w:name w:val="p2"/>
    <w:basedOn w:val="Normal"/>
    <w:rsid w:val="00881E2D"/>
    <w:pPr>
      <w:spacing w:line="152" w:lineRule="atLeast"/>
    </w:pPr>
    <w:rPr>
      <w:rFonts w:ascii="Times" w:hAnsi="Times"/>
      <w:color w:val="303845"/>
      <w:sz w:val="15"/>
      <w:szCs w:val="15"/>
    </w:rPr>
  </w:style>
  <w:style w:type="character" w:customStyle="1" w:styleId="apple-converted-space">
    <w:name w:val="apple-converted-space"/>
    <w:basedOn w:val="DefaultParagraphFont"/>
    <w:rsid w:val="00881E2D"/>
  </w:style>
  <w:style w:type="character" w:styleId="CommentReference">
    <w:name w:val="annotation reference"/>
    <w:basedOn w:val="DefaultParagraphFont"/>
    <w:uiPriority w:val="99"/>
    <w:semiHidden/>
    <w:unhideWhenUsed/>
    <w:rsid w:val="00A466AB"/>
    <w:rPr>
      <w:sz w:val="18"/>
      <w:szCs w:val="18"/>
    </w:rPr>
  </w:style>
  <w:style w:type="paragraph" w:styleId="CommentText">
    <w:name w:val="annotation text"/>
    <w:basedOn w:val="Normal"/>
    <w:link w:val="CommentTextChar"/>
    <w:uiPriority w:val="99"/>
    <w:semiHidden/>
    <w:unhideWhenUsed/>
    <w:rsid w:val="00A466AB"/>
  </w:style>
  <w:style w:type="character" w:customStyle="1" w:styleId="CommentTextChar">
    <w:name w:val="Comment Text Char"/>
    <w:basedOn w:val="DefaultParagraphFont"/>
    <w:link w:val="CommentText"/>
    <w:uiPriority w:val="99"/>
    <w:semiHidden/>
    <w:rsid w:val="00A466AB"/>
  </w:style>
  <w:style w:type="paragraph" w:styleId="CommentSubject">
    <w:name w:val="annotation subject"/>
    <w:basedOn w:val="CommentText"/>
    <w:next w:val="CommentText"/>
    <w:link w:val="CommentSubjectChar"/>
    <w:uiPriority w:val="99"/>
    <w:semiHidden/>
    <w:unhideWhenUsed/>
    <w:rsid w:val="00A466AB"/>
    <w:rPr>
      <w:b/>
      <w:bCs/>
      <w:sz w:val="20"/>
      <w:szCs w:val="20"/>
    </w:rPr>
  </w:style>
  <w:style w:type="character" w:customStyle="1" w:styleId="CommentSubjectChar">
    <w:name w:val="Comment Subject Char"/>
    <w:basedOn w:val="CommentTextChar"/>
    <w:link w:val="CommentSubject"/>
    <w:uiPriority w:val="99"/>
    <w:semiHidden/>
    <w:rsid w:val="00A466AB"/>
    <w:rPr>
      <w:b/>
      <w:bCs/>
      <w:sz w:val="20"/>
      <w:szCs w:val="20"/>
    </w:rPr>
  </w:style>
  <w:style w:type="character" w:styleId="FollowedHyperlink">
    <w:name w:val="FollowedHyperlink"/>
    <w:basedOn w:val="DefaultParagraphFont"/>
    <w:uiPriority w:val="99"/>
    <w:semiHidden/>
    <w:unhideWhenUsed/>
    <w:rsid w:val="006A1ED8"/>
    <w:rPr>
      <w:color w:val="800080" w:themeColor="followedHyperlink"/>
      <w:u w:val="single"/>
    </w:rPr>
  </w:style>
  <w:style w:type="character" w:customStyle="1" w:styleId="Heading3Char">
    <w:name w:val="Heading 3 Char"/>
    <w:basedOn w:val="DefaultParagraphFont"/>
    <w:link w:val="Heading3"/>
    <w:uiPriority w:val="9"/>
    <w:rsid w:val="00214121"/>
    <w:rPr>
      <w:rFonts w:ascii="Calibri" w:eastAsia="Calibri" w:hAnsi="Calibri" w:cs="Calibri"/>
      <w:b/>
      <w:color w:val="000000"/>
      <w:sz w:val="28"/>
      <w:szCs w:val="28"/>
    </w:rPr>
  </w:style>
  <w:style w:type="character" w:customStyle="1" w:styleId="Heading1Char">
    <w:name w:val="Heading 1 Char"/>
    <w:basedOn w:val="DefaultParagraphFont"/>
    <w:link w:val="Heading1"/>
    <w:uiPriority w:val="9"/>
    <w:rsid w:val="00283379"/>
    <w:rPr>
      <w:rFonts w:ascii="Calibri" w:eastAsia="Calibri" w:hAnsi="Calibri" w:cs="Calibri"/>
      <w:b/>
      <w:color w:val="000000"/>
      <w:sz w:val="48"/>
      <w:szCs w:val="48"/>
    </w:rPr>
  </w:style>
  <w:style w:type="character" w:styleId="Strong">
    <w:name w:val="Strong"/>
    <w:basedOn w:val="DefaultParagraphFont"/>
    <w:uiPriority w:val="22"/>
    <w:qFormat/>
    <w:rsid w:val="0029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11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ymbus.com/" TargetMode="External"/><Relationship Id="rId7" Type="http://schemas.openxmlformats.org/officeDocument/2006/relationships/hyperlink" Target="mailto:sdougherty@nymbu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FdeOOdnKtRIpKuFU+fz1M3NgQ==">AMUW2mXzQKsnPcl9zORPfyUd59FTQN4ST32+4JdoYWh5DqkS86lLWjLhOgbwG5ZzhCpyotkQFfjSwJiix9OdgdrJCbmXYKO2fTqyPtCcUQXimRyRTfz85FgIAii+AEQ/Tp7N6QqyRUCGe/MS5lvkFmNK9yGW1V2x8A==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Dougherty</cp:lastModifiedBy>
  <cp:revision>5</cp:revision>
  <dcterms:created xsi:type="dcterms:W3CDTF">2021-03-29T17:26:00Z</dcterms:created>
  <dcterms:modified xsi:type="dcterms:W3CDTF">2021-03-30T01:56:00Z</dcterms:modified>
</cp:coreProperties>
</file>