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863F" w14:textId="77777777" w:rsidR="00FB4CE7" w:rsidRPr="001D0A3F" w:rsidRDefault="00FB4CE7" w:rsidP="00FB4CE7">
      <w:pPr>
        <w:pStyle w:val="NoSpacing"/>
        <w:rPr>
          <w:rFonts w:ascii="Arial" w:hAnsi="Arial" w:cs="Arial"/>
          <w:b/>
        </w:rPr>
      </w:pPr>
      <w:r w:rsidRPr="001D0A3F">
        <w:rPr>
          <w:rFonts w:ascii="Arial" w:hAnsi="Arial" w:cs="Arial"/>
          <w:b/>
        </w:rPr>
        <w:t>Contact</w:t>
      </w:r>
    </w:p>
    <w:p w14:paraId="46FE2023" w14:textId="77777777" w:rsidR="00FB4CE7" w:rsidRPr="001D0A3F" w:rsidRDefault="00FB4CE7" w:rsidP="00FB4CE7">
      <w:pPr>
        <w:pStyle w:val="NoSpacing"/>
        <w:rPr>
          <w:rFonts w:ascii="Arial" w:hAnsi="Arial" w:cs="Arial"/>
        </w:rPr>
      </w:pPr>
      <w:r w:rsidRPr="001D0A3F">
        <w:rPr>
          <w:rFonts w:ascii="Arial" w:hAnsi="Arial" w:cs="Arial"/>
        </w:rPr>
        <w:t>Maggie Wise</w:t>
      </w:r>
    </w:p>
    <w:p w14:paraId="1E23C54B" w14:textId="77777777" w:rsidR="00FB4CE7" w:rsidRPr="001D0A3F" w:rsidRDefault="00AA4D0C" w:rsidP="00FB4CE7">
      <w:pPr>
        <w:pStyle w:val="NoSpacing"/>
        <w:rPr>
          <w:rFonts w:ascii="Arial" w:hAnsi="Arial" w:cs="Arial"/>
        </w:rPr>
      </w:pPr>
      <w:hyperlink r:id="rId10" w:history="1">
        <w:r w:rsidR="00FB4CE7" w:rsidRPr="001D0A3F">
          <w:rPr>
            <w:rStyle w:val="Hyperlink"/>
            <w:rFonts w:ascii="Arial" w:hAnsi="Arial" w:cs="Arial"/>
          </w:rPr>
          <w:t>maggie@williammills.com</w:t>
        </w:r>
      </w:hyperlink>
    </w:p>
    <w:p w14:paraId="5D549B45" w14:textId="77777777" w:rsidR="00FB4CE7" w:rsidRPr="001D0A3F" w:rsidRDefault="00FB4CE7" w:rsidP="00FB4CE7">
      <w:pPr>
        <w:pStyle w:val="NoSpacing"/>
        <w:rPr>
          <w:rFonts w:ascii="Arial" w:hAnsi="Arial" w:cs="Arial"/>
        </w:rPr>
      </w:pPr>
      <w:r w:rsidRPr="001D0A3F">
        <w:rPr>
          <w:rFonts w:ascii="Arial" w:hAnsi="Arial" w:cs="Arial"/>
        </w:rPr>
        <w:t>678.781.7229</w:t>
      </w:r>
    </w:p>
    <w:p w14:paraId="11D59BC8" w14:textId="77777777" w:rsidR="00FB4CE7" w:rsidRPr="001D0A3F" w:rsidRDefault="00FB4CE7" w:rsidP="00FB4CE7">
      <w:pPr>
        <w:pStyle w:val="NoSpacing"/>
        <w:rPr>
          <w:rFonts w:ascii="Arial" w:hAnsi="Arial" w:cs="Arial"/>
        </w:rPr>
      </w:pPr>
    </w:p>
    <w:p w14:paraId="4AC608D8" w14:textId="77777777" w:rsidR="00FB4CE7" w:rsidRPr="001D0A3F" w:rsidRDefault="00FB4CE7" w:rsidP="00FB4CE7">
      <w:pPr>
        <w:pStyle w:val="NoSpacing"/>
        <w:rPr>
          <w:rFonts w:ascii="Arial" w:hAnsi="Arial" w:cs="Arial"/>
        </w:rPr>
      </w:pPr>
    </w:p>
    <w:p w14:paraId="2A4E215C" w14:textId="1EAE0E5B" w:rsidR="00FB4CE7" w:rsidRPr="001D0A3F" w:rsidRDefault="00FB4CE7" w:rsidP="00FB4CE7">
      <w:pPr>
        <w:pStyle w:val="NoSpacing"/>
        <w:jc w:val="center"/>
        <w:rPr>
          <w:rFonts w:ascii="Arial" w:hAnsi="Arial" w:cs="Arial"/>
          <w:b/>
        </w:rPr>
      </w:pPr>
      <w:r w:rsidRPr="001D0A3F">
        <w:rPr>
          <w:rFonts w:ascii="Arial" w:hAnsi="Arial" w:cs="Arial"/>
          <w:b/>
        </w:rPr>
        <w:t>M</w:t>
      </w:r>
      <w:r w:rsidR="00873880" w:rsidRPr="001D0A3F">
        <w:rPr>
          <w:rFonts w:ascii="Arial" w:hAnsi="Arial" w:cs="Arial"/>
          <w:b/>
        </w:rPr>
        <w:t>ember Driven Technologies</w:t>
      </w:r>
      <w:r w:rsidRPr="001D0A3F">
        <w:rPr>
          <w:rFonts w:ascii="Arial" w:hAnsi="Arial" w:cs="Arial"/>
          <w:b/>
        </w:rPr>
        <w:t xml:space="preserve"> </w:t>
      </w:r>
      <w:r w:rsidR="00B13101">
        <w:rPr>
          <w:rFonts w:ascii="Arial" w:hAnsi="Arial" w:cs="Arial"/>
          <w:b/>
        </w:rPr>
        <w:t xml:space="preserve">Partners with Digital Onboarding </w:t>
      </w:r>
      <w:r w:rsidR="00225EF4">
        <w:rPr>
          <w:rFonts w:ascii="Arial" w:hAnsi="Arial" w:cs="Arial"/>
          <w:b/>
        </w:rPr>
        <w:t xml:space="preserve">to Deliver Digital Journeys that Welcome, Educate and Deepen Relationships with Credit Union Members </w:t>
      </w:r>
    </w:p>
    <w:p w14:paraId="12628690" w14:textId="77777777" w:rsidR="00FB4CE7" w:rsidRPr="001D0A3F" w:rsidRDefault="008920D6" w:rsidP="00FB4CE7">
      <w:pPr>
        <w:pStyle w:val="NoSpacing"/>
        <w:jc w:val="center"/>
        <w:rPr>
          <w:rFonts w:ascii="Arial" w:hAnsi="Arial" w:cs="Arial"/>
          <w:i/>
        </w:rPr>
      </w:pPr>
      <w:r>
        <w:rPr>
          <w:rFonts w:ascii="Arial" w:hAnsi="Arial" w:cs="Arial"/>
          <w:i/>
        </w:rPr>
        <w:t>CUSO partners with fintech to help credit unions improve efficiencies, digital engagement</w:t>
      </w:r>
    </w:p>
    <w:p w14:paraId="68D1085E" w14:textId="77777777" w:rsidR="00FB4CE7" w:rsidRPr="001D0A3F" w:rsidRDefault="00FB4CE7" w:rsidP="00FB4CE7">
      <w:pPr>
        <w:pStyle w:val="NoSpacing"/>
        <w:rPr>
          <w:rFonts w:ascii="Arial" w:hAnsi="Arial" w:cs="Arial"/>
        </w:rPr>
      </w:pPr>
    </w:p>
    <w:p w14:paraId="363AF7FC" w14:textId="3F7D617B" w:rsidR="003E0C60" w:rsidRPr="001D0A3F" w:rsidRDefault="00FB4CE7" w:rsidP="001D0A3F">
      <w:pPr>
        <w:rPr>
          <w:rFonts w:ascii="Arial" w:hAnsi="Arial" w:cs="Arial"/>
          <w:lang w:eastAsia="ja-JP"/>
        </w:rPr>
      </w:pPr>
      <w:r w:rsidRPr="001D0A3F">
        <w:rPr>
          <w:rFonts w:ascii="Arial" w:hAnsi="Arial" w:cs="Arial"/>
          <w:b/>
          <w:bCs/>
          <w:lang w:eastAsia="ja-JP"/>
        </w:rPr>
        <w:t xml:space="preserve">FARMINGTON HILLS, Mich., </w:t>
      </w:r>
      <w:r w:rsidR="001D0A3F">
        <w:rPr>
          <w:rFonts w:ascii="Arial" w:hAnsi="Arial" w:cs="Arial"/>
          <w:b/>
          <w:bCs/>
          <w:lang w:eastAsia="ja-JP"/>
        </w:rPr>
        <w:t>May</w:t>
      </w:r>
      <w:r w:rsidR="00F1537B" w:rsidRPr="001D0A3F">
        <w:rPr>
          <w:rFonts w:ascii="Arial" w:hAnsi="Arial" w:cs="Arial"/>
          <w:b/>
          <w:bCs/>
          <w:lang w:eastAsia="ja-JP"/>
        </w:rPr>
        <w:t xml:space="preserve"> </w:t>
      </w:r>
      <w:r w:rsidR="00AC3E19">
        <w:rPr>
          <w:rFonts w:ascii="Arial" w:hAnsi="Arial" w:cs="Arial"/>
          <w:b/>
          <w:bCs/>
          <w:lang w:eastAsia="ja-JP"/>
        </w:rPr>
        <w:t>13</w:t>
      </w:r>
      <w:r w:rsidRPr="001D0A3F">
        <w:rPr>
          <w:rFonts w:ascii="Arial" w:hAnsi="Arial" w:cs="Arial"/>
          <w:b/>
          <w:bCs/>
          <w:color w:val="000000"/>
          <w:lang w:eastAsia="ja-JP"/>
        </w:rPr>
        <w:t>, 20</w:t>
      </w:r>
      <w:r w:rsidR="00BD4D32" w:rsidRPr="001D0A3F">
        <w:rPr>
          <w:rFonts w:ascii="Arial" w:hAnsi="Arial" w:cs="Arial"/>
          <w:b/>
          <w:bCs/>
          <w:color w:val="000000"/>
          <w:lang w:eastAsia="ja-JP"/>
        </w:rPr>
        <w:t>2</w:t>
      </w:r>
      <w:r w:rsidR="00480317" w:rsidRPr="001D0A3F">
        <w:rPr>
          <w:rFonts w:ascii="Arial" w:hAnsi="Arial" w:cs="Arial"/>
          <w:b/>
          <w:bCs/>
          <w:color w:val="000000"/>
          <w:lang w:eastAsia="ja-JP"/>
        </w:rPr>
        <w:t>1</w:t>
      </w:r>
      <w:r w:rsidRPr="001D0A3F">
        <w:rPr>
          <w:rFonts w:ascii="Arial" w:hAnsi="Arial" w:cs="Arial"/>
          <w:color w:val="000000"/>
          <w:lang w:eastAsia="ja-JP"/>
        </w:rPr>
        <w:t xml:space="preserve"> </w:t>
      </w:r>
      <w:r w:rsidRPr="001D0A3F">
        <w:rPr>
          <w:rFonts w:ascii="Arial" w:hAnsi="Arial" w:cs="Arial"/>
          <w:lang w:eastAsia="ja-JP"/>
        </w:rPr>
        <w:t>– Member Driven Technologies (MDT), a CUSO that hosts the Episys</w:t>
      </w:r>
      <w:r w:rsidRPr="001D0A3F">
        <w:rPr>
          <w:rFonts w:ascii="Arial" w:hAnsi="Arial" w:cs="Arial"/>
          <w:vertAlign w:val="superscript"/>
          <w:lang w:eastAsia="ja-JP"/>
        </w:rPr>
        <w:t>®</w:t>
      </w:r>
      <w:r w:rsidRPr="001D0A3F">
        <w:rPr>
          <w:rFonts w:ascii="Arial" w:hAnsi="Arial" w:cs="Arial"/>
          <w:lang w:eastAsia="ja-JP"/>
        </w:rPr>
        <w:t xml:space="preserve"> core </w:t>
      </w:r>
      <w:r w:rsidR="00FB38F0" w:rsidRPr="001D0A3F">
        <w:rPr>
          <w:rFonts w:ascii="Arial" w:hAnsi="Arial" w:cs="Arial"/>
          <w:lang w:eastAsia="ja-JP"/>
        </w:rPr>
        <w:t xml:space="preserve">processing system </w:t>
      </w:r>
      <w:r w:rsidRPr="001D0A3F">
        <w:rPr>
          <w:rFonts w:ascii="Arial" w:hAnsi="Arial" w:cs="Arial"/>
          <w:lang w:eastAsia="ja-JP"/>
        </w:rPr>
        <w:t>from Symitar</w:t>
      </w:r>
      <w:r w:rsidRPr="001D0A3F">
        <w:rPr>
          <w:rFonts w:ascii="Arial" w:hAnsi="Arial" w:cs="Arial"/>
          <w:vertAlign w:val="superscript"/>
          <w:lang w:eastAsia="ja-JP"/>
        </w:rPr>
        <w:t>®</w:t>
      </w:r>
      <w:r w:rsidRPr="001D0A3F">
        <w:rPr>
          <w:rFonts w:ascii="Arial" w:hAnsi="Arial" w:cs="Arial"/>
          <w:lang w:eastAsia="ja-JP"/>
        </w:rPr>
        <w:t xml:space="preserve"> to provide a private cloud alternative for core processing and IT needs, today </w:t>
      </w:r>
      <w:r w:rsidR="003E0C60" w:rsidRPr="001D0A3F">
        <w:rPr>
          <w:rFonts w:ascii="Arial" w:hAnsi="Arial" w:cs="Arial"/>
          <w:lang w:eastAsia="ja-JP"/>
        </w:rPr>
        <w:t>announced</w:t>
      </w:r>
      <w:r w:rsidR="00BC6132" w:rsidRPr="001D0A3F">
        <w:rPr>
          <w:rFonts w:ascii="Arial" w:hAnsi="Arial" w:cs="Arial"/>
          <w:lang w:eastAsia="ja-JP"/>
        </w:rPr>
        <w:t xml:space="preserve"> </w:t>
      </w:r>
      <w:r w:rsidR="001D0A3F" w:rsidRPr="001D0A3F">
        <w:rPr>
          <w:rFonts w:ascii="Arial" w:hAnsi="Arial" w:cs="Arial"/>
          <w:lang w:eastAsia="ja-JP"/>
        </w:rPr>
        <w:t>that it has partnered with Digital Onboarding</w:t>
      </w:r>
      <w:r w:rsidR="001D0A3F">
        <w:rPr>
          <w:rFonts w:ascii="Arial" w:hAnsi="Arial" w:cs="Arial"/>
          <w:lang w:eastAsia="ja-JP"/>
        </w:rPr>
        <w:t xml:space="preserve">, a </w:t>
      </w:r>
      <w:r w:rsidR="00387452">
        <w:rPr>
          <w:rFonts w:ascii="Arial" w:hAnsi="Arial" w:cs="Arial"/>
          <w:lang w:eastAsia="ja-JP"/>
        </w:rPr>
        <w:t xml:space="preserve">Software-as-a-Service (SaaS) company that </w:t>
      </w:r>
      <w:r w:rsidR="00BE27D0">
        <w:rPr>
          <w:rFonts w:ascii="Arial" w:hAnsi="Arial" w:cs="Arial"/>
          <w:lang w:eastAsia="ja-JP"/>
        </w:rPr>
        <w:t xml:space="preserve">helps </w:t>
      </w:r>
      <w:r w:rsidR="00225EF4">
        <w:rPr>
          <w:rFonts w:ascii="Arial" w:hAnsi="Arial" w:cs="Arial"/>
          <w:lang w:eastAsia="ja-JP"/>
        </w:rPr>
        <w:t>credit union</w:t>
      </w:r>
      <w:r w:rsidR="00C25CE8">
        <w:rPr>
          <w:rFonts w:ascii="Arial" w:hAnsi="Arial" w:cs="Arial"/>
          <w:lang w:eastAsia="ja-JP"/>
        </w:rPr>
        <w:t xml:space="preserve"> members </w:t>
      </w:r>
      <w:r w:rsidR="00225EF4">
        <w:rPr>
          <w:rFonts w:ascii="Arial" w:hAnsi="Arial" w:cs="Arial"/>
          <w:lang w:eastAsia="ja-JP"/>
        </w:rPr>
        <w:t xml:space="preserve">to </w:t>
      </w:r>
      <w:r w:rsidR="00C25CE8">
        <w:rPr>
          <w:rFonts w:ascii="Arial" w:hAnsi="Arial" w:cs="Arial"/>
          <w:lang w:eastAsia="ja-JP"/>
        </w:rPr>
        <w:t>activ</w:t>
      </w:r>
      <w:r w:rsidR="00E478FC">
        <w:rPr>
          <w:rFonts w:ascii="Arial" w:hAnsi="Arial" w:cs="Arial"/>
          <w:lang w:eastAsia="ja-JP"/>
        </w:rPr>
        <w:t>at</w:t>
      </w:r>
      <w:r w:rsidR="00C25CE8">
        <w:rPr>
          <w:rFonts w:ascii="Arial" w:hAnsi="Arial" w:cs="Arial"/>
          <w:lang w:eastAsia="ja-JP"/>
        </w:rPr>
        <w:t>e</w:t>
      </w:r>
      <w:r w:rsidR="00414B48">
        <w:rPr>
          <w:rFonts w:ascii="Arial" w:hAnsi="Arial" w:cs="Arial"/>
          <w:lang w:eastAsia="ja-JP"/>
        </w:rPr>
        <w:t>, adopt</w:t>
      </w:r>
      <w:r w:rsidR="001C3834">
        <w:rPr>
          <w:rFonts w:ascii="Arial" w:hAnsi="Arial" w:cs="Arial"/>
          <w:lang w:eastAsia="ja-JP"/>
        </w:rPr>
        <w:t xml:space="preserve"> </w:t>
      </w:r>
      <w:r w:rsidR="00225EF4">
        <w:rPr>
          <w:rFonts w:ascii="Arial" w:hAnsi="Arial" w:cs="Arial"/>
          <w:lang w:eastAsia="ja-JP"/>
        </w:rPr>
        <w:t xml:space="preserve">and </w:t>
      </w:r>
      <w:r w:rsidR="001C3834" w:rsidRPr="00A65625">
        <w:rPr>
          <w:rFonts w:ascii="Arial" w:hAnsi="Arial" w:cs="Arial"/>
          <w:lang w:eastAsia="ja-JP"/>
        </w:rPr>
        <w:t>effectively leverage</w:t>
      </w:r>
      <w:r w:rsidR="00225EF4">
        <w:rPr>
          <w:rFonts w:ascii="Arial" w:hAnsi="Arial" w:cs="Arial"/>
          <w:lang w:eastAsia="ja-JP"/>
        </w:rPr>
        <w:t xml:space="preserve"> the </w:t>
      </w:r>
      <w:r w:rsidR="00C25CE8">
        <w:rPr>
          <w:rFonts w:ascii="Arial" w:hAnsi="Arial" w:cs="Arial"/>
          <w:lang w:eastAsia="ja-JP"/>
        </w:rPr>
        <w:t>financial services</w:t>
      </w:r>
      <w:r w:rsidR="00225EF4">
        <w:rPr>
          <w:rFonts w:ascii="Arial" w:hAnsi="Arial" w:cs="Arial"/>
          <w:lang w:eastAsia="ja-JP"/>
        </w:rPr>
        <w:t xml:space="preserve"> that are available to them</w:t>
      </w:r>
      <w:r w:rsidR="00C25CE8">
        <w:rPr>
          <w:rFonts w:ascii="Arial" w:hAnsi="Arial" w:cs="Arial"/>
          <w:lang w:eastAsia="ja-JP"/>
        </w:rPr>
        <w:t xml:space="preserve">. </w:t>
      </w:r>
    </w:p>
    <w:p w14:paraId="0F483F5D" w14:textId="045E636E" w:rsidR="001D0A3F" w:rsidRDefault="001D0A3F" w:rsidP="001D0A3F">
      <w:pPr>
        <w:rPr>
          <w:rFonts w:ascii="Arial" w:eastAsia="Calibri" w:hAnsi="Arial" w:cs="Arial"/>
        </w:rPr>
      </w:pPr>
      <w:r>
        <w:rPr>
          <w:rFonts w:ascii="Arial" w:hAnsi="Arial" w:cs="Arial"/>
          <w:lang w:eastAsia="ja-JP"/>
        </w:rPr>
        <w:t>Through the partnership, MDT</w:t>
      </w:r>
      <w:r w:rsidR="003F0645">
        <w:rPr>
          <w:rFonts w:ascii="Arial" w:hAnsi="Arial" w:cs="Arial"/>
          <w:lang w:eastAsia="ja-JP"/>
        </w:rPr>
        <w:t xml:space="preserve">’s credit union clients will be able to use </w:t>
      </w:r>
      <w:r w:rsidR="008B67C6">
        <w:rPr>
          <w:rFonts w:ascii="Arial" w:hAnsi="Arial" w:cs="Arial"/>
          <w:lang w:eastAsia="ja-JP"/>
        </w:rPr>
        <w:t>Digital Onboarding’s</w:t>
      </w:r>
      <w:r w:rsidR="003F0645">
        <w:rPr>
          <w:rFonts w:ascii="Arial" w:hAnsi="Arial" w:cs="Arial"/>
          <w:lang w:eastAsia="ja-JP"/>
        </w:rPr>
        <w:t xml:space="preserve"> platform to</w:t>
      </w:r>
      <w:r w:rsidR="009B5ADF">
        <w:rPr>
          <w:rFonts w:ascii="Arial" w:eastAsia="Calibri" w:hAnsi="Arial" w:cs="Arial"/>
        </w:rPr>
        <w:t xml:space="preserve"> </w:t>
      </w:r>
      <w:r w:rsidR="009E32FB">
        <w:rPr>
          <w:rFonts w:ascii="Arial" w:eastAsia="Calibri" w:hAnsi="Arial" w:cs="Arial"/>
        </w:rPr>
        <w:t xml:space="preserve">engage </w:t>
      </w:r>
      <w:r w:rsidR="009B5ADF">
        <w:rPr>
          <w:rFonts w:ascii="Arial" w:eastAsia="Calibri" w:hAnsi="Arial" w:cs="Arial"/>
        </w:rPr>
        <w:t xml:space="preserve">their </w:t>
      </w:r>
      <w:r w:rsidR="009E32FB">
        <w:rPr>
          <w:rFonts w:ascii="Arial" w:eastAsia="Calibri" w:hAnsi="Arial" w:cs="Arial"/>
        </w:rPr>
        <w:t xml:space="preserve">new </w:t>
      </w:r>
      <w:r w:rsidR="009B5ADF">
        <w:rPr>
          <w:rFonts w:ascii="Arial" w:eastAsia="Calibri" w:hAnsi="Arial" w:cs="Arial"/>
        </w:rPr>
        <w:t xml:space="preserve">members </w:t>
      </w:r>
      <w:r w:rsidR="009E32FB">
        <w:rPr>
          <w:rFonts w:ascii="Arial" w:eastAsia="Calibri" w:hAnsi="Arial" w:cs="Arial"/>
        </w:rPr>
        <w:t>digitally, allowing for personalized and streamlined adoption of</w:t>
      </w:r>
      <w:r w:rsidR="00E531AB">
        <w:rPr>
          <w:rFonts w:ascii="Arial" w:eastAsia="Calibri" w:hAnsi="Arial" w:cs="Arial"/>
        </w:rPr>
        <w:t xml:space="preserve"> ancillary</w:t>
      </w:r>
      <w:r w:rsidR="007A1C1C">
        <w:rPr>
          <w:rFonts w:ascii="Arial" w:eastAsia="Calibri" w:hAnsi="Arial" w:cs="Arial"/>
        </w:rPr>
        <w:t xml:space="preserve"> services, such digital banking, bill pay and eStatements. The platform also enables credit union</w:t>
      </w:r>
      <w:r w:rsidR="006620E5">
        <w:rPr>
          <w:rFonts w:ascii="Arial" w:eastAsia="Calibri" w:hAnsi="Arial" w:cs="Arial"/>
        </w:rPr>
        <w:t>s</w:t>
      </w:r>
      <w:r w:rsidR="007A1C1C">
        <w:rPr>
          <w:rFonts w:ascii="Arial" w:eastAsia="Calibri" w:hAnsi="Arial" w:cs="Arial"/>
        </w:rPr>
        <w:t xml:space="preserve"> to </w:t>
      </w:r>
      <w:r w:rsidR="00E24662">
        <w:rPr>
          <w:rFonts w:ascii="Arial" w:eastAsia="Calibri" w:hAnsi="Arial" w:cs="Arial"/>
        </w:rPr>
        <w:t xml:space="preserve">educate </w:t>
      </w:r>
      <w:r w:rsidR="004A2EE4">
        <w:rPr>
          <w:rFonts w:ascii="Arial" w:eastAsia="Calibri" w:hAnsi="Arial" w:cs="Arial"/>
        </w:rPr>
        <w:t>and</w:t>
      </w:r>
      <w:r w:rsidR="006620E5">
        <w:rPr>
          <w:rFonts w:ascii="Arial" w:eastAsia="Calibri" w:hAnsi="Arial" w:cs="Arial"/>
        </w:rPr>
        <w:t xml:space="preserve"> closely</w:t>
      </w:r>
      <w:r w:rsidR="004A2EE4">
        <w:rPr>
          <w:rFonts w:ascii="Arial" w:eastAsia="Calibri" w:hAnsi="Arial" w:cs="Arial"/>
        </w:rPr>
        <w:t xml:space="preserve"> </w:t>
      </w:r>
      <w:r w:rsidR="007A1C1C">
        <w:rPr>
          <w:rFonts w:ascii="Arial" w:eastAsia="Calibri" w:hAnsi="Arial" w:cs="Arial"/>
        </w:rPr>
        <w:t xml:space="preserve">guide members </w:t>
      </w:r>
      <w:r w:rsidR="009B5ADF" w:rsidRPr="001D0A3F">
        <w:rPr>
          <w:rFonts w:ascii="Arial" w:eastAsia="Calibri" w:hAnsi="Arial" w:cs="Arial"/>
        </w:rPr>
        <w:t>through</w:t>
      </w:r>
      <w:r w:rsidR="00E24662">
        <w:rPr>
          <w:rFonts w:ascii="Arial" w:eastAsia="Calibri" w:hAnsi="Arial" w:cs="Arial"/>
        </w:rPr>
        <w:t xml:space="preserve"> any </w:t>
      </w:r>
      <w:r w:rsidR="004A2EE4">
        <w:rPr>
          <w:rFonts w:ascii="Arial" w:eastAsia="Calibri" w:hAnsi="Arial" w:cs="Arial"/>
        </w:rPr>
        <w:t xml:space="preserve">notable </w:t>
      </w:r>
      <w:r w:rsidR="00E24662">
        <w:rPr>
          <w:rFonts w:ascii="Arial" w:eastAsia="Calibri" w:hAnsi="Arial" w:cs="Arial"/>
        </w:rPr>
        <w:t>changes, such as</w:t>
      </w:r>
      <w:r w:rsidR="009B5ADF" w:rsidRPr="001D0A3F">
        <w:rPr>
          <w:rFonts w:ascii="Arial" w:eastAsia="Calibri" w:hAnsi="Arial" w:cs="Arial"/>
        </w:rPr>
        <w:t xml:space="preserve"> a digital channels </w:t>
      </w:r>
      <w:r w:rsidR="006620E5">
        <w:rPr>
          <w:rFonts w:ascii="Arial" w:eastAsia="Calibri" w:hAnsi="Arial" w:cs="Arial"/>
        </w:rPr>
        <w:t>migration</w:t>
      </w:r>
      <w:r w:rsidR="00E16A1F">
        <w:rPr>
          <w:rFonts w:ascii="Arial" w:eastAsia="Calibri" w:hAnsi="Arial" w:cs="Arial"/>
        </w:rPr>
        <w:t xml:space="preserve"> or addition of a new service</w:t>
      </w:r>
      <w:r w:rsidR="006620E5">
        <w:rPr>
          <w:rFonts w:ascii="Arial" w:eastAsia="Calibri" w:hAnsi="Arial" w:cs="Arial"/>
        </w:rPr>
        <w:t xml:space="preserve">. </w:t>
      </w:r>
      <w:r w:rsidR="00E24662">
        <w:rPr>
          <w:rFonts w:ascii="Arial" w:eastAsia="Calibri" w:hAnsi="Arial" w:cs="Arial"/>
        </w:rPr>
        <w:t xml:space="preserve"> </w:t>
      </w:r>
    </w:p>
    <w:p w14:paraId="61B38AD4" w14:textId="4DB7EF33" w:rsidR="00285CB4" w:rsidRDefault="00285CB4" w:rsidP="001D0A3F">
      <w:pPr>
        <w:rPr>
          <w:rFonts w:ascii="Arial" w:eastAsia="Calibri" w:hAnsi="Arial" w:cs="Arial"/>
        </w:rPr>
      </w:pPr>
      <w:r>
        <w:rPr>
          <w:rFonts w:ascii="Arial" w:eastAsia="Calibri" w:hAnsi="Arial" w:cs="Arial"/>
        </w:rPr>
        <w:t xml:space="preserve">“We are excited to partner with MDT, </w:t>
      </w:r>
      <w:r w:rsidR="00E16A1F">
        <w:rPr>
          <w:rFonts w:ascii="Arial" w:eastAsia="Calibri" w:hAnsi="Arial" w:cs="Arial"/>
        </w:rPr>
        <w:t>a CUSO with a</w:t>
      </w:r>
      <w:r>
        <w:rPr>
          <w:rFonts w:ascii="Arial" w:eastAsia="Calibri" w:hAnsi="Arial" w:cs="Arial"/>
        </w:rPr>
        <w:t xml:space="preserve"> strong reputation in the financial services space,” said </w:t>
      </w:r>
      <w:r w:rsidR="00225EF4">
        <w:rPr>
          <w:rFonts w:ascii="Arial" w:eastAsia="Calibri" w:hAnsi="Arial" w:cs="Arial"/>
        </w:rPr>
        <w:t>Ted Brown, CEO</w:t>
      </w:r>
      <w:r>
        <w:rPr>
          <w:rFonts w:ascii="Arial" w:eastAsia="Calibri" w:hAnsi="Arial" w:cs="Arial"/>
        </w:rPr>
        <w:t xml:space="preserve"> at Digital Onboarding. “</w:t>
      </w:r>
      <w:r w:rsidR="001F39FB">
        <w:rPr>
          <w:rFonts w:ascii="Arial" w:eastAsia="Calibri" w:hAnsi="Arial" w:cs="Arial"/>
        </w:rPr>
        <w:t>By leveraging our platform</w:t>
      </w:r>
      <w:r>
        <w:rPr>
          <w:rFonts w:ascii="Arial" w:eastAsia="Calibri" w:hAnsi="Arial" w:cs="Arial"/>
        </w:rPr>
        <w:t xml:space="preserve">, their credit union clients will benefit from </w:t>
      </w:r>
      <w:r w:rsidR="001F39FB">
        <w:rPr>
          <w:rFonts w:ascii="Arial" w:eastAsia="Calibri" w:hAnsi="Arial" w:cs="Arial"/>
        </w:rPr>
        <w:t xml:space="preserve">increased efficiencies around the onboarding process while delivering a more engaging, seamless member experience.” </w:t>
      </w:r>
    </w:p>
    <w:p w14:paraId="3FE1E220" w14:textId="3419362C" w:rsidR="001D0A3F" w:rsidRPr="001D0A3F" w:rsidRDefault="00211881" w:rsidP="001D0A3F">
      <w:pPr>
        <w:rPr>
          <w:rFonts w:ascii="Arial" w:hAnsi="Arial" w:cs="Arial"/>
          <w:lang w:eastAsia="ja-JP"/>
        </w:rPr>
      </w:pPr>
      <w:r>
        <w:rPr>
          <w:rFonts w:ascii="Arial" w:eastAsia="Calibri" w:hAnsi="Arial" w:cs="Arial"/>
        </w:rPr>
        <w:t xml:space="preserve">Digital Onboarding’s </w:t>
      </w:r>
      <w:r w:rsidR="00C25CE8">
        <w:rPr>
          <w:rFonts w:ascii="Arial" w:eastAsia="Calibri" w:hAnsi="Arial" w:cs="Arial"/>
        </w:rPr>
        <w:t xml:space="preserve">automated </w:t>
      </w:r>
      <w:r>
        <w:rPr>
          <w:rFonts w:ascii="Arial" w:eastAsia="Calibri" w:hAnsi="Arial" w:cs="Arial"/>
        </w:rPr>
        <w:t xml:space="preserve">platform makes the </w:t>
      </w:r>
      <w:r w:rsidR="009E32FB">
        <w:rPr>
          <w:rFonts w:ascii="Arial" w:eastAsia="Calibri" w:hAnsi="Arial" w:cs="Arial"/>
        </w:rPr>
        <w:t>new membership</w:t>
      </w:r>
      <w:r>
        <w:rPr>
          <w:rFonts w:ascii="Arial" w:eastAsia="Calibri" w:hAnsi="Arial" w:cs="Arial"/>
        </w:rPr>
        <w:t xml:space="preserve"> </w:t>
      </w:r>
      <w:r w:rsidR="00003978">
        <w:rPr>
          <w:rFonts w:ascii="Arial" w:eastAsia="Calibri" w:hAnsi="Arial" w:cs="Arial"/>
        </w:rPr>
        <w:t xml:space="preserve">and complementary service setup </w:t>
      </w:r>
      <w:r>
        <w:rPr>
          <w:rFonts w:ascii="Arial" w:eastAsia="Calibri" w:hAnsi="Arial" w:cs="Arial"/>
        </w:rPr>
        <w:t xml:space="preserve">process </w:t>
      </w:r>
      <w:r w:rsidR="001D0A3F" w:rsidRPr="001D0A3F">
        <w:rPr>
          <w:rFonts w:ascii="Arial" w:eastAsia="Calibri" w:hAnsi="Arial" w:cs="Arial"/>
        </w:rPr>
        <w:t>more efficient and effective than traditional phone calls, emails</w:t>
      </w:r>
      <w:r w:rsidR="00003978">
        <w:rPr>
          <w:rFonts w:ascii="Arial" w:eastAsia="Calibri" w:hAnsi="Arial" w:cs="Arial"/>
        </w:rPr>
        <w:t xml:space="preserve"> or</w:t>
      </w:r>
      <w:r w:rsidR="001D0A3F" w:rsidRPr="001D0A3F">
        <w:rPr>
          <w:rFonts w:ascii="Arial" w:eastAsia="Calibri" w:hAnsi="Arial" w:cs="Arial"/>
        </w:rPr>
        <w:t xml:space="preserve"> print </w:t>
      </w:r>
      <w:r w:rsidR="00003978">
        <w:rPr>
          <w:rFonts w:ascii="Arial" w:eastAsia="Calibri" w:hAnsi="Arial" w:cs="Arial"/>
        </w:rPr>
        <w:t>materials.</w:t>
      </w:r>
      <w:r w:rsidR="009B5ADF">
        <w:rPr>
          <w:rFonts w:ascii="Arial" w:eastAsia="Calibri" w:hAnsi="Arial" w:cs="Arial"/>
        </w:rPr>
        <w:t xml:space="preserve"> </w:t>
      </w:r>
      <w:r w:rsidR="00003978">
        <w:rPr>
          <w:rFonts w:ascii="Arial" w:eastAsia="Calibri" w:hAnsi="Arial" w:cs="Arial"/>
        </w:rPr>
        <w:t xml:space="preserve">By </w:t>
      </w:r>
      <w:r w:rsidR="00B46E6B">
        <w:rPr>
          <w:rFonts w:ascii="Arial" w:eastAsia="Calibri" w:hAnsi="Arial" w:cs="Arial"/>
        </w:rPr>
        <w:t xml:space="preserve">digitally </w:t>
      </w:r>
      <w:r w:rsidR="00003978">
        <w:rPr>
          <w:rFonts w:ascii="Arial" w:eastAsia="Calibri" w:hAnsi="Arial" w:cs="Arial"/>
        </w:rPr>
        <w:t>engaging with members from the onset,</w:t>
      </w:r>
      <w:r w:rsidR="009B5ADF">
        <w:rPr>
          <w:rFonts w:ascii="Arial" w:eastAsia="Calibri" w:hAnsi="Arial" w:cs="Arial"/>
        </w:rPr>
        <w:t xml:space="preserve"> </w:t>
      </w:r>
      <w:r w:rsidR="00003978">
        <w:rPr>
          <w:rFonts w:ascii="Arial" w:eastAsia="Calibri" w:hAnsi="Arial" w:cs="Arial"/>
        </w:rPr>
        <w:t>credit unions can</w:t>
      </w:r>
      <w:r w:rsidR="009B5ADF">
        <w:rPr>
          <w:rFonts w:ascii="Arial" w:eastAsia="Calibri" w:hAnsi="Arial" w:cs="Arial"/>
        </w:rPr>
        <w:t xml:space="preserve"> improve member </w:t>
      </w:r>
      <w:r w:rsidR="00003978">
        <w:rPr>
          <w:rFonts w:ascii="Arial" w:eastAsia="Calibri" w:hAnsi="Arial" w:cs="Arial"/>
        </w:rPr>
        <w:t xml:space="preserve">satisfaction and </w:t>
      </w:r>
      <w:r w:rsidR="009B5ADF">
        <w:rPr>
          <w:rFonts w:ascii="Arial" w:eastAsia="Calibri" w:hAnsi="Arial" w:cs="Arial"/>
        </w:rPr>
        <w:t>retentio</w:t>
      </w:r>
      <w:r w:rsidR="00462CA2">
        <w:rPr>
          <w:rFonts w:ascii="Arial" w:eastAsia="Calibri" w:hAnsi="Arial" w:cs="Arial"/>
        </w:rPr>
        <w:t xml:space="preserve">n. Plus, increasing new member activation rates positively contributes to </w:t>
      </w:r>
      <w:r w:rsidR="00FD092B">
        <w:rPr>
          <w:rFonts w:ascii="Arial" w:eastAsia="Calibri" w:hAnsi="Arial" w:cs="Arial"/>
        </w:rPr>
        <w:t>the</w:t>
      </w:r>
      <w:r w:rsidR="00462CA2">
        <w:rPr>
          <w:rFonts w:ascii="Arial" w:eastAsia="Calibri" w:hAnsi="Arial" w:cs="Arial"/>
        </w:rPr>
        <w:t xml:space="preserve"> bottom line.</w:t>
      </w:r>
    </w:p>
    <w:p w14:paraId="57ACA9CF" w14:textId="77777777" w:rsidR="003E0C60" w:rsidRPr="001D0A3F" w:rsidRDefault="009B5ADF" w:rsidP="092A21BB">
      <w:pPr>
        <w:rPr>
          <w:rFonts w:ascii="Arial" w:hAnsi="Arial" w:cs="Arial"/>
          <w:lang w:eastAsia="ja-JP"/>
        </w:rPr>
      </w:pPr>
      <w:r>
        <w:rPr>
          <w:rFonts w:ascii="Arial" w:hAnsi="Arial" w:cs="Arial"/>
          <w:lang w:eastAsia="ja-JP"/>
        </w:rPr>
        <w:t>“Digital Onboarding</w:t>
      </w:r>
      <w:r w:rsidR="0043301D">
        <w:rPr>
          <w:rFonts w:ascii="Arial" w:hAnsi="Arial" w:cs="Arial"/>
          <w:lang w:eastAsia="ja-JP"/>
        </w:rPr>
        <w:t xml:space="preserve"> is a </w:t>
      </w:r>
      <w:r w:rsidR="00A65F6A">
        <w:rPr>
          <w:rFonts w:ascii="Arial" w:hAnsi="Arial" w:cs="Arial"/>
          <w:lang w:eastAsia="ja-JP"/>
        </w:rPr>
        <w:t>powerful</w:t>
      </w:r>
      <w:r w:rsidR="000B5C7A">
        <w:rPr>
          <w:rFonts w:ascii="Arial" w:hAnsi="Arial" w:cs="Arial"/>
          <w:lang w:eastAsia="ja-JP"/>
        </w:rPr>
        <w:t xml:space="preserve"> addition to</w:t>
      </w:r>
      <w:r>
        <w:rPr>
          <w:rFonts w:ascii="Arial" w:hAnsi="Arial" w:cs="Arial"/>
          <w:lang w:eastAsia="ja-JP"/>
        </w:rPr>
        <w:t xml:space="preserve"> our comprehensive portfolio of </w:t>
      </w:r>
      <w:r w:rsidR="00FD092B">
        <w:rPr>
          <w:rFonts w:ascii="Arial" w:hAnsi="Arial" w:cs="Arial"/>
          <w:lang w:eastAsia="ja-JP"/>
        </w:rPr>
        <w:t xml:space="preserve">innovative </w:t>
      </w:r>
      <w:r>
        <w:rPr>
          <w:rFonts w:ascii="Arial" w:hAnsi="Arial" w:cs="Arial"/>
          <w:lang w:eastAsia="ja-JP"/>
        </w:rPr>
        <w:t xml:space="preserve">solutions,” </w:t>
      </w:r>
      <w:r w:rsidR="009742E6" w:rsidRPr="001D0A3F">
        <w:rPr>
          <w:rFonts w:ascii="Arial" w:hAnsi="Arial" w:cs="Arial"/>
        </w:rPr>
        <w:t xml:space="preserve">said Larry Nichols, </w:t>
      </w:r>
      <w:r w:rsidR="00CC50E6" w:rsidRPr="001D0A3F">
        <w:rPr>
          <w:rFonts w:ascii="Arial" w:hAnsi="Arial" w:cs="Arial"/>
        </w:rPr>
        <w:t xml:space="preserve">president and </w:t>
      </w:r>
      <w:r w:rsidR="009742E6" w:rsidRPr="001D0A3F">
        <w:rPr>
          <w:rFonts w:ascii="Arial" w:hAnsi="Arial" w:cs="Arial"/>
        </w:rPr>
        <w:t xml:space="preserve">CEO </w:t>
      </w:r>
      <w:r w:rsidR="209AAA90" w:rsidRPr="001D0A3F">
        <w:rPr>
          <w:rFonts w:ascii="Arial" w:hAnsi="Arial" w:cs="Arial"/>
        </w:rPr>
        <w:t>of MDT</w:t>
      </w:r>
      <w:r w:rsidR="009742E6" w:rsidRPr="001D0A3F">
        <w:rPr>
          <w:rFonts w:ascii="Arial" w:hAnsi="Arial" w:cs="Arial"/>
        </w:rPr>
        <w:t>. “</w:t>
      </w:r>
      <w:r w:rsidR="002318D8">
        <w:rPr>
          <w:rFonts w:ascii="Arial" w:hAnsi="Arial" w:cs="Arial"/>
        </w:rPr>
        <w:t xml:space="preserve">Account opening </w:t>
      </w:r>
      <w:r w:rsidR="000B5C7A">
        <w:rPr>
          <w:rFonts w:ascii="Arial" w:hAnsi="Arial" w:cs="Arial"/>
        </w:rPr>
        <w:t>represents the first interaction credit unions have with a member, and with Digital Onboarding’s platform, our clients can make sure this experience is quick</w:t>
      </w:r>
      <w:r w:rsidR="00FD092B">
        <w:rPr>
          <w:rFonts w:ascii="Arial" w:hAnsi="Arial" w:cs="Arial"/>
        </w:rPr>
        <w:t xml:space="preserve"> and convenient</w:t>
      </w:r>
      <w:r w:rsidR="000B5C7A">
        <w:rPr>
          <w:rFonts w:ascii="Arial" w:hAnsi="Arial" w:cs="Arial"/>
        </w:rPr>
        <w:t xml:space="preserve">. </w:t>
      </w:r>
      <w:r w:rsidR="004E24A7">
        <w:rPr>
          <w:rFonts w:ascii="Arial" w:hAnsi="Arial" w:cs="Arial"/>
        </w:rPr>
        <w:t xml:space="preserve">And, the technology allows </w:t>
      </w:r>
      <w:r w:rsidR="003A0295">
        <w:rPr>
          <w:rFonts w:ascii="Arial" w:hAnsi="Arial" w:cs="Arial"/>
        </w:rPr>
        <w:t>for</w:t>
      </w:r>
      <w:r w:rsidR="004E24A7">
        <w:rPr>
          <w:rFonts w:ascii="Arial" w:hAnsi="Arial" w:cs="Arial"/>
        </w:rPr>
        <w:t xml:space="preserve"> </w:t>
      </w:r>
      <w:r w:rsidR="00B425B7">
        <w:rPr>
          <w:rFonts w:ascii="Arial" w:hAnsi="Arial" w:cs="Arial"/>
        </w:rPr>
        <w:t xml:space="preserve">interactive </w:t>
      </w:r>
      <w:r w:rsidR="004E24A7">
        <w:rPr>
          <w:rFonts w:ascii="Arial" w:hAnsi="Arial" w:cs="Arial"/>
        </w:rPr>
        <w:t>digital</w:t>
      </w:r>
      <w:r w:rsidR="003A0295">
        <w:rPr>
          <w:rFonts w:ascii="Arial" w:hAnsi="Arial" w:cs="Arial"/>
        </w:rPr>
        <w:t xml:space="preserve"> </w:t>
      </w:r>
      <w:r w:rsidR="004E24A7">
        <w:rPr>
          <w:rFonts w:ascii="Arial" w:hAnsi="Arial" w:cs="Arial"/>
        </w:rPr>
        <w:t>engage</w:t>
      </w:r>
      <w:r w:rsidR="003A0295">
        <w:rPr>
          <w:rFonts w:ascii="Arial" w:hAnsi="Arial" w:cs="Arial"/>
        </w:rPr>
        <w:t xml:space="preserve">ment </w:t>
      </w:r>
      <w:r w:rsidR="004E24A7">
        <w:rPr>
          <w:rFonts w:ascii="Arial" w:hAnsi="Arial" w:cs="Arial"/>
        </w:rPr>
        <w:t>through other transitions as well</w:t>
      </w:r>
      <w:r w:rsidR="00DF44C8">
        <w:rPr>
          <w:rFonts w:ascii="Arial" w:hAnsi="Arial" w:cs="Arial"/>
        </w:rPr>
        <w:t xml:space="preserve">, </w:t>
      </w:r>
      <w:r w:rsidR="00700FC2">
        <w:rPr>
          <w:rFonts w:ascii="Arial" w:hAnsi="Arial" w:cs="Arial"/>
        </w:rPr>
        <w:t>solidifying member loyalty.</w:t>
      </w:r>
      <w:r>
        <w:rPr>
          <w:rFonts w:ascii="Arial" w:hAnsi="Arial" w:cs="Arial"/>
        </w:rPr>
        <w:t xml:space="preserve"> </w:t>
      </w:r>
      <w:r w:rsidR="006E4B50">
        <w:rPr>
          <w:rFonts w:ascii="Arial" w:hAnsi="Arial" w:cs="Arial"/>
        </w:rPr>
        <w:t xml:space="preserve">Digital Onboarding is just another example of the sophisticated </w:t>
      </w:r>
      <w:r w:rsidR="006A3101">
        <w:rPr>
          <w:rFonts w:ascii="Arial" w:hAnsi="Arial" w:cs="Arial"/>
        </w:rPr>
        <w:t xml:space="preserve">digital </w:t>
      </w:r>
      <w:r w:rsidR="006E4B50">
        <w:rPr>
          <w:rFonts w:ascii="Arial" w:hAnsi="Arial" w:cs="Arial"/>
        </w:rPr>
        <w:t xml:space="preserve">tools MDT </w:t>
      </w:r>
      <w:r w:rsidR="00935C85">
        <w:rPr>
          <w:rFonts w:ascii="Arial" w:hAnsi="Arial" w:cs="Arial"/>
        </w:rPr>
        <w:t>offers</w:t>
      </w:r>
      <w:r w:rsidR="006E4B50">
        <w:rPr>
          <w:rFonts w:ascii="Arial" w:hAnsi="Arial" w:cs="Arial"/>
        </w:rPr>
        <w:t xml:space="preserve"> to help our clients enhance the member experience and strengthen their </w:t>
      </w:r>
      <w:r w:rsidR="00DB03DF">
        <w:rPr>
          <w:rFonts w:ascii="Arial" w:hAnsi="Arial" w:cs="Arial"/>
        </w:rPr>
        <w:t xml:space="preserve">overall </w:t>
      </w:r>
      <w:r w:rsidR="006E4B50">
        <w:rPr>
          <w:rFonts w:ascii="Arial" w:hAnsi="Arial" w:cs="Arial"/>
        </w:rPr>
        <w:t>competitive positions</w:t>
      </w:r>
      <w:r>
        <w:rPr>
          <w:rFonts w:ascii="Arial" w:hAnsi="Arial" w:cs="Arial"/>
        </w:rPr>
        <w:t xml:space="preserve">.” </w:t>
      </w:r>
    </w:p>
    <w:p w14:paraId="15FB4F48" w14:textId="77777777" w:rsidR="00FB4CE7" w:rsidRPr="001D0A3F" w:rsidRDefault="00FB4CE7" w:rsidP="00FB4CE7">
      <w:pPr>
        <w:outlineLvl w:val="0"/>
        <w:rPr>
          <w:rFonts w:ascii="Arial" w:hAnsi="Arial" w:cs="Arial"/>
          <w:b/>
        </w:rPr>
      </w:pPr>
      <w:r w:rsidRPr="001D0A3F">
        <w:rPr>
          <w:rFonts w:ascii="Arial" w:hAnsi="Arial" w:cs="Arial"/>
          <w:b/>
          <w:bCs/>
        </w:rPr>
        <w:t>About Member Driven Technologies</w:t>
      </w:r>
    </w:p>
    <w:p w14:paraId="651D31E7" w14:textId="77777777" w:rsidR="005E7B85" w:rsidRPr="001D0A3F" w:rsidRDefault="005E7B85" w:rsidP="005E7B85">
      <w:pPr>
        <w:shd w:val="clear" w:color="auto" w:fill="FFFFFF"/>
        <w:spacing w:after="192" w:line="240" w:lineRule="auto"/>
        <w:rPr>
          <w:rFonts w:ascii="Arial" w:eastAsia="Times New Roman" w:hAnsi="Arial" w:cs="Arial"/>
        </w:rPr>
      </w:pPr>
      <w:r w:rsidRPr="001D0A3F">
        <w:rPr>
          <w:rFonts w:ascii="Arial" w:eastAsia="Times New Roman" w:hAnsi="Arial" w:cs="Arial"/>
          <w:color w:val="000000"/>
          <w:shd w:val="clear" w:color="auto" w:fill="FFFFFF"/>
        </w:rPr>
        <w:t>Member Driven Technologies (MDT) provides a private cloud alternative for core processing and IT needs. The CUSO hosts the Episys</w:t>
      </w:r>
      <w:r w:rsidRPr="001D0A3F">
        <w:rPr>
          <w:rFonts w:ascii="Arial" w:eastAsia="Times New Roman" w:hAnsi="Arial" w:cs="Arial"/>
          <w:color w:val="000000"/>
          <w:shd w:val="clear" w:color="auto" w:fill="FFFFFF"/>
          <w:vertAlign w:val="superscript"/>
        </w:rPr>
        <w:t>®</w:t>
      </w:r>
      <w:r w:rsidRPr="001D0A3F">
        <w:rPr>
          <w:rFonts w:ascii="Arial" w:eastAsia="Times New Roman" w:hAnsi="Arial" w:cs="Arial"/>
          <w:color w:val="000000"/>
          <w:shd w:val="clear" w:color="auto" w:fill="FFFFFF"/>
        </w:rPr>
        <w:t> core platform from Symitar</w:t>
      </w:r>
      <w:r w:rsidRPr="001D0A3F">
        <w:rPr>
          <w:rFonts w:ascii="Arial" w:eastAsia="Times New Roman" w:hAnsi="Arial" w:cs="Arial"/>
          <w:color w:val="000000"/>
          <w:shd w:val="clear" w:color="auto" w:fill="FFFFFF"/>
          <w:vertAlign w:val="superscript"/>
        </w:rPr>
        <w:t>®</w:t>
      </w:r>
      <w:r w:rsidRPr="001D0A3F">
        <w:rPr>
          <w:rFonts w:ascii="Arial" w:eastAsia="Times New Roman" w:hAnsi="Arial" w:cs="Arial"/>
          <w:color w:val="000000"/>
          <w:shd w:val="clear" w:color="auto" w:fill="FFFFFF"/>
        </w:rPr>
        <w:t xml:space="preserve">, as well as dozens of complementary solutions and supporting services to help run the entire institution, such as digital banking, payments, lending, security, continuity and regulatory solutions as well as imaging, consulting and hardware purchasing services. MDT’s open platform allows credit </w:t>
      </w:r>
      <w:r w:rsidRPr="001D0A3F">
        <w:rPr>
          <w:rFonts w:ascii="Arial" w:eastAsia="Times New Roman" w:hAnsi="Arial" w:cs="Arial"/>
          <w:color w:val="000000"/>
          <w:shd w:val="clear" w:color="auto" w:fill="FFFFFF"/>
        </w:rPr>
        <w:lastRenderedPageBreak/>
        <w:t xml:space="preserve">unions to seamlessly integrate with virtually any technology provider of their choosing. By alleviating the technology burden, MDT frees credit unions to focus more on member service. With the CUSO’s hybrid approach to outsourcing, credit unions across the country are boosting efficiencies, enhancing cybersecurity and business continuity and reducing costs. </w:t>
      </w:r>
      <w:r w:rsidRPr="001D0A3F">
        <w:rPr>
          <w:rFonts w:ascii="Arial" w:eastAsia="Times New Roman" w:hAnsi="Arial" w:cs="Arial"/>
          <w:color w:val="000000"/>
        </w:rPr>
        <w:t>MDT serves credit unions representing more than $22 billion in assets and approximately two million members. Visit mdtmi.com or follow @memberdriven for more information.  </w:t>
      </w:r>
    </w:p>
    <w:p w14:paraId="2C106654" w14:textId="77777777" w:rsidR="001D0A3F" w:rsidRPr="001D0A3F" w:rsidRDefault="001D0A3F" w:rsidP="001D0A3F">
      <w:pPr>
        <w:spacing w:after="0" w:line="240" w:lineRule="auto"/>
        <w:rPr>
          <w:rFonts w:ascii="Arial" w:eastAsia="Calibri" w:hAnsi="Arial" w:cs="Arial"/>
          <w:b/>
          <w:bCs/>
        </w:rPr>
      </w:pPr>
      <w:r w:rsidRPr="001D0A3F">
        <w:rPr>
          <w:rFonts w:ascii="Arial" w:eastAsia="Calibri" w:hAnsi="Arial" w:cs="Arial"/>
          <w:b/>
          <w:bCs/>
        </w:rPr>
        <w:t>About Digital Onboarding</w:t>
      </w:r>
    </w:p>
    <w:p w14:paraId="0C325E37" w14:textId="77777777" w:rsidR="001D0A3F" w:rsidRPr="001D0A3F" w:rsidRDefault="001D0A3F" w:rsidP="001D0A3F">
      <w:pPr>
        <w:spacing w:after="0" w:line="240" w:lineRule="auto"/>
        <w:rPr>
          <w:rFonts w:ascii="Arial" w:eastAsia="Calibri" w:hAnsi="Arial" w:cs="Arial"/>
          <w:b/>
          <w:bCs/>
        </w:rPr>
      </w:pPr>
    </w:p>
    <w:p w14:paraId="03551237" w14:textId="77777777" w:rsidR="001D0A3F" w:rsidRPr="001D0A3F" w:rsidRDefault="001D0A3F" w:rsidP="001D0A3F">
      <w:pPr>
        <w:spacing w:after="0" w:line="240" w:lineRule="auto"/>
        <w:rPr>
          <w:rFonts w:ascii="Arial" w:eastAsia="Calibri" w:hAnsi="Arial" w:cs="Arial"/>
        </w:rPr>
      </w:pPr>
      <w:r w:rsidRPr="001D0A3F">
        <w:rPr>
          <w:rFonts w:ascii="Arial" w:eastAsia="Calibri" w:hAnsi="Arial" w:cs="Arial"/>
        </w:rPr>
        <w:t>Digital Onboarding Inc. is a SaaS technology company focused on helping banking customers and credit union members activate their financial services products. Digital Onboarding provides a fully automated new account activation platform that is more efficient and effective than traditional phone calls, emails, direct mail, and print brochures, driving profit by increasing new customer activation rates.</w:t>
      </w:r>
    </w:p>
    <w:p w14:paraId="71A87E3A" w14:textId="77777777" w:rsidR="00F00E64" w:rsidRDefault="00F00E64"/>
    <w:p w14:paraId="67FF6464" w14:textId="77777777" w:rsidR="009B5ADF" w:rsidRDefault="009B5ADF"/>
    <w:p w14:paraId="4BBB41B2" w14:textId="77777777" w:rsidR="009B5ADF" w:rsidRDefault="009B5ADF"/>
    <w:p w14:paraId="69D41CAF" w14:textId="77777777" w:rsidR="009B5ADF" w:rsidRPr="001D0A3F" w:rsidRDefault="009B5ADF" w:rsidP="009B5ADF">
      <w:pPr>
        <w:rPr>
          <w:rFonts w:ascii="Arial" w:hAnsi="Arial" w:cs="Arial"/>
          <w:lang w:eastAsia="ja-JP"/>
        </w:rPr>
      </w:pPr>
    </w:p>
    <w:p w14:paraId="095D494F" w14:textId="77777777" w:rsidR="009B5ADF" w:rsidRPr="001D0A3F" w:rsidRDefault="009B5ADF" w:rsidP="009B5ADF">
      <w:pPr>
        <w:spacing w:after="0" w:line="240" w:lineRule="auto"/>
        <w:rPr>
          <w:rFonts w:ascii="Arial" w:eastAsia="Calibri" w:hAnsi="Arial" w:cs="Arial"/>
        </w:rPr>
      </w:pPr>
    </w:p>
    <w:p w14:paraId="5AD2061B" w14:textId="77777777" w:rsidR="009B5ADF" w:rsidRDefault="009B5ADF"/>
    <w:sectPr w:rsidR="009B5ADF" w:rsidSect="00844DD7">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358B" w14:textId="77777777" w:rsidR="00AA4D0C" w:rsidRDefault="00AA4D0C">
      <w:pPr>
        <w:spacing w:after="0" w:line="240" w:lineRule="auto"/>
      </w:pPr>
      <w:r>
        <w:separator/>
      </w:r>
    </w:p>
  </w:endnote>
  <w:endnote w:type="continuationSeparator" w:id="0">
    <w:p w14:paraId="4B37AC12" w14:textId="77777777" w:rsidR="00AA4D0C" w:rsidRDefault="00AA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501B" w14:textId="77777777" w:rsidR="00AA4D0C" w:rsidRDefault="00AA4D0C">
      <w:pPr>
        <w:spacing w:after="0" w:line="240" w:lineRule="auto"/>
      </w:pPr>
      <w:r>
        <w:separator/>
      </w:r>
    </w:p>
  </w:footnote>
  <w:footnote w:type="continuationSeparator" w:id="0">
    <w:p w14:paraId="2322CD03" w14:textId="77777777" w:rsidR="00AA4D0C" w:rsidRDefault="00AA4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D046" w14:textId="77777777" w:rsidR="00844DD7" w:rsidRDefault="00FB139E">
    <w:pPr>
      <w:pStyle w:val="Header"/>
    </w:pPr>
    <w:r>
      <w:rPr>
        <w:noProof/>
      </w:rPr>
      <w:drawing>
        <wp:anchor distT="0" distB="0" distL="114300" distR="114300" simplePos="0" relativeHeight="251659264" behindDoc="0" locked="0" layoutInCell="1" allowOverlap="1" wp14:anchorId="5AB9A7FD" wp14:editId="1F6E6DA1">
          <wp:simplePos x="0" y="0"/>
          <wp:positionH relativeFrom="column">
            <wp:posOffset>4425950</wp:posOffset>
          </wp:positionH>
          <wp:positionV relativeFrom="paragraph">
            <wp:posOffset>184150</wp:posOffset>
          </wp:positionV>
          <wp:extent cx="1638300" cy="885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 Logo_Full Color_RedPMS18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885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21263"/>
    <w:multiLevelType w:val="hybridMultilevel"/>
    <w:tmpl w:val="0D4ED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F876137"/>
    <w:multiLevelType w:val="hybridMultilevel"/>
    <w:tmpl w:val="8CD65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8AC2B37"/>
    <w:multiLevelType w:val="hybridMultilevel"/>
    <w:tmpl w:val="56682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FAE"/>
    <w:rsid w:val="00003978"/>
    <w:rsid w:val="0000688A"/>
    <w:rsid w:val="0002704D"/>
    <w:rsid w:val="000270E1"/>
    <w:rsid w:val="0002777E"/>
    <w:rsid w:val="00032A2E"/>
    <w:rsid w:val="00036469"/>
    <w:rsid w:val="000366ED"/>
    <w:rsid w:val="0004118C"/>
    <w:rsid w:val="00052A23"/>
    <w:rsid w:val="00057DD3"/>
    <w:rsid w:val="00063086"/>
    <w:rsid w:val="0006450C"/>
    <w:rsid w:val="00064696"/>
    <w:rsid w:val="00067853"/>
    <w:rsid w:val="00083130"/>
    <w:rsid w:val="00083657"/>
    <w:rsid w:val="000B4B7B"/>
    <w:rsid w:val="000B5C7A"/>
    <w:rsid w:val="000C07F8"/>
    <w:rsid w:val="000C64BC"/>
    <w:rsid w:val="000F170E"/>
    <w:rsid w:val="000F5CBD"/>
    <w:rsid w:val="00104EF1"/>
    <w:rsid w:val="001060E9"/>
    <w:rsid w:val="00107BB2"/>
    <w:rsid w:val="00110961"/>
    <w:rsid w:val="0012653B"/>
    <w:rsid w:val="0014245B"/>
    <w:rsid w:val="00142D69"/>
    <w:rsid w:val="00147485"/>
    <w:rsid w:val="00151B95"/>
    <w:rsid w:val="0015496F"/>
    <w:rsid w:val="00174B29"/>
    <w:rsid w:val="001863C0"/>
    <w:rsid w:val="00190AB0"/>
    <w:rsid w:val="0019382B"/>
    <w:rsid w:val="001A770C"/>
    <w:rsid w:val="001B21AB"/>
    <w:rsid w:val="001B682F"/>
    <w:rsid w:val="001C2F5F"/>
    <w:rsid w:val="001C3834"/>
    <w:rsid w:val="001C73AE"/>
    <w:rsid w:val="001D0487"/>
    <w:rsid w:val="001D0A3F"/>
    <w:rsid w:val="001E7659"/>
    <w:rsid w:val="001F39FB"/>
    <w:rsid w:val="001F42F3"/>
    <w:rsid w:val="00211881"/>
    <w:rsid w:val="00211F07"/>
    <w:rsid w:val="00222799"/>
    <w:rsid w:val="00223B47"/>
    <w:rsid w:val="00225EF4"/>
    <w:rsid w:val="002318D8"/>
    <w:rsid w:val="00236677"/>
    <w:rsid w:val="002367AA"/>
    <w:rsid w:val="002379A8"/>
    <w:rsid w:val="00242D62"/>
    <w:rsid w:val="002434A4"/>
    <w:rsid w:val="00251AAE"/>
    <w:rsid w:val="00284052"/>
    <w:rsid w:val="002846A8"/>
    <w:rsid w:val="00285CB4"/>
    <w:rsid w:val="002945F0"/>
    <w:rsid w:val="002A26EF"/>
    <w:rsid w:val="002B0F26"/>
    <w:rsid w:val="002B222A"/>
    <w:rsid w:val="002C2C1E"/>
    <w:rsid w:val="002E0EAA"/>
    <w:rsid w:val="002F0911"/>
    <w:rsid w:val="002F1509"/>
    <w:rsid w:val="002F22AB"/>
    <w:rsid w:val="002F2CC2"/>
    <w:rsid w:val="002F47AF"/>
    <w:rsid w:val="002F4F82"/>
    <w:rsid w:val="002F635E"/>
    <w:rsid w:val="0030119A"/>
    <w:rsid w:val="003118CA"/>
    <w:rsid w:val="00311933"/>
    <w:rsid w:val="00312D13"/>
    <w:rsid w:val="00321185"/>
    <w:rsid w:val="00333DAD"/>
    <w:rsid w:val="00345874"/>
    <w:rsid w:val="00351A87"/>
    <w:rsid w:val="00352D35"/>
    <w:rsid w:val="00360E90"/>
    <w:rsid w:val="003708BA"/>
    <w:rsid w:val="003725F0"/>
    <w:rsid w:val="003738D7"/>
    <w:rsid w:val="00373D14"/>
    <w:rsid w:val="00382A99"/>
    <w:rsid w:val="00387452"/>
    <w:rsid w:val="00390CE7"/>
    <w:rsid w:val="003929BC"/>
    <w:rsid w:val="003967FB"/>
    <w:rsid w:val="003A0295"/>
    <w:rsid w:val="003A0AE4"/>
    <w:rsid w:val="003A262F"/>
    <w:rsid w:val="003A2FE6"/>
    <w:rsid w:val="003B25F1"/>
    <w:rsid w:val="003C7F53"/>
    <w:rsid w:val="003D5455"/>
    <w:rsid w:val="003E0800"/>
    <w:rsid w:val="003E0C60"/>
    <w:rsid w:val="003E48D6"/>
    <w:rsid w:val="003F003E"/>
    <w:rsid w:val="003F0645"/>
    <w:rsid w:val="00401129"/>
    <w:rsid w:val="004017F8"/>
    <w:rsid w:val="004053DD"/>
    <w:rsid w:val="00406477"/>
    <w:rsid w:val="00414B48"/>
    <w:rsid w:val="00415AB3"/>
    <w:rsid w:val="0042465A"/>
    <w:rsid w:val="004267BE"/>
    <w:rsid w:val="00427052"/>
    <w:rsid w:val="0043301D"/>
    <w:rsid w:val="00433916"/>
    <w:rsid w:val="00433FFF"/>
    <w:rsid w:val="00434FB2"/>
    <w:rsid w:val="00436A29"/>
    <w:rsid w:val="00445FF6"/>
    <w:rsid w:val="00455E33"/>
    <w:rsid w:val="0046058D"/>
    <w:rsid w:val="00461EEC"/>
    <w:rsid w:val="00462CA2"/>
    <w:rsid w:val="00463752"/>
    <w:rsid w:val="004639E5"/>
    <w:rsid w:val="0046434E"/>
    <w:rsid w:val="00473113"/>
    <w:rsid w:val="00476B98"/>
    <w:rsid w:val="00480317"/>
    <w:rsid w:val="00486697"/>
    <w:rsid w:val="004900AC"/>
    <w:rsid w:val="00492BFA"/>
    <w:rsid w:val="0049381B"/>
    <w:rsid w:val="00494C19"/>
    <w:rsid w:val="00497479"/>
    <w:rsid w:val="004A2EE4"/>
    <w:rsid w:val="004A6D18"/>
    <w:rsid w:val="004B4459"/>
    <w:rsid w:val="004B47B9"/>
    <w:rsid w:val="004B518D"/>
    <w:rsid w:val="004B5A7F"/>
    <w:rsid w:val="004C1486"/>
    <w:rsid w:val="004C39E6"/>
    <w:rsid w:val="004C4C46"/>
    <w:rsid w:val="004E24A7"/>
    <w:rsid w:val="004E37E1"/>
    <w:rsid w:val="004F2E08"/>
    <w:rsid w:val="004F6D11"/>
    <w:rsid w:val="0050011F"/>
    <w:rsid w:val="0050795A"/>
    <w:rsid w:val="00514108"/>
    <w:rsid w:val="00547DE4"/>
    <w:rsid w:val="00551BEE"/>
    <w:rsid w:val="0055631E"/>
    <w:rsid w:val="00556B20"/>
    <w:rsid w:val="00582E8B"/>
    <w:rsid w:val="00590DE0"/>
    <w:rsid w:val="0059485F"/>
    <w:rsid w:val="00594A84"/>
    <w:rsid w:val="00594BF6"/>
    <w:rsid w:val="005A31F9"/>
    <w:rsid w:val="005A4814"/>
    <w:rsid w:val="005A4C26"/>
    <w:rsid w:val="005B414E"/>
    <w:rsid w:val="005D090E"/>
    <w:rsid w:val="005D3C32"/>
    <w:rsid w:val="005E0457"/>
    <w:rsid w:val="005E1254"/>
    <w:rsid w:val="005E4A1F"/>
    <w:rsid w:val="005E7B85"/>
    <w:rsid w:val="006031D5"/>
    <w:rsid w:val="00640940"/>
    <w:rsid w:val="006444B1"/>
    <w:rsid w:val="00647EC8"/>
    <w:rsid w:val="006620E5"/>
    <w:rsid w:val="0066405E"/>
    <w:rsid w:val="0067577B"/>
    <w:rsid w:val="006779F2"/>
    <w:rsid w:val="0068525B"/>
    <w:rsid w:val="006932A3"/>
    <w:rsid w:val="00697392"/>
    <w:rsid w:val="00697A26"/>
    <w:rsid w:val="006A3101"/>
    <w:rsid w:val="006A719A"/>
    <w:rsid w:val="006B0590"/>
    <w:rsid w:val="006B2631"/>
    <w:rsid w:val="006C02A3"/>
    <w:rsid w:val="006C128D"/>
    <w:rsid w:val="006C7013"/>
    <w:rsid w:val="006C7AF6"/>
    <w:rsid w:val="006D0793"/>
    <w:rsid w:val="006D343A"/>
    <w:rsid w:val="006E3F27"/>
    <w:rsid w:val="006E4B50"/>
    <w:rsid w:val="006E54C2"/>
    <w:rsid w:val="006E6B34"/>
    <w:rsid w:val="006F3452"/>
    <w:rsid w:val="00700FC2"/>
    <w:rsid w:val="00704862"/>
    <w:rsid w:val="007057A9"/>
    <w:rsid w:val="0071437B"/>
    <w:rsid w:val="00720744"/>
    <w:rsid w:val="00730488"/>
    <w:rsid w:val="00732AF8"/>
    <w:rsid w:val="00733D3A"/>
    <w:rsid w:val="007369BB"/>
    <w:rsid w:val="0073706A"/>
    <w:rsid w:val="00741ACD"/>
    <w:rsid w:val="00753BF9"/>
    <w:rsid w:val="00753C15"/>
    <w:rsid w:val="00765AEA"/>
    <w:rsid w:val="00767BC3"/>
    <w:rsid w:val="00772B30"/>
    <w:rsid w:val="00772E28"/>
    <w:rsid w:val="00774503"/>
    <w:rsid w:val="0077686C"/>
    <w:rsid w:val="00780F41"/>
    <w:rsid w:val="00782BD1"/>
    <w:rsid w:val="00784495"/>
    <w:rsid w:val="00792B2E"/>
    <w:rsid w:val="007945FC"/>
    <w:rsid w:val="007A133E"/>
    <w:rsid w:val="007A1C1C"/>
    <w:rsid w:val="007A3A5A"/>
    <w:rsid w:val="007A68A0"/>
    <w:rsid w:val="007C33CD"/>
    <w:rsid w:val="007C3490"/>
    <w:rsid w:val="007C78D3"/>
    <w:rsid w:val="007D4CF7"/>
    <w:rsid w:val="007D55C8"/>
    <w:rsid w:val="007F099A"/>
    <w:rsid w:val="007F370C"/>
    <w:rsid w:val="008035AC"/>
    <w:rsid w:val="008153A2"/>
    <w:rsid w:val="008173DA"/>
    <w:rsid w:val="008203E2"/>
    <w:rsid w:val="0082760E"/>
    <w:rsid w:val="008368DE"/>
    <w:rsid w:val="008445E1"/>
    <w:rsid w:val="00857D4E"/>
    <w:rsid w:val="008735D5"/>
    <w:rsid w:val="00873780"/>
    <w:rsid w:val="00873880"/>
    <w:rsid w:val="00885877"/>
    <w:rsid w:val="008920D6"/>
    <w:rsid w:val="008A2501"/>
    <w:rsid w:val="008B1984"/>
    <w:rsid w:val="008B5FAE"/>
    <w:rsid w:val="008B67C6"/>
    <w:rsid w:val="008B6C4A"/>
    <w:rsid w:val="008C5D9A"/>
    <w:rsid w:val="008D18AB"/>
    <w:rsid w:val="008E6F08"/>
    <w:rsid w:val="008F2E1E"/>
    <w:rsid w:val="008F2E7A"/>
    <w:rsid w:val="009109B0"/>
    <w:rsid w:val="00913622"/>
    <w:rsid w:val="0092056D"/>
    <w:rsid w:val="00925B6F"/>
    <w:rsid w:val="009326DA"/>
    <w:rsid w:val="00935C85"/>
    <w:rsid w:val="009407CA"/>
    <w:rsid w:val="00944CFD"/>
    <w:rsid w:val="00945851"/>
    <w:rsid w:val="009463F7"/>
    <w:rsid w:val="00950A2E"/>
    <w:rsid w:val="0095569F"/>
    <w:rsid w:val="00957728"/>
    <w:rsid w:val="0096209F"/>
    <w:rsid w:val="009742E6"/>
    <w:rsid w:val="00975824"/>
    <w:rsid w:val="009762EC"/>
    <w:rsid w:val="009876B5"/>
    <w:rsid w:val="00990157"/>
    <w:rsid w:val="009A1CC3"/>
    <w:rsid w:val="009A393B"/>
    <w:rsid w:val="009A4C8A"/>
    <w:rsid w:val="009A4F5C"/>
    <w:rsid w:val="009A757D"/>
    <w:rsid w:val="009B1E8F"/>
    <w:rsid w:val="009B5ADF"/>
    <w:rsid w:val="009D546C"/>
    <w:rsid w:val="009D616B"/>
    <w:rsid w:val="009E32FB"/>
    <w:rsid w:val="009F254F"/>
    <w:rsid w:val="009F58BF"/>
    <w:rsid w:val="009F6B17"/>
    <w:rsid w:val="00A16745"/>
    <w:rsid w:val="00A33177"/>
    <w:rsid w:val="00A4034D"/>
    <w:rsid w:val="00A42B64"/>
    <w:rsid w:val="00A4580A"/>
    <w:rsid w:val="00A469E9"/>
    <w:rsid w:val="00A51994"/>
    <w:rsid w:val="00A55672"/>
    <w:rsid w:val="00A55703"/>
    <w:rsid w:val="00A65625"/>
    <w:rsid w:val="00A65F6A"/>
    <w:rsid w:val="00A82404"/>
    <w:rsid w:val="00A90193"/>
    <w:rsid w:val="00A90F69"/>
    <w:rsid w:val="00AA239D"/>
    <w:rsid w:val="00AA4D0C"/>
    <w:rsid w:val="00AC0060"/>
    <w:rsid w:val="00AC3E19"/>
    <w:rsid w:val="00AC65A2"/>
    <w:rsid w:val="00AE7D47"/>
    <w:rsid w:val="00AE7E51"/>
    <w:rsid w:val="00AE7EF9"/>
    <w:rsid w:val="00B010F4"/>
    <w:rsid w:val="00B03927"/>
    <w:rsid w:val="00B0461E"/>
    <w:rsid w:val="00B07024"/>
    <w:rsid w:val="00B13101"/>
    <w:rsid w:val="00B26AD1"/>
    <w:rsid w:val="00B27D4A"/>
    <w:rsid w:val="00B33E37"/>
    <w:rsid w:val="00B35487"/>
    <w:rsid w:val="00B416DA"/>
    <w:rsid w:val="00B425B7"/>
    <w:rsid w:val="00B44930"/>
    <w:rsid w:val="00B46E6B"/>
    <w:rsid w:val="00B51163"/>
    <w:rsid w:val="00B55000"/>
    <w:rsid w:val="00B55888"/>
    <w:rsid w:val="00B62C34"/>
    <w:rsid w:val="00B633B4"/>
    <w:rsid w:val="00B64DE1"/>
    <w:rsid w:val="00B66901"/>
    <w:rsid w:val="00B809F5"/>
    <w:rsid w:val="00B85F04"/>
    <w:rsid w:val="00BB31CC"/>
    <w:rsid w:val="00BB5C5F"/>
    <w:rsid w:val="00BC28D4"/>
    <w:rsid w:val="00BC6132"/>
    <w:rsid w:val="00BD31FC"/>
    <w:rsid w:val="00BD4D32"/>
    <w:rsid w:val="00BD59FC"/>
    <w:rsid w:val="00BD5FC1"/>
    <w:rsid w:val="00BE27D0"/>
    <w:rsid w:val="00BE438D"/>
    <w:rsid w:val="00BE487F"/>
    <w:rsid w:val="00BE6454"/>
    <w:rsid w:val="00C127F3"/>
    <w:rsid w:val="00C25CE8"/>
    <w:rsid w:val="00C371EB"/>
    <w:rsid w:val="00C4323D"/>
    <w:rsid w:val="00C67E7C"/>
    <w:rsid w:val="00C74AA2"/>
    <w:rsid w:val="00C90109"/>
    <w:rsid w:val="00C92C5F"/>
    <w:rsid w:val="00C95DFE"/>
    <w:rsid w:val="00C9742D"/>
    <w:rsid w:val="00CA07AD"/>
    <w:rsid w:val="00CA11BC"/>
    <w:rsid w:val="00CA13EE"/>
    <w:rsid w:val="00CC0310"/>
    <w:rsid w:val="00CC50E6"/>
    <w:rsid w:val="00CC5B61"/>
    <w:rsid w:val="00CD3BB7"/>
    <w:rsid w:val="00CE0190"/>
    <w:rsid w:val="00CE4D3E"/>
    <w:rsid w:val="00D1100F"/>
    <w:rsid w:val="00D310C1"/>
    <w:rsid w:val="00D3519F"/>
    <w:rsid w:val="00D42F31"/>
    <w:rsid w:val="00D523D4"/>
    <w:rsid w:val="00D675B8"/>
    <w:rsid w:val="00D717C1"/>
    <w:rsid w:val="00D77787"/>
    <w:rsid w:val="00D867C1"/>
    <w:rsid w:val="00D87E62"/>
    <w:rsid w:val="00DA42C4"/>
    <w:rsid w:val="00DA49E9"/>
    <w:rsid w:val="00DB03DF"/>
    <w:rsid w:val="00DC103B"/>
    <w:rsid w:val="00DC4C81"/>
    <w:rsid w:val="00DC5007"/>
    <w:rsid w:val="00DC772C"/>
    <w:rsid w:val="00DD345F"/>
    <w:rsid w:val="00DD5D5F"/>
    <w:rsid w:val="00DE6184"/>
    <w:rsid w:val="00DF1A1E"/>
    <w:rsid w:val="00DF44C8"/>
    <w:rsid w:val="00DF720D"/>
    <w:rsid w:val="00E02FAE"/>
    <w:rsid w:val="00E03282"/>
    <w:rsid w:val="00E048D0"/>
    <w:rsid w:val="00E12452"/>
    <w:rsid w:val="00E16A1F"/>
    <w:rsid w:val="00E24662"/>
    <w:rsid w:val="00E35AB5"/>
    <w:rsid w:val="00E42EF7"/>
    <w:rsid w:val="00E478FC"/>
    <w:rsid w:val="00E531AB"/>
    <w:rsid w:val="00E60253"/>
    <w:rsid w:val="00E610BD"/>
    <w:rsid w:val="00E63CE4"/>
    <w:rsid w:val="00E650DD"/>
    <w:rsid w:val="00E67CB4"/>
    <w:rsid w:val="00E734F3"/>
    <w:rsid w:val="00E9770C"/>
    <w:rsid w:val="00EA4D8B"/>
    <w:rsid w:val="00EA52B4"/>
    <w:rsid w:val="00EB296B"/>
    <w:rsid w:val="00EB35AD"/>
    <w:rsid w:val="00EB636F"/>
    <w:rsid w:val="00EB6B40"/>
    <w:rsid w:val="00EC58B6"/>
    <w:rsid w:val="00ED242E"/>
    <w:rsid w:val="00EE38B8"/>
    <w:rsid w:val="00EF4D06"/>
    <w:rsid w:val="00F00E64"/>
    <w:rsid w:val="00F01FC2"/>
    <w:rsid w:val="00F10451"/>
    <w:rsid w:val="00F1537B"/>
    <w:rsid w:val="00F25728"/>
    <w:rsid w:val="00F3485F"/>
    <w:rsid w:val="00F35592"/>
    <w:rsid w:val="00F43F92"/>
    <w:rsid w:val="00F56AF0"/>
    <w:rsid w:val="00F57A50"/>
    <w:rsid w:val="00FA5B69"/>
    <w:rsid w:val="00FB139E"/>
    <w:rsid w:val="00FB38F0"/>
    <w:rsid w:val="00FB4CE7"/>
    <w:rsid w:val="00FB5FAB"/>
    <w:rsid w:val="00FC133E"/>
    <w:rsid w:val="00FC1D3B"/>
    <w:rsid w:val="00FC6E53"/>
    <w:rsid w:val="00FD092B"/>
    <w:rsid w:val="00FD2066"/>
    <w:rsid w:val="00FD7325"/>
    <w:rsid w:val="00FE467A"/>
    <w:rsid w:val="00FF0C9B"/>
    <w:rsid w:val="00FF38A7"/>
    <w:rsid w:val="092A21BB"/>
    <w:rsid w:val="209AAA90"/>
    <w:rsid w:val="7FABF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0D43"/>
  <w15:chartTrackingRefBased/>
  <w15:docId w15:val="{1FE0553A-C04F-4DCE-BE17-D2502A89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CE7"/>
    <w:rPr>
      <w:color w:val="0563C1" w:themeColor="hyperlink"/>
      <w:u w:val="single"/>
    </w:rPr>
  </w:style>
  <w:style w:type="paragraph" w:styleId="NoSpacing">
    <w:name w:val="No Spacing"/>
    <w:uiPriority w:val="1"/>
    <w:qFormat/>
    <w:rsid w:val="00FB4CE7"/>
    <w:pPr>
      <w:spacing w:after="0" w:line="240" w:lineRule="auto"/>
    </w:pPr>
  </w:style>
  <w:style w:type="paragraph" w:styleId="Header">
    <w:name w:val="header"/>
    <w:basedOn w:val="Normal"/>
    <w:link w:val="HeaderChar"/>
    <w:uiPriority w:val="99"/>
    <w:unhideWhenUsed/>
    <w:rsid w:val="00FB4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CE7"/>
  </w:style>
  <w:style w:type="paragraph" w:styleId="ListParagraph">
    <w:name w:val="List Paragraph"/>
    <w:basedOn w:val="Normal"/>
    <w:uiPriority w:val="34"/>
    <w:qFormat/>
    <w:rsid w:val="00F00E64"/>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110961"/>
    <w:rPr>
      <w:sz w:val="16"/>
      <w:szCs w:val="16"/>
    </w:rPr>
  </w:style>
  <w:style w:type="paragraph" w:styleId="CommentText">
    <w:name w:val="annotation text"/>
    <w:basedOn w:val="Normal"/>
    <w:link w:val="CommentTextChar"/>
    <w:uiPriority w:val="99"/>
    <w:semiHidden/>
    <w:unhideWhenUsed/>
    <w:rsid w:val="00110961"/>
    <w:pPr>
      <w:spacing w:line="240" w:lineRule="auto"/>
    </w:pPr>
    <w:rPr>
      <w:sz w:val="20"/>
      <w:szCs w:val="20"/>
    </w:rPr>
  </w:style>
  <w:style w:type="character" w:customStyle="1" w:styleId="CommentTextChar">
    <w:name w:val="Comment Text Char"/>
    <w:basedOn w:val="DefaultParagraphFont"/>
    <w:link w:val="CommentText"/>
    <w:uiPriority w:val="99"/>
    <w:semiHidden/>
    <w:rsid w:val="00110961"/>
    <w:rPr>
      <w:sz w:val="20"/>
      <w:szCs w:val="20"/>
    </w:rPr>
  </w:style>
  <w:style w:type="paragraph" w:styleId="CommentSubject">
    <w:name w:val="annotation subject"/>
    <w:basedOn w:val="CommentText"/>
    <w:next w:val="CommentText"/>
    <w:link w:val="CommentSubjectChar"/>
    <w:uiPriority w:val="99"/>
    <w:semiHidden/>
    <w:unhideWhenUsed/>
    <w:rsid w:val="00110961"/>
    <w:rPr>
      <w:b/>
      <w:bCs/>
    </w:rPr>
  </w:style>
  <w:style w:type="character" w:customStyle="1" w:styleId="CommentSubjectChar">
    <w:name w:val="Comment Subject Char"/>
    <w:basedOn w:val="CommentTextChar"/>
    <w:link w:val="CommentSubject"/>
    <w:uiPriority w:val="99"/>
    <w:semiHidden/>
    <w:rsid w:val="00110961"/>
    <w:rPr>
      <w:b/>
      <w:bCs/>
      <w:sz w:val="20"/>
      <w:szCs w:val="20"/>
    </w:rPr>
  </w:style>
  <w:style w:type="paragraph" w:styleId="BalloonText">
    <w:name w:val="Balloon Text"/>
    <w:basedOn w:val="Normal"/>
    <w:link w:val="BalloonTextChar"/>
    <w:uiPriority w:val="99"/>
    <w:semiHidden/>
    <w:unhideWhenUsed/>
    <w:rsid w:val="00110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961"/>
    <w:rPr>
      <w:rFonts w:ascii="Segoe UI" w:hAnsi="Segoe UI" w:cs="Segoe UI"/>
      <w:sz w:val="18"/>
      <w:szCs w:val="18"/>
    </w:rPr>
  </w:style>
  <w:style w:type="paragraph" w:styleId="NormalWeb">
    <w:name w:val="Normal (Web)"/>
    <w:basedOn w:val="Normal"/>
    <w:uiPriority w:val="99"/>
    <w:semiHidden/>
    <w:unhideWhenUsed/>
    <w:rsid w:val="00697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7392"/>
  </w:style>
  <w:style w:type="character" w:customStyle="1" w:styleId="eop">
    <w:name w:val="eop"/>
    <w:basedOn w:val="DefaultParagraphFont"/>
    <w:rsid w:val="00697392"/>
  </w:style>
  <w:style w:type="character" w:customStyle="1" w:styleId="UnresolvedMention1">
    <w:name w:val="Unresolved Mention1"/>
    <w:basedOn w:val="DefaultParagraphFont"/>
    <w:uiPriority w:val="99"/>
    <w:semiHidden/>
    <w:unhideWhenUsed/>
    <w:rsid w:val="005A4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95099">
      <w:bodyDiv w:val="1"/>
      <w:marLeft w:val="0"/>
      <w:marRight w:val="0"/>
      <w:marTop w:val="0"/>
      <w:marBottom w:val="0"/>
      <w:divBdr>
        <w:top w:val="none" w:sz="0" w:space="0" w:color="auto"/>
        <w:left w:val="none" w:sz="0" w:space="0" w:color="auto"/>
        <w:bottom w:val="none" w:sz="0" w:space="0" w:color="auto"/>
        <w:right w:val="none" w:sz="0" w:space="0" w:color="auto"/>
      </w:divBdr>
    </w:div>
    <w:div w:id="236670279">
      <w:bodyDiv w:val="1"/>
      <w:marLeft w:val="0"/>
      <w:marRight w:val="0"/>
      <w:marTop w:val="0"/>
      <w:marBottom w:val="0"/>
      <w:divBdr>
        <w:top w:val="none" w:sz="0" w:space="0" w:color="auto"/>
        <w:left w:val="none" w:sz="0" w:space="0" w:color="auto"/>
        <w:bottom w:val="none" w:sz="0" w:space="0" w:color="auto"/>
        <w:right w:val="none" w:sz="0" w:space="0" w:color="auto"/>
      </w:divBdr>
    </w:div>
    <w:div w:id="259065371">
      <w:bodyDiv w:val="1"/>
      <w:marLeft w:val="0"/>
      <w:marRight w:val="0"/>
      <w:marTop w:val="0"/>
      <w:marBottom w:val="0"/>
      <w:divBdr>
        <w:top w:val="none" w:sz="0" w:space="0" w:color="auto"/>
        <w:left w:val="none" w:sz="0" w:space="0" w:color="auto"/>
        <w:bottom w:val="none" w:sz="0" w:space="0" w:color="auto"/>
        <w:right w:val="none" w:sz="0" w:space="0" w:color="auto"/>
      </w:divBdr>
    </w:div>
    <w:div w:id="380061294">
      <w:bodyDiv w:val="1"/>
      <w:marLeft w:val="0"/>
      <w:marRight w:val="0"/>
      <w:marTop w:val="0"/>
      <w:marBottom w:val="0"/>
      <w:divBdr>
        <w:top w:val="none" w:sz="0" w:space="0" w:color="auto"/>
        <w:left w:val="none" w:sz="0" w:space="0" w:color="auto"/>
        <w:bottom w:val="none" w:sz="0" w:space="0" w:color="auto"/>
        <w:right w:val="none" w:sz="0" w:space="0" w:color="auto"/>
      </w:divBdr>
    </w:div>
    <w:div w:id="404188393">
      <w:bodyDiv w:val="1"/>
      <w:marLeft w:val="0"/>
      <w:marRight w:val="0"/>
      <w:marTop w:val="0"/>
      <w:marBottom w:val="0"/>
      <w:divBdr>
        <w:top w:val="none" w:sz="0" w:space="0" w:color="auto"/>
        <w:left w:val="none" w:sz="0" w:space="0" w:color="auto"/>
        <w:bottom w:val="none" w:sz="0" w:space="0" w:color="auto"/>
        <w:right w:val="none" w:sz="0" w:space="0" w:color="auto"/>
      </w:divBdr>
    </w:div>
    <w:div w:id="567154993">
      <w:bodyDiv w:val="1"/>
      <w:marLeft w:val="0"/>
      <w:marRight w:val="0"/>
      <w:marTop w:val="0"/>
      <w:marBottom w:val="0"/>
      <w:divBdr>
        <w:top w:val="none" w:sz="0" w:space="0" w:color="auto"/>
        <w:left w:val="none" w:sz="0" w:space="0" w:color="auto"/>
        <w:bottom w:val="none" w:sz="0" w:space="0" w:color="auto"/>
        <w:right w:val="none" w:sz="0" w:space="0" w:color="auto"/>
      </w:divBdr>
    </w:div>
    <w:div w:id="654794967">
      <w:bodyDiv w:val="1"/>
      <w:marLeft w:val="0"/>
      <w:marRight w:val="0"/>
      <w:marTop w:val="0"/>
      <w:marBottom w:val="0"/>
      <w:divBdr>
        <w:top w:val="none" w:sz="0" w:space="0" w:color="auto"/>
        <w:left w:val="none" w:sz="0" w:space="0" w:color="auto"/>
        <w:bottom w:val="none" w:sz="0" w:space="0" w:color="auto"/>
        <w:right w:val="none" w:sz="0" w:space="0" w:color="auto"/>
      </w:divBdr>
    </w:div>
    <w:div w:id="916019379">
      <w:bodyDiv w:val="1"/>
      <w:marLeft w:val="0"/>
      <w:marRight w:val="0"/>
      <w:marTop w:val="0"/>
      <w:marBottom w:val="0"/>
      <w:divBdr>
        <w:top w:val="none" w:sz="0" w:space="0" w:color="auto"/>
        <w:left w:val="none" w:sz="0" w:space="0" w:color="auto"/>
        <w:bottom w:val="none" w:sz="0" w:space="0" w:color="auto"/>
        <w:right w:val="none" w:sz="0" w:space="0" w:color="auto"/>
      </w:divBdr>
    </w:div>
    <w:div w:id="1053311353">
      <w:bodyDiv w:val="1"/>
      <w:marLeft w:val="0"/>
      <w:marRight w:val="0"/>
      <w:marTop w:val="0"/>
      <w:marBottom w:val="0"/>
      <w:divBdr>
        <w:top w:val="none" w:sz="0" w:space="0" w:color="auto"/>
        <w:left w:val="none" w:sz="0" w:space="0" w:color="auto"/>
        <w:bottom w:val="none" w:sz="0" w:space="0" w:color="auto"/>
        <w:right w:val="none" w:sz="0" w:space="0" w:color="auto"/>
      </w:divBdr>
    </w:div>
    <w:div w:id="1274820469">
      <w:bodyDiv w:val="1"/>
      <w:marLeft w:val="0"/>
      <w:marRight w:val="0"/>
      <w:marTop w:val="0"/>
      <w:marBottom w:val="0"/>
      <w:divBdr>
        <w:top w:val="none" w:sz="0" w:space="0" w:color="auto"/>
        <w:left w:val="none" w:sz="0" w:space="0" w:color="auto"/>
        <w:bottom w:val="none" w:sz="0" w:space="0" w:color="auto"/>
        <w:right w:val="none" w:sz="0" w:space="0" w:color="auto"/>
      </w:divBdr>
    </w:div>
    <w:div w:id="200345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ggie@williammill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894e0a9da135f5a1b9e153cda59581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32a87fb56144fb95999275607c66d441"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9F892-C830-4552-9E4C-2D394A2CCC73}">
  <ds:schemaRefs>
    <ds:schemaRef ds:uri="http://schemas.microsoft.com/sharepoint/v3/contenttype/forms"/>
  </ds:schemaRefs>
</ds:datastoreItem>
</file>

<file path=customXml/itemProps2.xml><?xml version="1.0" encoding="utf-8"?>
<ds:datastoreItem xmlns:ds="http://schemas.openxmlformats.org/officeDocument/2006/customXml" ds:itemID="{0AD78B63-DA0B-4977-9268-7B6EA4F72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405CA-6764-4D7F-A413-E5DD94E4EF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Wise</dc:creator>
  <cp:keywords/>
  <dc:description/>
  <cp:lastModifiedBy>Maggie Wise</cp:lastModifiedBy>
  <cp:revision>3</cp:revision>
  <cp:lastPrinted>2020-01-27T20:35:00Z</cp:lastPrinted>
  <dcterms:created xsi:type="dcterms:W3CDTF">2021-05-12T17:41:00Z</dcterms:created>
  <dcterms:modified xsi:type="dcterms:W3CDTF">2021-05-12T17:41:00Z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