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C5" w:rsidRPr="005F2703" w:rsidRDefault="007755C5" w:rsidP="007755C5">
      <w:pPr>
        <w:spacing w:after="0" w:line="240" w:lineRule="auto"/>
        <w:rPr>
          <w:rFonts w:ascii="Myriad Pro" w:hAnsi="Myriad Pro" w:cs="Times New Roman"/>
          <w:szCs w:val="15"/>
        </w:rPr>
      </w:pPr>
      <w:r w:rsidRPr="005F2703">
        <w:rPr>
          <w:rFonts w:ascii="Myriad Pro" w:hAnsi="Myriad Pro" w:cs="Times New Roman"/>
          <w:szCs w:val="15"/>
        </w:rPr>
        <w:t>FOR IMMEDIATE RELEASE</w:t>
      </w:r>
    </w:p>
    <w:p w:rsidR="007755C5" w:rsidRPr="001F432E" w:rsidRDefault="00BD7A60" w:rsidP="007755C5">
      <w:pPr>
        <w:spacing w:after="0"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March 30</w:t>
      </w:r>
      <w:bookmarkStart w:id="0" w:name="_GoBack"/>
      <w:bookmarkEnd w:id="0"/>
      <w:r w:rsidR="007755C5">
        <w:rPr>
          <w:rFonts w:ascii="Myriad Pro" w:hAnsi="Myriad Pro" w:cs="Times New Roman"/>
          <w:szCs w:val="15"/>
        </w:rPr>
        <w:t>, 2021</w:t>
      </w:r>
    </w:p>
    <w:p w:rsidR="007755C5" w:rsidRPr="00E70C51" w:rsidRDefault="007755C5" w:rsidP="007755C5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 w:rsidRPr="00E70C51">
        <w:rPr>
          <w:rFonts w:ascii="Myriad Pro" w:hAnsi="Myriad Pro" w:cs="Times New Roman"/>
          <w:b/>
          <w:bCs/>
          <w:szCs w:val="15"/>
        </w:rPr>
        <w:t>Contact: Deidre Davis</w:t>
      </w:r>
    </w:p>
    <w:p w:rsidR="007755C5" w:rsidRPr="00E70C51" w:rsidRDefault="007755C5" w:rsidP="007755C5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Chief Marketing Officer</w:t>
      </w:r>
    </w:p>
    <w:p w:rsidR="007755C5" w:rsidRPr="00E70C51" w:rsidRDefault="007755C5" w:rsidP="007755C5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517-333-2424 ext. </w:t>
      </w:r>
      <w:r w:rsidRPr="00E70C51">
        <w:rPr>
          <w:rFonts w:ascii="Myriad Pro" w:hAnsi="Myriad Pro" w:cs="Times New Roman"/>
          <w:szCs w:val="15"/>
        </w:rPr>
        <w:t>7877</w:t>
      </w:r>
    </w:p>
    <w:p w:rsidR="007755C5" w:rsidRPr="00E70C51" w:rsidRDefault="007755C5" w:rsidP="007755C5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 w:rsidRPr="00E70C51">
        <w:rPr>
          <w:rFonts w:ascii="Myriad Pro" w:hAnsi="Myriad Pro" w:cs="Times New Roman"/>
          <w:szCs w:val="15"/>
        </w:rPr>
        <w:t>deidre.davis@msufcu.org</w:t>
      </w:r>
    </w:p>
    <w:p w:rsidR="007755C5" w:rsidRPr="00F83481" w:rsidRDefault="007755C5" w:rsidP="007755C5">
      <w:pPr>
        <w:spacing w:after="0" w:line="240" w:lineRule="auto"/>
        <w:jc w:val="center"/>
        <w:rPr>
          <w:rFonts w:ascii="Myriad Pro" w:hAnsi="Myriad Pro" w:cs="Times New Roman"/>
          <w:b/>
          <w:sz w:val="24"/>
          <w:szCs w:val="24"/>
        </w:rPr>
      </w:pPr>
      <w:r>
        <w:rPr>
          <w:rFonts w:ascii="Myriad Pro" w:hAnsi="Myriad Pro" w:cs="Times New Roman"/>
          <w:b/>
          <w:sz w:val="24"/>
          <w:szCs w:val="24"/>
        </w:rPr>
        <w:t>MSUFCU Announces its 2021 Charity Partners</w:t>
      </w:r>
    </w:p>
    <w:p w:rsidR="007755C5" w:rsidRPr="00461F13" w:rsidRDefault="007755C5" w:rsidP="007755C5">
      <w:pPr>
        <w:spacing w:after="0" w:line="240" w:lineRule="auto"/>
        <w:rPr>
          <w:rFonts w:ascii="Myriad Pro" w:hAnsi="Myriad Pro" w:cs="Times New Roman"/>
          <w:szCs w:val="15"/>
        </w:rPr>
      </w:pPr>
      <w:r w:rsidRPr="00E70C51">
        <w:rPr>
          <w:rFonts w:ascii="Myriad Pro" w:hAnsi="Myriad Pro" w:cs="Times New Roman"/>
          <w:szCs w:val="15"/>
        </w:rPr>
        <w:t>EAST LANSING, Mich. —</w:t>
      </w:r>
      <w:r>
        <w:rPr>
          <w:rFonts w:ascii="Myriad Pro" w:hAnsi="Myriad Pro" w:cs="Times New Roman"/>
          <w:szCs w:val="15"/>
        </w:rPr>
        <w:t xml:space="preserve"> </w:t>
      </w:r>
      <w:r w:rsidRPr="00461F13">
        <w:rPr>
          <w:rFonts w:ascii="Myriad Pro" w:hAnsi="Myriad Pro" w:cs="Times New Roman"/>
          <w:szCs w:val="15"/>
        </w:rPr>
        <w:t>MSU Federal Credit Union (MSUFCU) employees have chosen four charity partners for 2021 – one for each quarter.</w:t>
      </w:r>
    </w:p>
    <w:p w:rsidR="007755C5" w:rsidRPr="00461F13" w:rsidRDefault="007755C5" w:rsidP="007755C5">
      <w:pPr>
        <w:spacing w:after="0" w:line="240" w:lineRule="auto"/>
        <w:rPr>
          <w:rFonts w:ascii="Myriad Pro" w:hAnsi="Myriad Pro" w:cs="Times New Roman"/>
          <w:szCs w:val="15"/>
        </w:rPr>
      </w:pPr>
    </w:p>
    <w:p w:rsidR="007755C5" w:rsidRDefault="007755C5" w:rsidP="007755C5">
      <w:pPr>
        <w:spacing w:after="0" w:line="240" w:lineRule="auto"/>
        <w:rPr>
          <w:rFonts w:ascii="Myriad Pro" w:hAnsi="Myriad Pro" w:cs="Times New Roman"/>
          <w:szCs w:val="15"/>
        </w:rPr>
      </w:pPr>
      <w:r w:rsidRPr="00461F13">
        <w:rPr>
          <w:rFonts w:ascii="Myriad Pro" w:hAnsi="Myriad Pro" w:cs="Times New Roman"/>
          <w:szCs w:val="15"/>
        </w:rPr>
        <w:t xml:space="preserve">Employees will support REACH Studio Art, </w:t>
      </w:r>
      <w:proofErr w:type="spellStart"/>
      <w:r w:rsidRPr="00461F13">
        <w:rPr>
          <w:rFonts w:ascii="Myriad Pro" w:hAnsi="Myriad Pro" w:cs="Times New Roman"/>
          <w:szCs w:val="15"/>
        </w:rPr>
        <w:t>Salus</w:t>
      </w:r>
      <w:proofErr w:type="spellEnd"/>
      <w:r w:rsidRPr="00461F13">
        <w:rPr>
          <w:rFonts w:ascii="Myriad Pro" w:hAnsi="Myriad Pro" w:cs="Times New Roman"/>
          <w:szCs w:val="15"/>
        </w:rPr>
        <w:t xml:space="preserve"> Center, New Hope Pet Rescue</w:t>
      </w:r>
      <w:r>
        <w:rPr>
          <w:rFonts w:ascii="Myriad Pro" w:hAnsi="Myriad Pro" w:cs="Times New Roman"/>
          <w:szCs w:val="15"/>
        </w:rPr>
        <w:t>,</w:t>
      </w:r>
      <w:r w:rsidRPr="00461F13">
        <w:rPr>
          <w:rFonts w:ascii="Myriad Pro" w:hAnsi="Myriad Pro" w:cs="Times New Roman"/>
          <w:szCs w:val="15"/>
        </w:rPr>
        <w:t xml:space="preserve"> and Firecracker Foundation through volunteer and fundraising efforts.</w:t>
      </w:r>
    </w:p>
    <w:p w:rsidR="007755C5" w:rsidRDefault="007755C5" w:rsidP="007755C5">
      <w:pPr>
        <w:spacing w:after="0" w:line="240" w:lineRule="auto"/>
        <w:rPr>
          <w:rFonts w:ascii="Myriad Pro" w:hAnsi="Myriad Pro" w:cs="Times New Roman"/>
          <w:szCs w:val="15"/>
        </w:rPr>
      </w:pPr>
    </w:p>
    <w:p w:rsidR="007755C5" w:rsidRDefault="007755C5" w:rsidP="007755C5">
      <w:pPr>
        <w:spacing w:after="0" w:line="240" w:lineRule="auto"/>
        <w:rPr>
          <w:rFonts w:ascii="Myriad Pro" w:hAnsi="Myriad Pro" w:cs="Times New Roman"/>
          <w:szCs w:val="15"/>
        </w:rPr>
      </w:pPr>
      <w:r w:rsidRPr="00CD7C56">
        <w:rPr>
          <w:rFonts w:ascii="Myriad Pro" w:hAnsi="Myriad Pro" w:cs="Times New Roman"/>
          <w:szCs w:val="15"/>
        </w:rPr>
        <w:t xml:space="preserve">Each year, </w:t>
      </w:r>
      <w:r>
        <w:rPr>
          <w:rFonts w:ascii="Myriad Pro" w:hAnsi="Myriad Pro" w:cs="Times New Roman"/>
          <w:szCs w:val="15"/>
        </w:rPr>
        <w:t xml:space="preserve">Credit Union </w:t>
      </w:r>
      <w:r w:rsidRPr="00CD7C56">
        <w:rPr>
          <w:rFonts w:ascii="Myriad Pro" w:hAnsi="Myriad Pro" w:cs="Times New Roman"/>
          <w:szCs w:val="15"/>
        </w:rPr>
        <w:t xml:space="preserve">employees work together to support </w:t>
      </w:r>
      <w:r>
        <w:rPr>
          <w:rFonts w:ascii="Myriad Pro" w:hAnsi="Myriad Pro" w:cs="Times New Roman"/>
          <w:szCs w:val="15"/>
        </w:rPr>
        <w:t>local charities</w:t>
      </w:r>
      <w:r w:rsidRPr="00CD7C56">
        <w:rPr>
          <w:rFonts w:ascii="Myriad Pro" w:hAnsi="Myriad Pro" w:cs="Times New Roman"/>
          <w:szCs w:val="15"/>
        </w:rPr>
        <w:t xml:space="preserve">. </w:t>
      </w:r>
      <w:r>
        <w:rPr>
          <w:rFonts w:ascii="Myriad Pro" w:hAnsi="Myriad Pro" w:cs="Times New Roman"/>
          <w:szCs w:val="15"/>
        </w:rPr>
        <w:t>Employees raised more than $222,000 for their selected</w:t>
      </w:r>
      <w:r w:rsidRPr="00CD7C56">
        <w:rPr>
          <w:rFonts w:ascii="Myriad Pro" w:hAnsi="Myriad Pro" w:cs="Times New Roman"/>
          <w:szCs w:val="15"/>
        </w:rPr>
        <w:t xml:space="preserve"> </w:t>
      </w:r>
      <w:r>
        <w:rPr>
          <w:rFonts w:ascii="Myriad Pro" w:hAnsi="Myriad Pro" w:cs="Times New Roman"/>
          <w:szCs w:val="15"/>
        </w:rPr>
        <w:t xml:space="preserve">2020 </w:t>
      </w:r>
      <w:r w:rsidRPr="00CD7C56">
        <w:rPr>
          <w:rFonts w:ascii="Myriad Pro" w:hAnsi="Myriad Pro" w:cs="Times New Roman"/>
          <w:szCs w:val="15"/>
        </w:rPr>
        <w:t>charit</w:t>
      </w:r>
      <w:r>
        <w:rPr>
          <w:rFonts w:ascii="Myriad Pro" w:hAnsi="Myriad Pro" w:cs="Times New Roman"/>
          <w:szCs w:val="15"/>
        </w:rPr>
        <w:t>y partners,</w:t>
      </w:r>
      <w:r w:rsidRPr="000E5942">
        <w:rPr>
          <w:rFonts w:ascii="Myriad Pro" w:hAnsi="Myriad Pro" w:cs="Times New Roman"/>
          <w:szCs w:val="15"/>
        </w:rPr>
        <w:t xml:space="preserve"> </w:t>
      </w:r>
      <w:r>
        <w:rPr>
          <w:rFonts w:ascii="Myriad Pro" w:hAnsi="Myriad Pro" w:cs="Times New Roman"/>
          <w:szCs w:val="15"/>
        </w:rPr>
        <w:t>despite the challenges of fundraising while keeping socially distanced</w:t>
      </w:r>
      <w:r w:rsidRPr="00CD7C56">
        <w:rPr>
          <w:rFonts w:ascii="Myriad Pro" w:hAnsi="Myriad Pro" w:cs="Times New Roman"/>
          <w:szCs w:val="15"/>
        </w:rPr>
        <w:t>.</w:t>
      </w:r>
      <w:r>
        <w:rPr>
          <w:rFonts w:ascii="Myriad Pro" w:hAnsi="Myriad Pro" w:cs="Times New Roman"/>
          <w:szCs w:val="15"/>
        </w:rPr>
        <w:t xml:space="preserve"> This year, employees will focus</w:t>
      </w:r>
      <w:r w:rsidRPr="00461F13">
        <w:rPr>
          <w:rFonts w:ascii="Myriad Pro" w:hAnsi="Myriad Pro" w:cs="Times New Roman"/>
          <w:szCs w:val="15"/>
        </w:rPr>
        <w:t xml:space="preserve"> o</w:t>
      </w:r>
      <w:r>
        <w:rPr>
          <w:rFonts w:ascii="Myriad Pro" w:hAnsi="Myriad Pro" w:cs="Times New Roman"/>
          <w:szCs w:val="15"/>
        </w:rPr>
        <w:t xml:space="preserve">n one organization each quarter, instead of all four </w:t>
      </w:r>
      <w:r w:rsidR="002949C6">
        <w:rPr>
          <w:rFonts w:ascii="Myriad Pro" w:hAnsi="Myriad Pro" w:cs="Times New Roman"/>
          <w:szCs w:val="15"/>
        </w:rPr>
        <w:t xml:space="preserve">organizations </w:t>
      </w:r>
      <w:r>
        <w:rPr>
          <w:rFonts w:ascii="Myriad Pro" w:hAnsi="Myriad Pro" w:cs="Times New Roman"/>
          <w:szCs w:val="15"/>
        </w:rPr>
        <w:t>year-round, to improve</w:t>
      </w:r>
      <w:r w:rsidRPr="00461F13">
        <w:rPr>
          <w:rFonts w:ascii="Myriad Pro" w:hAnsi="Myriad Pro" w:cs="Times New Roman"/>
          <w:szCs w:val="15"/>
        </w:rPr>
        <w:t xml:space="preserve"> engagement </w:t>
      </w:r>
      <w:r>
        <w:rPr>
          <w:rFonts w:ascii="Myriad Pro" w:hAnsi="Myriad Pro" w:cs="Times New Roman"/>
          <w:szCs w:val="15"/>
        </w:rPr>
        <w:t>with that charity p</w:t>
      </w:r>
      <w:r w:rsidRPr="00461F13">
        <w:rPr>
          <w:rFonts w:ascii="Myriad Pro" w:hAnsi="Myriad Pro" w:cs="Times New Roman"/>
          <w:szCs w:val="15"/>
        </w:rPr>
        <w:t>artner</w:t>
      </w:r>
      <w:r>
        <w:rPr>
          <w:rFonts w:ascii="Myriad Pro" w:hAnsi="Myriad Pro" w:cs="Times New Roman"/>
          <w:szCs w:val="15"/>
        </w:rPr>
        <w:t xml:space="preserve">. </w:t>
      </w:r>
    </w:p>
    <w:p w:rsidR="007755C5" w:rsidRPr="00302E6B" w:rsidRDefault="007755C5" w:rsidP="007755C5">
      <w:pPr>
        <w:spacing w:after="0" w:line="240" w:lineRule="auto"/>
        <w:rPr>
          <w:rFonts w:ascii="Myriad Pro" w:hAnsi="Myriad Pro" w:cs="Times New Roman"/>
        </w:rPr>
      </w:pPr>
    </w:p>
    <w:p w:rsidR="007755C5" w:rsidRDefault="007755C5" w:rsidP="007755C5">
      <w:pPr>
        <w:spacing w:after="0" w:line="240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REACH Studio </w:t>
      </w:r>
      <w:r w:rsidRPr="00461F13">
        <w:rPr>
          <w:rFonts w:ascii="Myriad Pro" w:hAnsi="Myriad Pro" w:cs="Times New Roman"/>
        </w:rPr>
        <w:t>Art in Lansing</w:t>
      </w:r>
      <w:r>
        <w:rPr>
          <w:rFonts w:ascii="Myriad Pro" w:hAnsi="Myriad Pro" w:cs="Times New Roman"/>
        </w:rPr>
        <w:t xml:space="preserve"> is MSUFCU’s </w:t>
      </w:r>
      <w:r w:rsidRPr="00461F13">
        <w:rPr>
          <w:rFonts w:ascii="Myriad Pro" w:hAnsi="Myriad Pro" w:cs="Times New Roman"/>
        </w:rPr>
        <w:t>first-quarter charity</w:t>
      </w:r>
      <w:r>
        <w:rPr>
          <w:rFonts w:ascii="Myriad Pro" w:hAnsi="Myriad Pro" w:cs="Times New Roman"/>
        </w:rPr>
        <w:t xml:space="preserve"> partner. This studio art center offers programs dedicated to mentoring youth, urban revitalization, and strengthening community. REACH </w:t>
      </w:r>
      <w:r w:rsidRPr="00C95B9D">
        <w:rPr>
          <w:rFonts w:ascii="Myriad Pro" w:hAnsi="Myriad Pro" w:cs="Times New Roman"/>
        </w:rPr>
        <w:t>connects artists with local residents, brings diverse individuals and groups together, and creates an atmosphere of shared pride and creative problem solving.</w:t>
      </w:r>
      <w:r>
        <w:rPr>
          <w:rFonts w:ascii="Myriad Pro" w:hAnsi="Myriad Pro" w:cs="Times New Roman"/>
        </w:rPr>
        <w:t xml:space="preserve"> For more information, visit </w:t>
      </w:r>
      <w:hyperlink r:id="rId6" w:history="1">
        <w:r w:rsidRPr="000E5942">
          <w:rPr>
            <w:rStyle w:val="Hyperlink"/>
            <w:rFonts w:ascii="Myriad Pro" w:hAnsi="Myriad Pro" w:cs="Times New Roman"/>
          </w:rPr>
          <w:t>REACH</w:t>
        </w:r>
      </w:hyperlink>
      <w:r>
        <w:rPr>
          <w:rFonts w:ascii="Myriad Pro" w:hAnsi="Myriad Pro" w:cs="Times New Roman"/>
        </w:rPr>
        <w:t xml:space="preserve">. </w:t>
      </w:r>
    </w:p>
    <w:p w:rsidR="007755C5" w:rsidRDefault="007755C5" w:rsidP="007755C5">
      <w:pPr>
        <w:spacing w:after="0" w:line="240" w:lineRule="auto"/>
        <w:rPr>
          <w:rFonts w:ascii="Myriad Pro" w:hAnsi="Myriad Pro" w:cs="Times New Roman"/>
        </w:rPr>
      </w:pPr>
    </w:p>
    <w:p w:rsidR="007755C5" w:rsidRDefault="007755C5" w:rsidP="007755C5">
      <w:pPr>
        <w:spacing w:after="0" w:line="240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In the second quarter, fundraising efforts will focus on </w:t>
      </w:r>
      <w:proofErr w:type="spellStart"/>
      <w:r>
        <w:rPr>
          <w:rFonts w:ascii="Myriad Pro" w:hAnsi="Myriad Pro" w:cs="Times New Roman"/>
        </w:rPr>
        <w:t>Salus</w:t>
      </w:r>
      <w:proofErr w:type="spellEnd"/>
      <w:r>
        <w:rPr>
          <w:rFonts w:ascii="Myriad Pro" w:hAnsi="Myriad Pro" w:cs="Times New Roman"/>
        </w:rPr>
        <w:t xml:space="preserve"> Center, based in Lansing. </w:t>
      </w:r>
      <w:r w:rsidRPr="00C95B9D">
        <w:rPr>
          <w:rFonts w:ascii="Myriad Pro" w:hAnsi="Myriad Pro" w:cs="Times New Roman"/>
        </w:rPr>
        <w:t xml:space="preserve">Founded in 2017, </w:t>
      </w:r>
      <w:proofErr w:type="spellStart"/>
      <w:r w:rsidRPr="00C95B9D">
        <w:rPr>
          <w:rFonts w:ascii="Myriad Pro" w:hAnsi="Myriad Pro" w:cs="Times New Roman"/>
        </w:rPr>
        <w:t>Salus</w:t>
      </w:r>
      <w:proofErr w:type="spellEnd"/>
      <w:r w:rsidRPr="00C95B9D">
        <w:rPr>
          <w:rFonts w:ascii="Myriad Pro" w:hAnsi="Myriad Pro" w:cs="Times New Roman"/>
        </w:rPr>
        <w:t xml:space="preserve"> serves Lansing’s LGBTQIA+ communities as a gathering sp</w:t>
      </w:r>
      <w:r>
        <w:rPr>
          <w:rFonts w:ascii="Myriad Pro" w:hAnsi="Myriad Pro" w:cs="Times New Roman"/>
        </w:rPr>
        <w:t xml:space="preserve">ace and information hub. It </w:t>
      </w:r>
      <w:r w:rsidRPr="00C95B9D">
        <w:rPr>
          <w:rFonts w:ascii="Myriad Pro" w:hAnsi="Myriad Pro" w:cs="Times New Roman"/>
        </w:rPr>
        <w:t>advocate</w:t>
      </w:r>
      <w:r>
        <w:rPr>
          <w:rFonts w:ascii="Myriad Pro" w:hAnsi="Myriad Pro" w:cs="Times New Roman"/>
        </w:rPr>
        <w:t>s for the rights of</w:t>
      </w:r>
      <w:r w:rsidRPr="00C95B9D">
        <w:rPr>
          <w:rFonts w:ascii="Myriad Pro" w:hAnsi="Myriad Pro" w:cs="Times New Roman"/>
        </w:rPr>
        <w:t xml:space="preserve"> community members by honoring and affirming the inte</w:t>
      </w:r>
      <w:r>
        <w:rPr>
          <w:rFonts w:ascii="Myriad Pro" w:hAnsi="Myriad Pro" w:cs="Times New Roman"/>
        </w:rPr>
        <w:t xml:space="preserve">rconnectedness of oppression. </w:t>
      </w:r>
      <w:proofErr w:type="spellStart"/>
      <w:r>
        <w:rPr>
          <w:rFonts w:ascii="Myriad Pro" w:hAnsi="Myriad Pro" w:cs="Times New Roman"/>
        </w:rPr>
        <w:t>Salus</w:t>
      </w:r>
      <w:proofErr w:type="spellEnd"/>
      <w:r>
        <w:rPr>
          <w:rFonts w:ascii="Myriad Pro" w:hAnsi="Myriad Pro" w:cs="Times New Roman"/>
        </w:rPr>
        <w:t xml:space="preserve"> Center</w:t>
      </w:r>
      <w:r w:rsidRPr="00C95B9D">
        <w:rPr>
          <w:rFonts w:ascii="Myriad Pro" w:hAnsi="Myriad Pro" w:cs="Times New Roman"/>
        </w:rPr>
        <w:t xml:space="preserve"> empower</w:t>
      </w:r>
      <w:r>
        <w:rPr>
          <w:rFonts w:ascii="Myriad Pro" w:hAnsi="Myriad Pro" w:cs="Times New Roman"/>
        </w:rPr>
        <w:t xml:space="preserve">s community members </w:t>
      </w:r>
      <w:r w:rsidRPr="00C95B9D">
        <w:rPr>
          <w:rFonts w:ascii="Myriad Pro" w:hAnsi="Myriad Pro" w:cs="Times New Roman"/>
        </w:rPr>
        <w:t xml:space="preserve">to build on the legacy of LGBTQIA+ activism and </w:t>
      </w:r>
      <w:r>
        <w:rPr>
          <w:rFonts w:ascii="Myriad Pro" w:hAnsi="Myriad Pro" w:cs="Times New Roman"/>
        </w:rPr>
        <w:t xml:space="preserve">to </w:t>
      </w:r>
      <w:r w:rsidRPr="00C95B9D">
        <w:rPr>
          <w:rFonts w:ascii="Myriad Pro" w:hAnsi="Myriad Pro" w:cs="Times New Roman"/>
        </w:rPr>
        <w:t>manifest a life tha</w:t>
      </w:r>
      <w:r>
        <w:rPr>
          <w:rFonts w:ascii="Myriad Pro" w:hAnsi="Myriad Pro" w:cs="Times New Roman"/>
        </w:rPr>
        <w:t xml:space="preserve">t is authentic, safe, and full. For more information, visits </w:t>
      </w:r>
      <w:hyperlink r:id="rId7" w:history="1">
        <w:proofErr w:type="spellStart"/>
        <w:r w:rsidRPr="00313705">
          <w:rPr>
            <w:rStyle w:val="Hyperlink"/>
            <w:rFonts w:ascii="Myriad Pro" w:hAnsi="Myriad Pro" w:cs="Times New Roman"/>
          </w:rPr>
          <w:t>Salus</w:t>
        </w:r>
        <w:proofErr w:type="spellEnd"/>
        <w:r w:rsidRPr="00313705">
          <w:rPr>
            <w:rStyle w:val="Hyperlink"/>
            <w:rFonts w:ascii="Myriad Pro" w:hAnsi="Myriad Pro" w:cs="Times New Roman"/>
          </w:rPr>
          <w:t xml:space="preserve"> Center</w:t>
        </w:r>
      </w:hyperlink>
      <w:r>
        <w:rPr>
          <w:rFonts w:ascii="Myriad Pro" w:hAnsi="Myriad Pro" w:cs="Times New Roman"/>
        </w:rPr>
        <w:t xml:space="preserve">. </w:t>
      </w:r>
    </w:p>
    <w:p w:rsidR="007755C5" w:rsidRDefault="007755C5" w:rsidP="007755C5">
      <w:pPr>
        <w:spacing w:after="0" w:line="240" w:lineRule="auto"/>
        <w:rPr>
          <w:rFonts w:ascii="Myriad Pro" w:hAnsi="Myriad Pro" w:cs="Times New Roman"/>
        </w:rPr>
      </w:pPr>
    </w:p>
    <w:p w:rsidR="007755C5" w:rsidRDefault="007755C5" w:rsidP="007755C5">
      <w:pPr>
        <w:spacing w:after="0" w:line="240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Third-quarter fundraising will focus on New Hope Pet Rescue in Charlotte. This organization </w:t>
      </w:r>
      <w:r w:rsidRPr="00AC29B0">
        <w:rPr>
          <w:rFonts w:ascii="Myriad Pro" w:hAnsi="Myriad Pro" w:cs="Times New Roman"/>
        </w:rPr>
        <w:t xml:space="preserve">is committed to helping people and animals in need. </w:t>
      </w:r>
      <w:r>
        <w:rPr>
          <w:rFonts w:ascii="Myriad Pro" w:hAnsi="Myriad Pro" w:cs="Times New Roman"/>
        </w:rPr>
        <w:t>Its</w:t>
      </w:r>
      <w:r w:rsidRPr="00AC29B0">
        <w:rPr>
          <w:rFonts w:ascii="Myriad Pro" w:hAnsi="Myriad Pro" w:cs="Times New Roman"/>
        </w:rPr>
        <w:t xml:space="preserve"> mission is to provide a means to place unwanted, adoptable animals into appropriate, loving homes. </w:t>
      </w:r>
      <w:r>
        <w:rPr>
          <w:rFonts w:ascii="Myriad Pro" w:hAnsi="Myriad Pro" w:cs="Times New Roman"/>
        </w:rPr>
        <w:t xml:space="preserve">For more information, visit </w:t>
      </w:r>
      <w:hyperlink r:id="rId8" w:history="1">
        <w:r w:rsidRPr="00AC29B0">
          <w:rPr>
            <w:rStyle w:val="Hyperlink"/>
            <w:rFonts w:ascii="Myriad Pro" w:hAnsi="Myriad Pro" w:cs="Times New Roman"/>
          </w:rPr>
          <w:t>New Hope Pet Rescue</w:t>
        </w:r>
      </w:hyperlink>
      <w:r>
        <w:rPr>
          <w:rFonts w:ascii="Myriad Pro" w:hAnsi="Myriad Pro" w:cs="Times New Roman"/>
        </w:rPr>
        <w:t>.</w:t>
      </w:r>
    </w:p>
    <w:p w:rsidR="007755C5" w:rsidRDefault="007755C5" w:rsidP="007755C5">
      <w:pPr>
        <w:spacing w:after="0" w:line="240" w:lineRule="auto"/>
        <w:rPr>
          <w:rFonts w:ascii="Myriad Pro" w:hAnsi="Myriad Pro" w:cs="Times New Roman"/>
        </w:rPr>
      </w:pPr>
    </w:p>
    <w:p w:rsidR="00A621AD" w:rsidRDefault="007755C5" w:rsidP="007755C5">
      <w:pPr>
        <w:spacing w:after="0" w:line="240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>MSUFCU will close out the year with fourth-quarter fundraising for Firecracker Foundation in Holt. This organization provides</w:t>
      </w:r>
      <w:r w:rsidRPr="00494E36">
        <w:rPr>
          <w:rFonts w:ascii="Myriad Pro" w:hAnsi="Myriad Pro" w:cs="Times New Roman"/>
        </w:rPr>
        <w:t xml:space="preserve"> comprehensive services to child survivo</w:t>
      </w:r>
      <w:r>
        <w:rPr>
          <w:rFonts w:ascii="Myriad Pro" w:hAnsi="Myriad Pro" w:cs="Times New Roman"/>
        </w:rPr>
        <w:t>rs and their families, and</w:t>
      </w:r>
      <w:r w:rsidRPr="00494E36">
        <w:rPr>
          <w:rFonts w:ascii="Myriad Pro" w:hAnsi="Myriad Pro" w:cs="Times New Roman"/>
        </w:rPr>
        <w:t xml:space="preserve"> community education by creating a holistic, safe space for the community to support children, families, and a</w:t>
      </w:r>
      <w:r>
        <w:rPr>
          <w:rFonts w:ascii="Myriad Pro" w:hAnsi="Myriad Pro" w:cs="Times New Roman"/>
        </w:rPr>
        <w:t xml:space="preserve">dvocates. For more information, visit </w:t>
      </w:r>
      <w:hyperlink r:id="rId9" w:history="1">
        <w:r w:rsidRPr="00494E36">
          <w:rPr>
            <w:rStyle w:val="Hyperlink"/>
            <w:rFonts w:ascii="Myriad Pro" w:hAnsi="Myriad Pro" w:cs="Times New Roman"/>
          </w:rPr>
          <w:t>Firecracker Foundation</w:t>
        </w:r>
      </w:hyperlink>
      <w:r>
        <w:rPr>
          <w:rFonts w:ascii="Myriad Pro" w:hAnsi="Myriad Pro" w:cs="Times New Roman"/>
        </w:rPr>
        <w:t>.</w:t>
      </w:r>
    </w:p>
    <w:p w:rsidR="007755C5" w:rsidRPr="007755C5" w:rsidRDefault="007755C5" w:rsidP="007755C5">
      <w:pPr>
        <w:spacing w:after="0" w:line="240" w:lineRule="auto"/>
        <w:rPr>
          <w:rFonts w:ascii="Myriad Pro" w:hAnsi="Myriad Pro" w:cs="Times New Roman"/>
        </w:rPr>
      </w:pPr>
    </w:p>
    <w:p w:rsidR="00A621AD" w:rsidRPr="002527CB" w:rsidRDefault="00A621AD" w:rsidP="002527CB">
      <w:pPr>
        <w:spacing w:after="0" w:line="240" w:lineRule="auto"/>
        <w:rPr>
          <w:rFonts w:ascii="Myriad Pro" w:eastAsia="Calibri" w:hAnsi="Myriad Pro" w:cs="Times New Roman"/>
        </w:rPr>
      </w:pPr>
      <w:r w:rsidRPr="00B1281D">
        <w:rPr>
          <w:rFonts w:ascii="Myriad Pro" w:eastAsia="Calibri" w:hAnsi="Myriad Pro" w:cs="Times New Roman"/>
        </w:rPr>
        <w:t>Founded in 1937, MSUFCU has a national reputation for excellence and has received several top industry and workplace awards, including being named as a Top Workplace in the large employer category by the Detroit Free Press for eight consecutive years, a Top 100 Best Workplace for Women by Fortune for three consecutive years, and is in the top five Michigan credit unions by Forbes Best-in-State Credit Unions. MSUFCU was named a Best Workplace in Financial Services and Insurance by Fortune Magazine two consecutive years, and has been certified as a Great Place to Work</w:t>
      </w:r>
      <w:r w:rsidRPr="006B5754">
        <w:rPr>
          <w:rFonts w:ascii="Myriad Pro" w:eastAsia="Calibri" w:hAnsi="Myriad Pro" w:cs="Times New Roman"/>
          <w:vertAlign w:val="superscript"/>
        </w:rPr>
        <w:t>®</w:t>
      </w:r>
      <w:r w:rsidRPr="00B1281D">
        <w:rPr>
          <w:rFonts w:ascii="Myriad Pro" w:eastAsia="Calibri" w:hAnsi="Myriad Pro" w:cs="Times New Roman"/>
        </w:rPr>
        <w:t xml:space="preserve"> for seven consecutive years. MSUFCU has also been recognized by the Credit Union National Association, recently winning first place for the people-helping-people philosophy 2020 Louise Herring Award. MSUFCU is headquartered in East Lansing, MI, has 21 branches, more</w:t>
      </w:r>
      <w:r>
        <w:rPr>
          <w:rFonts w:ascii="Myriad Pro" w:eastAsia="Calibri" w:hAnsi="Myriad Pro" w:cs="Times New Roman"/>
        </w:rPr>
        <w:t xml:space="preserve"> than 300,000 members, over $6 </w:t>
      </w:r>
      <w:r w:rsidRPr="00B1281D">
        <w:rPr>
          <w:rFonts w:ascii="Myriad Pro" w:eastAsia="Calibri" w:hAnsi="Myriad Pro" w:cs="Times New Roman"/>
        </w:rPr>
        <w:t xml:space="preserve">billion in assets, and nearly 900 employees. For more information, visit </w:t>
      </w:r>
      <w:hyperlink r:id="rId10" w:history="1">
        <w:r w:rsidRPr="002949C6">
          <w:rPr>
            <w:rStyle w:val="Hyperlink"/>
            <w:rFonts w:ascii="Myriad Pro" w:eastAsia="Calibri" w:hAnsi="Myriad Pro" w:cs="Times New Roman"/>
          </w:rPr>
          <w:t>msufcu.org</w:t>
        </w:r>
      </w:hyperlink>
      <w:r w:rsidR="002527CB">
        <w:rPr>
          <w:rFonts w:ascii="Myriad Pro" w:eastAsia="Calibri" w:hAnsi="Myriad Pro" w:cs="Times New Roman"/>
        </w:rPr>
        <w:t>.</w:t>
      </w:r>
    </w:p>
    <w:sectPr w:rsidR="00A621AD" w:rsidRPr="002527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AD" w:rsidRDefault="00A621AD" w:rsidP="007C3B82">
      <w:pPr>
        <w:spacing w:after="0" w:line="240" w:lineRule="auto"/>
      </w:pPr>
      <w:r>
        <w:separator/>
      </w:r>
    </w:p>
  </w:endnote>
  <w:endnote w:type="continuationSeparator" w:id="0">
    <w:p w:rsidR="00A621AD" w:rsidRDefault="00A621AD" w:rsidP="007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82" w:rsidRDefault="007C3B82" w:rsidP="007C3B82">
    <w:pPr>
      <w:pStyle w:val="Footer"/>
      <w:tabs>
        <w:tab w:val="clear" w:pos="9360"/>
        <w:tab w:val="left" w:pos="71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BCC834F" wp14:editId="5FD63A0D">
          <wp:simplePos x="0" y="0"/>
          <wp:positionH relativeFrom="page">
            <wp:posOffset>-1270</wp:posOffset>
          </wp:positionH>
          <wp:positionV relativeFrom="paragraph">
            <wp:posOffset>66777</wp:posOffset>
          </wp:positionV>
          <wp:extent cx="7766844" cy="7244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844" cy="72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7C3B82" w:rsidRDefault="007C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AD" w:rsidRDefault="00A621AD" w:rsidP="007C3B82">
      <w:pPr>
        <w:spacing w:after="0" w:line="240" w:lineRule="auto"/>
      </w:pPr>
      <w:r>
        <w:separator/>
      </w:r>
    </w:p>
  </w:footnote>
  <w:footnote w:type="continuationSeparator" w:id="0">
    <w:p w:rsidR="00A621AD" w:rsidRDefault="00A621AD" w:rsidP="007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82" w:rsidRDefault="007C3B82" w:rsidP="007C3B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9FE27A" wp14:editId="37C039FD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1296" cy="1371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29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3B82" w:rsidRDefault="007C3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AD"/>
    <w:rsid w:val="002527CB"/>
    <w:rsid w:val="002949C6"/>
    <w:rsid w:val="007755C5"/>
    <w:rsid w:val="007C3B82"/>
    <w:rsid w:val="00A621AD"/>
    <w:rsid w:val="00BD7A60"/>
    <w:rsid w:val="00DB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FA0A"/>
  <w15:chartTrackingRefBased/>
  <w15:docId w15:val="{4A325C6A-DA85-4756-828C-849C80BB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C3B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82"/>
  </w:style>
  <w:style w:type="character" w:styleId="Hyperlink">
    <w:name w:val="Hyperlink"/>
    <w:basedOn w:val="DefaultParagraphFont"/>
    <w:uiPriority w:val="99"/>
    <w:unhideWhenUsed/>
    <w:rsid w:val="00A62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hopepetrescu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luscenter.org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chstudioart.org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msufcu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hefirecrackerfoundation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vada\departments\Office_Letterhead\MSUFC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MSUFCU Letterhead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Federal Credit Union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Searl</dc:creator>
  <cp:keywords/>
  <dc:description/>
  <cp:lastModifiedBy>Katie Searl</cp:lastModifiedBy>
  <cp:revision>2</cp:revision>
  <dcterms:created xsi:type="dcterms:W3CDTF">2021-03-30T14:41:00Z</dcterms:created>
  <dcterms:modified xsi:type="dcterms:W3CDTF">2021-03-30T14:41:00Z</dcterms:modified>
</cp:coreProperties>
</file>