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15" w:rsidRDefault="00810315" w:rsidP="00810315">
      <w:pPr>
        <w:spacing w:after="0" w:line="240" w:lineRule="auto"/>
        <w:rPr>
          <w:rFonts w:ascii="Myriad Pro" w:hAnsi="Myriad Pro" w:cs="Times New Roman"/>
          <w:szCs w:val="15"/>
        </w:rPr>
      </w:pPr>
    </w:p>
    <w:p w:rsidR="00565D41" w:rsidRPr="004638A3" w:rsidRDefault="00565D41" w:rsidP="00565D41">
      <w:pPr>
        <w:spacing w:line="240" w:lineRule="auto"/>
        <w:rPr>
          <w:rFonts w:cstheme="minorHAnsi"/>
          <w:szCs w:val="15"/>
        </w:rPr>
      </w:pPr>
      <w:r w:rsidRPr="004638A3">
        <w:rPr>
          <w:rFonts w:cstheme="minorHAnsi"/>
          <w:szCs w:val="15"/>
        </w:rPr>
        <w:t>FOR IMMEDIATE RELEASE</w:t>
      </w:r>
      <w:r w:rsidRPr="004638A3">
        <w:rPr>
          <w:rFonts w:cstheme="minorHAnsi"/>
          <w:szCs w:val="15"/>
        </w:rPr>
        <w:br/>
      </w:r>
      <w:r w:rsidR="00ED0E09">
        <w:rPr>
          <w:rFonts w:cstheme="minorHAnsi"/>
          <w:szCs w:val="15"/>
        </w:rPr>
        <w:fldChar w:fldCharType="begin"/>
      </w:r>
      <w:r w:rsidR="00ED0E09">
        <w:rPr>
          <w:rFonts w:cstheme="minorHAnsi"/>
          <w:szCs w:val="15"/>
        </w:rPr>
        <w:instrText xml:space="preserve"> DATE \@ "MMMM d, yyyy" </w:instrText>
      </w:r>
      <w:r w:rsidR="00ED0E09">
        <w:rPr>
          <w:rFonts w:cstheme="minorHAnsi"/>
          <w:szCs w:val="15"/>
        </w:rPr>
        <w:fldChar w:fldCharType="separate"/>
      </w:r>
      <w:r w:rsidR="005B6E1C">
        <w:rPr>
          <w:rFonts w:cstheme="minorHAnsi"/>
          <w:noProof/>
          <w:szCs w:val="15"/>
        </w:rPr>
        <w:t>February 4, 2021</w:t>
      </w:r>
      <w:r w:rsidR="00ED0E09">
        <w:rPr>
          <w:rFonts w:cstheme="minorHAnsi"/>
          <w:szCs w:val="15"/>
        </w:rPr>
        <w:fldChar w:fldCharType="end"/>
      </w:r>
    </w:p>
    <w:p w:rsidR="00565D41" w:rsidRPr="004638A3" w:rsidRDefault="00565D41" w:rsidP="00565D41">
      <w:pPr>
        <w:spacing w:after="0" w:line="240" w:lineRule="auto"/>
        <w:jc w:val="right"/>
        <w:rPr>
          <w:rFonts w:cstheme="minorHAnsi"/>
          <w:szCs w:val="15"/>
        </w:rPr>
      </w:pPr>
      <w:r w:rsidRPr="004638A3">
        <w:rPr>
          <w:rFonts w:cstheme="minorHAnsi"/>
          <w:b/>
          <w:bCs/>
          <w:szCs w:val="15"/>
        </w:rPr>
        <w:t>Contact: Deidre Davis</w:t>
      </w:r>
    </w:p>
    <w:p w:rsidR="00565D41" w:rsidRPr="004638A3" w:rsidRDefault="00565D41" w:rsidP="00565D41">
      <w:pPr>
        <w:spacing w:after="0" w:line="240" w:lineRule="auto"/>
        <w:jc w:val="right"/>
        <w:rPr>
          <w:rFonts w:cstheme="minorHAnsi"/>
          <w:szCs w:val="15"/>
        </w:rPr>
      </w:pPr>
      <w:r w:rsidRPr="004638A3">
        <w:rPr>
          <w:rFonts w:cstheme="minorHAnsi"/>
          <w:szCs w:val="15"/>
        </w:rPr>
        <w:t>Chief Marketing Officer</w:t>
      </w:r>
    </w:p>
    <w:p w:rsidR="00565D41" w:rsidRPr="004638A3" w:rsidRDefault="00565D41" w:rsidP="00565D41">
      <w:pPr>
        <w:spacing w:after="0" w:line="240" w:lineRule="auto"/>
        <w:jc w:val="right"/>
        <w:rPr>
          <w:rFonts w:cstheme="minorHAnsi"/>
          <w:szCs w:val="15"/>
        </w:rPr>
      </w:pPr>
      <w:r w:rsidRPr="004638A3">
        <w:rPr>
          <w:rFonts w:cstheme="minorHAnsi"/>
          <w:szCs w:val="15"/>
        </w:rPr>
        <w:t>517-333-2424 ext. 7877</w:t>
      </w:r>
    </w:p>
    <w:p w:rsidR="00565D41" w:rsidRPr="004638A3" w:rsidRDefault="005B6E1C" w:rsidP="00565D41">
      <w:pPr>
        <w:spacing w:after="0" w:line="240" w:lineRule="auto"/>
        <w:jc w:val="right"/>
        <w:rPr>
          <w:rFonts w:cstheme="minorHAnsi"/>
          <w:szCs w:val="15"/>
        </w:rPr>
      </w:pPr>
      <w:hyperlink r:id="rId6" w:history="1">
        <w:r w:rsidR="001A62E6" w:rsidRPr="004638A3">
          <w:rPr>
            <w:rStyle w:val="Hyperlink"/>
            <w:rFonts w:cstheme="minorHAnsi"/>
            <w:szCs w:val="15"/>
          </w:rPr>
          <w:t>deidre.davis@msufcu.org</w:t>
        </w:r>
      </w:hyperlink>
      <w:r w:rsidR="001A62E6" w:rsidRPr="004638A3">
        <w:rPr>
          <w:rFonts w:cstheme="minorHAnsi"/>
          <w:szCs w:val="15"/>
        </w:rPr>
        <w:t xml:space="preserve"> </w:t>
      </w:r>
    </w:p>
    <w:p w:rsidR="004638A3" w:rsidRDefault="004638A3" w:rsidP="001A62E6">
      <w:pPr>
        <w:spacing w:line="240" w:lineRule="auto"/>
        <w:jc w:val="center"/>
        <w:rPr>
          <w:rFonts w:cstheme="minorHAnsi"/>
          <w:b/>
        </w:rPr>
      </w:pPr>
    </w:p>
    <w:p w:rsidR="001A62E6" w:rsidRDefault="00003679" w:rsidP="00C33BC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MSUF</w:t>
      </w:r>
      <w:r w:rsidR="00E31D59" w:rsidRPr="004638A3">
        <w:rPr>
          <w:rFonts w:cstheme="minorHAnsi"/>
          <w:b/>
        </w:rPr>
        <w:t>CU Welcomes Elizabeth M. Lawrence, MHSA, to Its Board of Directors</w:t>
      </w:r>
    </w:p>
    <w:p w:rsidR="00C33BC7" w:rsidRPr="004638A3" w:rsidRDefault="00C33BC7" w:rsidP="00C33BC7">
      <w:pPr>
        <w:spacing w:after="0" w:line="240" w:lineRule="auto"/>
        <w:jc w:val="center"/>
        <w:rPr>
          <w:rFonts w:cstheme="minorHAnsi"/>
          <w:b/>
        </w:rPr>
      </w:pPr>
    </w:p>
    <w:p w:rsidR="00A9117D" w:rsidRDefault="00565D41" w:rsidP="00C33BC7">
      <w:pPr>
        <w:spacing w:after="0" w:line="240" w:lineRule="auto"/>
        <w:rPr>
          <w:rFonts w:cstheme="minorHAnsi"/>
        </w:rPr>
      </w:pPr>
      <w:r w:rsidRPr="004638A3">
        <w:rPr>
          <w:rFonts w:cstheme="minorHAnsi"/>
        </w:rPr>
        <w:t xml:space="preserve">EAST LANSING, Mich. </w:t>
      </w:r>
      <w:r w:rsidR="00C66E2A" w:rsidRPr="004638A3">
        <w:rPr>
          <w:rFonts w:cstheme="minorHAnsi"/>
        </w:rPr>
        <w:t>—</w:t>
      </w:r>
      <w:r w:rsidR="00564951" w:rsidRPr="004638A3">
        <w:rPr>
          <w:rFonts w:cstheme="minorHAnsi"/>
        </w:rPr>
        <w:t xml:space="preserve"> </w:t>
      </w:r>
      <w:r w:rsidR="002D7EE2" w:rsidRPr="006A46A1">
        <w:rPr>
          <w:rFonts w:cstheme="minorHAnsi"/>
        </w:rPr>
        <w:t>Janet Lillie</w:t>
      </w:r>
      <w:r w:rsidR="00E31D59" w:rsidRPr="006A46A1">
        <w:rPr>
          <w:rFonts w:cstheme="minorHAnsi"/>
        </w:rPr>
        <w:t xml:space="preserve">, </w:t>
      </w:r>
      <w:r w:rsidR="002D7EE2" w:rsidRPr="006A46A1">
        <w:t xml:space="preserve">Chair of the Nominations/Governance Committee of MSU Federal Credit Union (MSUFCU), </w:t>
      </w:r>
      <w:r w:rsidR="00A34485" w:rsidRPr="006A46A1">
        <w:rPr>
          <w:rFonts w:cstheme="minorHAnsi"/>
        </w:rPr>
        <w:t xml:space="preserve">is pleased to announce the appointment of </w:t>
      </w:r>
      <w:r w:rsidR="00E31D59" w:rsidRPr="006A46A1">
        <w:rPr>
          <w:rFonts w:cstheme="minorHAnsi"/>
        </w:rPr>
        <w:t xml:space="preserve">Elizabeth Lawrence, MHSA, </w:t>
      </w:r>
      <w:r w:rsidR="009C3195" w:rsidRPr="006A46A1">
        <w:rPr>
          <w:rFonts w:cstheme="minorHAnsi"/>
        </w:rPr>
        <w:t>to the</w:t>
      </w:r>
      <w:r w:rsidR="00E31D59" w:rsidRPr="006A46A1">
        <w:rPr>
          <w:rFonts w:cstheme="minorHAnsi"/>
        </w:rPr>
        <w:t xml:space="preserve"> Credit Union’s Board of Directors. </w:t>
      </w:r>
    </w:p>
    <w:p w:rsidR="00C33BC7" w:rsidRPr="004638A3" w:rsidRDefault="00C33BC7" w:rsidP="00C33BC7">
      <w:pPr>
        <w:spacing w:after="0" w:line="240" w:lineRule="auto"/>
        <w:rPr>
          <w:rFonts w:cstheme="minorHAnsi"/>
        </w:rPr>
      </w:pPr>
    </w:p>
    <w:p w:rsidR="00A9117D" w:rsidRPr="004A34B1" w:rsidRDefault="00AC126F" w:rsidP="00C33BC7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  <w:r>
        <w:rPr>
          <w:rFonts w:cstheme="minorHAnsi"/>
          <w:color w:val="000000"/>
        </w:rPr>
        <w:t xml:space="preserve">Serving on </w:t>
      </w:r>
      <w:r w:rsidR="004A34B1">
        <w:rPr>
          <w:rFonts w:cstheme="minorHAnsi"/>
          <w:color w:val="000000"/>
        </w:rPr>
        <w:t>MSUFCU’s</w:t>
      </w:r>
      <w:r w:rsidR="00A9117D" w:rsidRPr="004638A3">
        <w:rPr>
          <w:rFonts w:cstheme="minorHAnsi"/>
          <w:color w:val="000000"/>
        </w:rPr>
        <w:t xml:space="preserve"> </w:t>
      </w:r>
      <w:r w:rsidR="00A34485" w:rsidRPr="004638A3">
        <w:rPr>
          <w:rFonts w:cstheme="minorHAnsi"/>
          <w:color w:val="000000"/>
        </w:rPr>
        <w:t>Asset and Liability</w:t>
      </w:r>
      <w:r w:rsidR="00A9117D" w:rsidRPr="004638A3">
        <w:rPr>
          <w:rFonts w:cstheme="minorHAnsi"/>
          <w:color w:val="000000"/>
        </w:rPr>
        <w:t xml:space="preserve"> </w:t>
      </w:r>
      <w:r w:rsidR="00A9117D" w:rsidRPr="004A34B1">
        <w:rPr>
          <w:rFonts w:cstheme="minorHAnsi"/>
        </w:rPr>
        <w:t xml:space="preserve">Committee </w:t>
      </w:r>
      <w:r w:rsidR="00A34485" w:rsidRPr="004A34B1">
        <w:rPr>
          <w:rFonts w:cstheme="minorHAnsi"/>
        </w:rPr>
        <w:t xml:space="preserve">(ALCO) </w:t>
      </w:r>
      <w:r w:rsidRPr="004A34B1">
        <w:rPr>
          <w:rFonts w:cstheme="minorHAnsi"/>
        </w:rPr>
        <w:t>from</w:t>
      </w:r>
      <w:r w:rsidR="00A34485" w:rsidRPr="004A34B1">
        <w:rPr>
          <w:rFonts w:cstheme="minorHAnsi"/>
        </w:rPr>
        <w:t xml:space="preserve"> 2014</w:t>
      </w:r>
      <w:r w:rsidRPr="004A34B1">
        <w:rPr>
          <w:rFonts w:cstheme="minorHAnsi"/>
        </w:rPr>
        <w:t xml:space="preserve"> to 2016, then on t</w:t>
      </w:r>
      <w:r w:rsidR="00A34485" w:rsidRPr="004A34B1">
        <w:rPr>
          <w:rFonts w:cstheme="minorHAnsi"/>
        </w:rPr>
        <w:t xml:space="preserve">he </w:t>
      </w:r>
      <w:r w:rsidR="00564951" w:rsidRPr="004A34B1">
        <w:rPr>
          <w:rFonts w:cstheme="minorHAnsi"/>
        </w:rPr>
        <w:t xml:space="preserve">Credit Union’s </w:t>
      </w:r>
      <w:r w:rsidR="00A34485" w:rsidRPr="004A34B1">
        <w:rPr>
          <w:rFonts w:cstheme="minorHAnsi"/>
        </w:rPr>
        <w:t>Supervisory Committee</w:t>
      </w:r>
      <w:r w:rsidRPr="004A34B1">
        <w:rPr>
          <w:rFonts w:cstheme="minorHAnsi"/>
        </w:rPr>
        <w:t xml:space="preserve"> from 2016 to 2021, Lawrence has made numerous positive contributions to the Credit Union over the past several years.</w:t>
      </w:r>
    </w:p>
    <w:p w:rsidR="00E272D2" w:rsidRPr="004638A3" w:rsidRDefault="00E272D2" w:rsidP="00C33B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E272D2" w:rsidRPr="004638A3" w:rsidRDefault="00886D3C" w:rsidP="00C33B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638A3">
        <w:rPr>
          <w:rFonts w:cstheme="minorHAnsi"/>
        </w:rPr>
        <w:t>Lawrence</w:t>
      </w:r>
      <w:r w:rsidR="00E272D2" w:rsidRPr="004638A3">
        <w:rPr>
          <w:rFonts w:cstheme="minorHAnsi"/>
        </w:rPr>
        <w:t xml:space="preserve"> is affiliated with the </w:t>
      </w:r>
      <w:r w:rsidR="00E00D60" w:rsidRPr="004638A3">
        <w:rPr>
          <w:rFonts w:cstheme="minorHAnsi"/>
        </w:rPr>
        <w:t xml:space="preserve">Society for College and University Planning, </w:t>
      </w:r>
      <w:r w:rsidR="00E272D2" w:rsidRPr="004638A3">
        <w:rPr>
          <w:rFonts w:cstheme="minorHAnsi"/>
        </w:rPr>
        <w:t xml:space="preserve">American College of Medical Practice Executives, Association of American Medical Colleges, </w:t>
      </w:r>
      <w:r w:rsidR="00E00D60" w:rsidRPr="004638A3">
        <w:rPr>
          <w:rFonts w:cstheme="minorHAnsi"/>
        </w:rPr>
        <w:t xml:space="preserve">and the </w:t>
      </w:r>
      <w:r w:rsidR="00E272D2" w:rsidRPr="004638A3">
        <w:rPr>
          <w:rFonts w:cstheme="minorHAnsi"/>
        </w:rPr>
        <w:t>Medical Group Management Association</w:t>
      </w:r>
      <w:r w:rsidR="00E00D60" w:rsidRPr="004638A3">
        <w:rPr>
          <w:rFonts w:cstheme="minorHAnsi"/>
        </w:rPr>
        <w:t>.</w:t>
      </w:r>
    </w:p>
    <w:p w:rsidR="00E31D59" w:rsidRPr="004638A3" w:rsidRDefault="00E31D59" w:rsidP="00C33BC7">
      <w:pPr>
        <w:spacing w:after="0" w:line="240" w:lineRule="auto"/>
        <w:rPr>
          <w:rFonts w:cstheme="minorHAnsi"/>
        </w:rPr>
      </w:pPr>
    </w:p>
    <w:p w:rsidR="006744A0" w:rsidRPr="004638A3" w:rsidRDefault="00E31D59" w:rsidP="00C33BC7">
      <w:pPr>
        <w:spacing w:after="0" w:line="240" w:lineRule="auto"/>
        <w:rPr>
          <w:rFonts w:cstheme="minorHAnsi"/>
        </w:rPr>
      </w:pPr>
      <w:r w:rsidRPr="004638A3">
        <w:rPr>
          <w:rFonts w:cstheme="minorHAnsi"/>
        </w:rPr>
        <w:t>“</w:t>
      </w:r>
      <w:r w:rsidR="005F3B63" w:rsidRPr="004638A3">
        <w:rPr>
          <w:rFonts w:cstheme="minorHAnsi"/>
        </w:rPr>
        <w:t xml:space="preserve">We </w:t>
      </w:r>
      <w:r w:rsidR="00E00D60" w:rsidRPr="004638A3">
        <w:rPr>
          <w:rFonts w:cstheme="minorHAnsi"/>
        </w:rPr>
        <w:t xml:space="preserve">have had the privilege of </w:t>
      </w:r>
      <w:r w:rsidR="002D7EE2">
        <w:rPr>
          <w:rFonts w:cstheme="minorHAnsi"/>
        </w:rPr>
        <w:t>benefiting from</w:t>
      </w:r>
      <w:r w:rsidR="00E00D60" w:rsidRPr="004638A3">
        <w:rPr>
          <w:rFonts w:cstheme="minorHAnsi"/>
        </w:rPr>
        <w:t xml:space="preserve"> Liz’s many talents as she served on both ALCO and the Supervisory Committee, and </w:t>
      </w:r>
      <w:r w:rsidR="005F3B63" w:rsidRPr="004638A3">
        <w:rPr>
          <w:rFonts w:cstheme="minorHAnsi"/>
        </w:rPr>
        <w:t xml:space="preserve">are </w:t>
      </w:r>
      <w:r w:rsidR="00E00D60" w:rsidRPr="004638A3">
        <w:rPr>
          <w:rFonts w:cstheme="minorHAnsi"/>
        </w:rPr>
        <w:t xml:space="preserve">honored </w:t>
      </w:r>
      <w:r w:rsidR="005F3B63" w:rsidRPr="004638A3">
        <w:rPr>
          <w:rFonts w:cstheme="minorHAnsi"/>
        </w:rPr>
        <w:t xml:space="preserve">to welcome </w:t>
      </w:r>
      <w:r w:rsidR="00E00D60" w:rsidRPr="004638A3">
        <w:rPr>
          <w:rFonts w:cstheme="minorHAnsi"/>
        </w:rPr>
        <w:t>her</w:t>
      </w:r>
      <w:r w:rsidR="005F3B63" w:rsidRPr="004638A3">
        <w:rPr>
          <w:rFonts w:cstheme="minorHAnsi"/>
        </w:rPr>
        <w:t xml:space="preserve"> to t</w:t>
      </w:r>
      <w:r w:rsidR="00152FAE" w:rsidRPr="004638A3">
        <w:rPr>
          <w:rFonts w:cstheme="minorHAnsi"/>
        </w:rPr>
        <w:t xml:space="preserve">he MSUFCU </w:t>
      </w:r>
      <w:r w:rsidRPr="004638A3">
        <w:rPr>
          <w:rFonts w:cstheme="minorHAnsi"/>
        </w:rPr>
        <w:t>Board</w:t>
      </w:r>
      <w:r w:rsidR="005F3B63" w:rsidRPr="004638A3">
        <w:rPr>
          <w:rFonts w:cstheme="minorHAnsi"/>
        </w:rPr>
        <w:t xml:space="preserve">. </w:t>
      </w:r>
      <w:r w:rsidR="00E00D60" w:rsidRPr="004638A3">
        <w:rPr>
          <w:rFonts w:cstheme="minorHAnsi"/>
        </w:rPr>
        <w:t>Her</w:t>
      </w:r>
      <w:r w:rsidR="005F3B63" w:rsidRPr="004638A3">
        <w:rPr>
          <w:rFonts w:cstheme="minorHAnsi"/>
        </w:rPr>
        <w:t xml:space="preserve"> wealth of experience in </w:t>
      </w:r>
      <w:r w:rsidR="00E00D60" w:rsidRPr="004638A3">
        <w:rPr>
          <w:rFonts w:cstheme="minorHAnsi"/>
        </w:rPr>
        <w:t>organizational strategy and policy will greatly benefit the Credit Union and its members</w:t>
      </w:r>
      <w:r w:rsidR="004718A9" w:rsidRPr="004638A3">
        <w:rPr>
          <w:rFonts w:cstheme="minorHAnsi"/>
        </w:rPr>
        <w:t>,</w:t>
      </w:r>
      <w:r w:rsidR="00152FAE" w:rsidRPr="004638A3">
        <w:rPr>
          <w:rFonts w:cstheme="minorHAnsi"/>
        </w:rPr>
        <w:t xml:space="preserve">” </w:t>
      </w:r>
      <w:r w:rsidRPr="004638A3">
        <w:rPr>
          <w:rFonts w:cstheme="minorHAnsi"/>
        </w:rPr>
        <w:t>said</w:t>
      </w:r>
      <w:r w:rsidR="002D7EE2">
        <w:rPr>
          <w:rFonts w:cstheme="minorHAnsi"/>
        </w:rPr>
        <w:t xml:space="preserve"> April</w:t>
      </w:r>
      <w:r w:rsidRPr="004638A3">
        <w:rPr>
          <w:rFonts w:cstheme="minorHAnsi"/>
        </w:rPr>
        <w:t xml:space="preserve"> Clobes</w:t>
      </w:r>
      <w:r w:rsidR="002D7EE2">
        <w:rPr>
          <w:rFonts w:cstheme="minorHAnsi"/>
        </w:rPr>
        <w:t xml:space="preserve">, President/CEO of </w:t>
      </w:r>
      <w:r w:rsidR="002D7EE2" w:rsidRPr="002D7EE2">
        <w:rPr>
          <w:rFonts w:cstheme="minorHAnsi"/>
        </w:rPr>
        <w:t>MSU</w:t>
      </w:r>
      <w:r w:rsidR="002A5DF8">
        <w:rPr>
          <w:rFonts w:cstheme="minorHAnsi"/>
        </w:rPr>
        <w:t>FCU</w:t>
      </w:r>
      <w:r w:rsidR="002D7EE2">
        <w:rPr>
          <w:rFonts w:cstheme="minorHAnsi"/>
        </w:rPr>
        <w:t xml:space="preserve">. </w:t>
      </w:r>
    </w:p>
    <w:p w:rsidR="00E272D2" w:rsidRPr="004638A3" w:rsidRDefault="00E272D2" w:rsidP="00C33BC7">
      <w:pPr>
        <w:spacing w:after="0" w:line="240" w:lineRule="auto"/>
        <w:rPr>
          <w:rFonts w:cstheme="minorHAnsi"/>
        </w:rPr>
      </w:pPr>
    </w:p>
    <w:p w:rsidR="00B1281D" w:rsidRDefault="00B1281D" w:rsidP="00C33BC7">
      <w:pPr>
        <w:spacing w:after="0" w:line="240" w:lineRule="auto"/>
        <w:rPr>
          <w:rFonts w:eastAsia="Calibri" w:cstheme="minorHAnsi"/>
        </w:rPr>
      </w:pPr>
      <w:r w:rsidRPr="004638A3">
        <w:rPr>
          <w:rFonts w:eastAsia="Calibri" w:cstheme="minorHAnsi"/>
        </w:rPr>
        <w:t>Founded in 1937, MSUFCU has a national reputation for excellence and has received several top industry and workplace awards, including being named as a Top Workplace in the large employer category by the Detroit Free Press for eight consecutive years, a Top 100 Best Workplace for Women by Fortune for three consecutive years, and is in the top five Michigan credit unions by Forbes Best-in-State Credit Unions. MSUFCU was named a Best Workplace in Financial Services and Insurance by Fortune Magazine two consecutive years, and has been certified as a Great Place to Work</w:t>
      </w:r>
      <w:r w:rsidRPr="004638A3">
        <w:rPr>
          <w:rFonts w:eastAsia="Calibri" w:cstheme="minorHAnsi"/>
          <w:vertAlign w:val="superscript"/>
        </w:rPr>
        <w:t>®</w:t>
      </w:r>
      <w:r w:rsidRPr="004638A3">
        <w:rPr>
          <w:rFonts w:eastAsia="Calibri" w:cstheme="minorHAnsi"/>
        </w:rPr>
        <w:t xml:space="preserve"> for seven consecutive years. MSUFCU has also been recognized by the Credit Union National Association, recently winning first place for the people-helping-people philosophy 2020 Louise Herring Award. MSUFCU is headquartered in East Lansing, MI, has 21 branches, more</w:t>
      </w:r>
      <w:r w:rsidR="00E93BBC" w:rsidRPr="004638A3">
        <w:rPr>
          <w:rFonts w:eastAsia="Calibri" w:cstheme="minorHAnsi"/>
        </w:rPr>
        <w:t xml:space="preserve"> than 300,000 members, over $5.7</w:t>
      </w:r>
      <w:r w:rsidRPr="004638A3">
        <w:rPr>
          <w:rFonts w:eastAsia="Calibri" w:cstheme="minorHAnsi"/>
        </w:rPr>
        <w:t xml:space="preserve"> billion in assets, and nearly 900 employees. For more information, visit msufcu.org.</w:t>
      </w:r>
    </w:p>
    <w:p w:rsidR="00C33BC7" w:rsidRPr="004638A3" w:rsidRDefault="00C33BC7" w:rsidP="00C33BC7">
      <w:pPr>
        <w:spacing w:after="0" w:line="240" w:lineRule="auto"/>
        <w:rPr>
          <w:rFonts w:eastAsia="Calibri" w:cstheme="minorHAnsi"/>
        </w:rPr>
      </w:pPr>
    </w:p>
    <w:p w:rsidR="00DB5346" w:rsidRPr="004638A3" w:rsidRDefault="00B83990" w:rsidP="00B41B27">
      <w:pPr>
        <w:spacing w:after="0" w:line="240" w:lineRule="auto"/>
        <w:jc w:val="center"/>
        <w:rPr>
          <w:rFonts w:eastAsia="Calibri" w:cstheme="minorHAnsi"/>
        </w:rPr>
      </w:pPr>
      <w:r w:rsidRPr="004638A3">
        <w:rPr>
          <w:rFonts w:eastAsia="Calibri" w:cstheme="minorHAnsi"/>
        </w:rPr>
        <w:t># # #</w:t>
      </w:r>
    </w:p>
    <w:sectPr w:rsidR="00DB5346" w:rsidRPr="004638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15" w:rsidRDefault="00810315" w:rsidP="007C3B82">
      <w:pPr>
        <w:spacing w:after="0" w:line="240" w:lineRule="auto"/>
      </w:pPr>
      <w:r>
        <w:separator/>
      </w:r>
    </w:p>
  </w:endnote>
  <w:endnote w:type="continuationSeparator" w:id="0">
    <w:p w:rsidR="00810315" w:rsidRDefault="00810315" w:rsidP="007C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82" w:rsidRDefault="007C3B82" w:rsidP="007C3B82">
    <w:pPr>
      <w:pStyle w:val="Footer"/>
      <w:tabs>
        <w:tab w:val="clear" w:pos="9360"/>
        <w:tab w:val="left" w:pos="71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BCC834F" wp14:editId="5FD63A0D">
          <wp:simplePos x="0" y="0"/>
          <wp:positionH relativeFrom="page">
            <wp:posOffset>-1270</wp:posOffset>
          </wp:positionH>
          <wp:positionV relativeFrom="paragraph">
            <wp:posOffset>66777</wp:posOffset>
          </wp:positionV>
          <wp:extent cx="7766844" cy="7244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844" cy="72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7C3B82" w:rsidRDefault="007C3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15" w:rsidRDefault="00810315" w:rsidP="007C3B82">
      <w:pPr>
        <w:spacing w:after="0" w:line="240" w:lineRule="auto"/>
      </w:pPr>
      <w:r>
        <w:separator/>
      </w:r>
    </w:p>
  </w:footnote>
  <w:footnote w:type="continuationSeparator" w:id="0">
    <w:p w:rsidR="00810315" w:rsidRDefault="00810315" w:rsidP="007C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82" w:rsidRDefault="007C3B82" w:rsidP="007C3B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9FE27A" wp14:editId="37C039FD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1296" cy="13716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29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3B82" w:rsidRDefault="007C3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15"/>
    <w:rsid w:val="00003679"/>
    <w:rsid w:val="00050DA6"/>
    <w:rsid w:val="0012256F"/>
    <w:rsid w:val="00137CD4"/>
    <w:rsid w:val="00152FAE"/>
    <w:rsid w:val="001A62E6"/>
    <w:rsid w:val="001B4A5E"/>
    <w:rsid w:val="002008D8"/>
    <w:rsid w:val="002220A4"/>
    <w:rsid w:val="00297303"/>
    <w:rsid w:val="002A5DF8"/>
    <w:rsid w:val="002B78D3"/>
    <w:rsid w:val="002D7EE2"/>
    <w:rsid w:val="003306C6"/>
    <w:rsid w:val="00382295"/>
    <w:rsid w:val="003E4573"/>
    <w:rsid w:val="0044653E"/>
    <w:rsid w:val="004638A3"/>
    <w:rsid w:val="004718A9"/>
    <w:rsid w:val="00477E16"/>
    <w:rsid w:val="004A34B1"/>
    <w:rsid w:val="004B708E"/>
    <w:rsid w:val="004F7805"/>
    <w:rsid w:val="00543683"/>
    <w:rsid w:val="00564951"/>
    <w:rsid w:val="00565D41"/>
    <w:rsid w:val="005B6E1C"/>
    <w:rsid w:val="005F3B63"/>
    <w:rsid w:val="006253A8"/>
    <w:rsid w:val="00655C1B"/>
    <w:rsid w:val="006744A0"/>
    <w:rsid w:val="006A46A1"/>
    <w:rsid w:val="00703944"/>
    <w:rsid w:val="007A0F07"/>
    <w:rsid w:val="007C3B82"/>
    <w:rsid w:val="007F05F5"/>
    <w:rsid w:val="00810315"/>
    <w:rsid w:val="008236D6"/>
    <w:rsid w:val="00884642"/>
    <w:rsid w:val="00886D3C"/>
    <w:rsid w:val="00970CF7"/>
    <w:rsid w:val="009C3195"/>
    <w:rsid w:val="00A34485"/>
    <w:rsid w:val="00A73A0D"/>
    <w:rsid w:val="00A9117D"/>
    <w:rsid w:val="00AC126F"/>
    <w:rsid w:val="00B030E1"/>
    <w:rsid w:val="00B1281D"/>
    <w:rsid w:val="00B41B27"/>
    <w:rsid w:val="00B44044"/>
    <w:rsid w:val="00B83990"/>
    <w:rsid w:val="00C33BC7"/>
    <w:rsid w:val="00C66E2A"/>
    <w:rsid w:val="00C85928"/>
    <w:rsid w:val="00D51C68"/>
    <w:rsid w:val="00DB04CC"/>
    <w:rsid w:val="00DB5346"/>
    <w:rsid w:val="00E00D60"/>
    <w:rsid w:val="00E0604F"/>
    <w:rsid w:val="00E272D2"/>
    <w:rsid w:val="00E31D59"/>
    <w:rsid w:val="00E93BBC"/>
    <w:rsid w:val="00E9504C"/>
    <w:rsid w:val="00ED0E09"/>
    <w:rsid w:val="00F36807"/>
    <w:rsid w:val="00F3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C960"/>
  <w15:chartTrackingRefBased/>
  <w15:docId w15:val="{559F1E38-1917-4D5E-A9CB-98334A7A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B82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7C3B8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B82"/>
  </w:style>
  <w:style w:type="character" w:styleId="Hyperlink">
    <w:name w:val="Hyperlink"/>
    <w:basedOn w:val="DefaultParagraphFont"/>
    <w:uiPriority w:val="99"/>
    <w:unhideWhenUsed/>
    <w:rsid w:val="00B440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idre.davis@msufc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vada\departments\Office_Letterhead\MSUFCU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MSUFCU Letterhead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Federal Credit Union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Searl</dc:creator>
  <cp:keywords/>
  <dc:description/>
  <cp:lastModifiedBy>Katie Searl</cp:lastModifiedBy>
  <cp:revision>2</cp:revision>
  <cp:lastPrinted>2021-02-02T15:55:00Z</cp:lastPrinted>
  <dcterms:created xsi:type="dcterms:W3CDTF">2021-02-04T17:18:00Z</dcterms:created>
  <dcterms:modified xsi:type="dcterms:W3CDTF">2021-02-04T17:18:00Z</dcterms:modified>
</cp:coreProperties>
</file>