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A86C" w14:textId="769356A4" w:rsidR="00C4564E" w:rsidRPr="00CE3C9D" w:rsidRDefault="001F397F">
      <w:pPr>
        <w:pStyle w:val="BodyA"/>
        <w:rPr>
          <w:rFonts w:ascii="Arial" w:hAnsi="Arial" w:cs="Arial"/>
          <w:b/>
          <w:bCs/>
          <w:sz w:val="22"/>
          <w:szCs w:val="22"/>
        </w:rPr>
      </w:pPr>
      <w:r>
        <w:rPr>
          <w:rFonts w:eastAsia="Times New Roman"/>
          <w:noProof/>
        </w:rPr>
        <w:drawing>
          <wp:anchor distT="0" distB="0" distL="114300" distR="114300" simplePos="0" relativeHeight="251658240" behindDoc="0" locked="0" layoutInCell="1" allowOverlap="1" wp14:anchorId="0D6FC38C" wp14:editId="6848DC59">
            <wp:simplePos x="0" y="0"/>
            <wp:positionH relativeFrom="margin">
              <wp:posOffset>4210050</wp:posOffset>
            </wp:positionH>
            <wp:positionV relativeFrom="margin">
              <wp:posOffset>-243840</wp:posOffset>
            </wp:positionV>
            <wp:extent cx="1234440" cy="1074420"/>
            <wp:effectExtent l="0" t="0" r="3810" b="0"/>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074420"/>
                    </a:xfrm>
                    <a:prstGeom prst="rect">
                      <a:avLst/>
                    </a:prstGeom>
                    <a:noFill/>
                    <a:ln>
                      <a:noFill/>
                    </a:ln>
                  </pic:spPr>
                </pic:pic>
              </a:graphicData>
            </a:graphic>
          </wp:anchor>
        </w:drawing>
      </w:r>
      <w:r w:rsidR="00E96052" w:rsidRPr="00CE3C9D">
        <w:rPr>
          <w:rFonts w:ascii="Arial" w:hAnsi="Arial" w:cs="Arial"/>
          <w:b/>
          <w:bCs/>
          <w:sz w:val="22"/>
          <w:szCs w:val="22"/>
        </w:rPr>
        <w:t>For Immediate Release</w:t>
      </w:r>
    </w:p>
    <w:p w14:paraId="667026F3" w14:textId="533D7CBC" w:rsidR="00C4564E" w:rsidRPr="00CE3C9D" w:rsidRDefault="00E96052">
      <w:pPr>
        <w:pStyle w:val="BodyA"/>
        <w:rPr>
          <w:rFonts w:ascii="Arial" w:hAnsi="Arial" w:cs="Arial"/>
          <w:sz w:val="22"/>
          <w:szCs w:val="22"/>
        </w:rPr>
      </w:pPr>
      <w:r w:rsidRPr="00CE3C9D">
        <w:rPr>
          <w:rFonts w:ascii="Arial" w:hAnsi="Arial" w:cs="Arial"/>
          <w:sz w:val="22"/>
          <w:szCs w:val="22"/>
        </w:rPr>
        <w:t>Contact: Shawna Luna</w:t>
      </w:r>
    </w:p>
    <w:p w14:paraId="779331CF" w14:textId="77777777" w:rsidR="00C4564E" w:rsidRPr="00CE3C9D" w:rsidRDefault="00E96052">
      <w:pPr>
        <w:pStyle w:val="BodyA"/>
        <w:rPr>
          <w:rFonts w:ascii="Arial" w:hAnsi="Arial" w:cs="Arial"/>
          <w:sz w:val="22"/>
          <w:szCs w:val="22"/>
        </w:rPr>
      </w:pPr>
      <w:r w:rsidRPr="00CE3C9D">
        <w:rPr>
          <w:rFonts w:ascii="Arial" w:hAnsi="Arial" w:cs="Arial"/>
          <w:sz w:val="22"/>
          <w:szCs w:val="22"/>
        </w:rPr>
        <w:t xml:space="preserve">Email: </w:t>
      </w:r>
      <w:hyperlink r:id="rId9" w:history="1">
        <w:r w:rsidRPr="00CE3C9D">
          <w:rPr>
            <w:rStyle w:val="Hyperlink0"/>
            <w:rFonts w:ascii="Arial" w:hAnsi="Arial" w:cs="Arial"/>
            <w:sz w:val="22"/>
            <w:szCs w:val="22"/>
          </w:rPr>
          <w:t>Shawna@nacuso.org</w:t>
        </w:r>
      </w:hyperlink>
    </w:p>
    <w:p w14:paraId="64EAC3DD" w14:textId="77777777" w:rsidR="00C4564E" w:rsidRPr="00CE3C9D" w:rsidRDefault="00E96052">
      <w:pPr>
        <w:pStyle w:val="BodyA"/>
        <w:rPr>
          <w:rFonts w:ascii="Arial" w:hAnsi="Arial" w:cs="Arial"/>
          <w:sz w:val="22"/>
          <w:szCs w:val="22"/>
          <w:lang w:val="it-IT"/>
        </w:rPr>
      </w:pPr>
      <w:r w:rsidRPr="00CE3C9D">
        <w:rPr>
          <w:rStyle w:val="None"/>
          <w:rFonts w:ascii="Arial" w:hAnsi="Arial" w:cs="Arial"/>
          <w:sz w:val="22"/>
          <w:szCs w:val="22"/>
          <w:lang w:val="it-IT"/>
        </w:rPr>
        <w:t>Phone: 888-462-2870</w:t>
      </w:r>
    </w:p>
    <w:p w14:paraId="1D68E442" w14:textId="054AC4B7" w:rsidR="00C4564E" w:rsidRDefault="00C4564E">
      <w:pPr>
        <w:pStyle w:val="BodyA"/>
        <w:rPr>
          <w:rFonts w:ascii="Arial" w:hAnsi="Arial" w:cs="Arial"/>
          <w:sz w:val="22"/>
          <w:szCs w:val="22"/>
        </w:rPr>
      </w:pPr>
    </w:p>
    <w:p w14:paraId="20696378" w14:textId="77777777" w:rsidR="001F397F" w:rsidRPr="00CE3C9D" w:rsidRDefault="001F397F">
      <w:pPr>
        <w:pStyle w:val="BodyA"/>
        <w:rPr>
          <w:rFonts w:ascii="Arial" w:hAnsi="Arial" w:cs="Arial"/>
          <w:sz w:val="22"/>
          <w:szCs w:val="22"/>
        </w:rPr>
      </w:pPr>
    </w:p>
    <w:p w14:paraId="5C096BD3" w14:textId="69D541B0" w:rsidR="00C4564E" w:rsidRPr="00CE3C9D" w:rsidRDefault="00C4564E">
      <w:pPr>
        <w:pStyle w:val="BodyA"/>
        <w:jc w:val="center"/>
        <w:rPr>
          <w:rFonts w:ascii="Arial" w:hAnsi="Arial" w:cs="Arial"/>
          <w:sz w:val="22"/>
          <w:szCs w:val="22"/>
        </w:rPr>
      </w:pPr>
    </w:p>
    <w:p w14:paraId="247AA068" w14:textId="4D6948F8" w:rsidR="00C4564E" w:rsidRPr="00A034B3" w:rsidRDefault="007E441D" w:rsidP="00CE3C9D">
      <w:pPr>
        <w:pStyle w:val="BodyA"/>
        <w:rPr>
          <w:rStyle w:val="None"/>
          <w:rFonts w:ascii="Arial" w:hAnsi="Arial" w:cs="Arial"/>
          <w:b/>
          <w:bCs/>
          <w:sz w:val="22"/>
          <w:szCs w:val="22"/>
        </w:rPr>
      </w:pPr>
      <w:r w:rsidRPr="00A034B3">
        <w:rPr>
          <w:rStyle w:val="None"/>
          <w:rFonts w:ascii="Arial" w:hAnsi="Arial" w:cs="Arial"/>
          <w:b/>
          <w:bCs/>
          <w:sz w:val="22"/>
          <w:szCs w:val="22"/>
        </w:rPr>
        <w:t>Six CUSOs Receive Prestigious Awards</w:t>
      </w:r>
      <w:r w:rsidR="00B0420D" w:rsidRPr="00A034B3">
        <w:rPr>
          <w:rStyle w:val="None"/>
          <w:rFonts w:ascii="Arial" w:hAnsi="Arial" w:cs="Arial"/>
          <w:b/>
          <w:bCs/>
          <w:sz w:val="22"/>
          <w:szCs w:val="22"/>
        </w:rPr>
        <w:t xml:space="preserve"> </w:t>
      </w:r>
      <w:r w:rsidR="00792C8B">
        <w:rPr>
          <w:rStyle w:val="None"/>
          <w:rFonts w:ascii="Arial" w:hAnsi="Arial" w:cs="Arial"/>
          <w:b/>
          <w:bCs/>
          <w:sz w:val="22"/>
          <w:szCs w:val="22"/>
        </w:rPr>
        <w:t>Presented by NACUSO</w:t>
      </w:r>
    </w:p>
    <w:p w14:paraId="3AE7DC78" w14:textId="77777777" w:rsidR="008D44AC" w:rsidRPr="00A034B3" w:rsidRDefault="008D44AC" w:rsidP="00CE3C9D">
      <w:pPr>
        <w:pStyle w:val="BodyA"/>
        <w:rPr>
          <w:rFonts w:ascii="Arial" w:hAnsi="Arial" w:cs="Arial"/>
          <w:sz w:val="22"/>
          <w:szCs w:val="22"/>
        </w:rPr>
      </w:pPr>
    </w:p>
    <w:p w14:paraId="6EDE38A0" w14:textId="75CE0977" w:rsidR="00B0420D" w:rsidRPr="00A034B3" w:rsidRDefault="00C2441E" w:rsidP="00AE17BF">
      <w:pPr>
        <w:pStyle w:val="BodyA"/>
        <w:rPr>
          <w:rFonts w:ascii="Arial" w:hAnsi="Arial" w:cs="Arial"/>
          <w:sz w:val="22"/>
          <w:szCs w:val="22"/>
        </w:rPr>
      </w:pPr>
      <w:r w:rsidRPr="00A034B3">
        <w:rPr>
          <w:rStyle w:val="None"/>
          <w:rFonts w:ascii="Arial" w:hAnsi="Arial" w:cs="Arial"/>
          <w:b/>
          <w:bCs/>
          <w:sz w:val="22"/>
          <w:szCs w:val="22"/>
        </w:rPr>
        <w:t>Grand Rapids</w:t>
      </w:r>
      <w:r w:rsidR="00E96052" w:rsidRPr="00A034B3">
        <w:rPr>
          <w:rStyle w:val="None"/>
          <w:rFonts w:ascii="Arial" w:hAnsi="Arial" w:cs="Arial"/>
          <w:b/>
          <w:bCs/>
          <w:sz w:val="22"/>
          <w:szCs w:val="22"/>
        </w:rPr>
        <w:t xml:space="preserve">, </w:t>
      </w:r>
      <w:r w:rsidRPr="00A034B3">
        <w:rPr>
          <w:rStyle w:val="None"/>
          <w:rFonts w:ascii="Arial" w:hAnsi="Arial" w:cs="Arial"/>
          <w:b/>
          <w:bCs/>
          <w:sz w:val="22"/>
          <w:szCs w:val="22"/>
        </w:rPr>
        <w:t>MI</w:t>
      </w:r>
      <w:r w:rsidR="00E96052" w:rsidRPr="00A034B3">
        <w:rPr>
          <w:rStyle w:val="None"/>
          <w:rFonts w:ascii="Arial" w:hAnsi="Arial" w:cs="Arial"/>
          <w:b/>
          <w:bCs/>
          <w:sz w:val="22"/>
          <w:szCs w:val="22"/>
        </w:rPr>
        <w:t xml:space="preserve"> (</w:t>
      </w:r>
      <w:r w:rsidR="008D44AC" w:rsidRPr="00A034B3">
        <w:rPr>
          <w:rStyle w:val="None"/>
          <w:rFonts w:ascii="Arial" w:hAnsi="Arial" w:cs="Arial"/>
          <w:b/>
          <w:bCs/>
          <w:sz w:val="22"/>
          <w:szCs w:val="22"/>
        </w:rPr>
        <w:t>November 1</w:t>
      </w:r>
      <w:r w:rsidR="003D1BA9">
        <w:rPr>
          <w:rStyle w:val="None"/>
          <w:rFonts w:ascii="Arial" w:hAnsi="Arial" w:cs="Arial"/>
          <w:b/>
          <w:bCs/>
          <w:sz w:val="22"/>
          <w:szCs w:val="22"/>
        </w:rPr>
        <w:t>8</w:t>
      </w:r>
      <w:r w:rsidR="008D44AC" w:rsidRPr="00A034B3">
        <w:rPr>
          <w:rStyle w:val="None"/>
          <w:rFonts w:ascii="Arial" w:hAnsi="Arial" w:cs="Arial"/>
          <w:b/>
          <w:bCs/>
          <w:sz w:val="22"/>
          <w:szCs w:val="22"/>
        </w:rPr>
        <w:t>, 2021</w:t>
      </w:r>
      <w:r w:rsidR="00E96052" w:rsidRPr="00A034B3">
        <w:rPr>
          <w:rStyle w:val="None"/>
          <w:rFonts w:ascii="Arial" w:hAnsi="Arial" w:cs="Arial"/>
          <w:b/>
          <w:bCs/>
          <w:sz w:val="22"/>
          <w:szCs w:val="22"/>
        </w:rPr>
        <w:t>)</w:t>
      </w:r>
      <w:r w:rsidR="00E96052" w:rsidRPr="00A034B3">
        <w:rPr>
          <w:rFonts w:ascii="Arial" w:hAnsi="Arial" w:cs="Arial"/>
          <w:sz w:val="22"/>
          <w:szCs w:val="22"/>
        </w:rPr>
        <w:t xml:space="preserve"> –</w:t>
      </w:r>
      <w:r w:rsidR="007E441D" w:rsidRPr="00A034B3">
        <w:rPr>
          <w:rFonts w:ascii="Arial" w:hAnsi="Arial" w:cs="Arial"/>
          <w:sz w:val="22"/>
          <w:szCs w:val="22"/>
        </w:rPr>
        <w:t xml:space="preserve"> NACUSO</w:t>
      </w:r>
      <w:r w:rsidR="00CB6E70" w:rsidRPr="00A034B3">
        <w:rPr>
          <w:rFonts w:ascii="Arial" w:hAnsi="Arial" w:cs="Arial"/>
          <w:sz w:val="22"/>
          <w:szCs w:val="22"/>
        </w:rPr>
        <w:t xml:space="preserve"> </w:t>
      </w:r>
      <w:r w:rsidR="007F1202" w:rsidRPr="00A034B3">
        <w:rPr>
          <w:rFonts w:ascii="Arial" w:hAnsi="Arial" w:cs="Arial"/>
          <w:sz w:val="22"/>
          <w:szCs w:val="22"/>
        </w:rPr>
        <w:t xml:space="preserve">honored six </w:t>
      </w:r>
      <w:r w:rsidR="00D938E6" w:rsidRPr="00A034B3">
        <w:rPr>
          <w:rFonts w:ascii="Arial" w:hAnsi="Arial" w:cs="Arial"/>
          <w:sz w:val="22"/>
          <w:szCs w:val="22"/>
        </w:rPr>
        <w:t>CUSOs</w:t>
      </w:r>
      <w:r w:rsidR="00FC4327" w:rsidRPr="00A034B3">
        <w:rPr>
          <w:rFonts w:ascii="Arial" w:hAnsi="Arial" w:cs="Arial"/>
          <w:sz w:val="22"/>
          <w:szCs w:val="22"/>
        </w:rPr>
        <w:t xml:space="preserve"> </w:t>
      </w:r>
      <w:r w:rsidR="00BC2F46" w:rsidRPr="00A034B3">
        <w:rPr>
          <w:rFonts w:ascii="Arial" w:hAnsi="Arial" w:cs="Arial"/>
          <w:sz w:val="22"/>
          <w:szCs w:val="22"/>
        </w:rPr>
        <w:t xml:space="preserve">at the 2021 NACUSO Network Conference for driving </w:t>
      </w:r>
      <w:r w:rsidR="00CC148D" w:rsidRPr="00A034B3">
        <w:rPr>
          <w:rFonts w:ascii="Arial" w:hAnsi="Arial" w:cs="Arial"/>
          <w:sz w:val="22"/>
          <w:szCs w:val="22"/>
        </w:rPr>
        <w:t xml:space="preserve">value </w:t>
      </w:r>
      <w:r w:rsidR="00BC2F46" w:rsidRPr="00A034B3">
        <w:rPr>
          <w:rFonts w:ascii="Arial" w:hAnsi="Arial" w:cs="Arial"/>
          <w:sz w:val="22"/>
          <w:szCs w:val="22"/>
        </w:rPr>
        <w:t>to</w:t>
      </w:r>
      <w:r w:rsidR="00CC148D" w:rsidRPr="00A034B3">
        <w:rPr>
          <w:rFonts w:ascii="Arial" w:hAnsi="Arial" w:cs="Arial"/>
          <w:sz w:val="22"/>
          <w:szCs w:val="22"/>
        </w:rPr>
        <w:t xml:space="preserve"> the industry </w:t>
      </w:r>
      <w:r w:rsidR="00BC2F46" w:rsidRPr="00A034B3">
        <w:rPr>
          <w:rFonts w:ascii="Arial" w:hAnsi="Arial" w:cs="Arial"/>
          <w:sz w:val="22"/>
          <w:szCs w:val="22"/>
        </w:rPr>
        <w:t>with</w:t>
      </w:r>
      <w:r w:rsidR="00B0420D" w:rsidRPr="00A034B3">
        <w:rPr>
          <w:rFonts w:ascii="Arial" w:hAnsi="Arial" w:cs="Arial"/>
          <w:sz w:val="22"/>
          <w:szCs w:val="22"/>
        </w:rPr>
        <w:t xml:space="preserve"> </w:t>
      </w:r>
      <w:r w:rsidR="00CC148D" w:rsidRPr="00A034B3">
        <w:rPr>
          <w:rFonts w:ascii="Arial" w:hAnsi="Arial" w:cs="Arial"/>
          <w:sz w:val="22"/>
          <w:szCs w:val="22"/>
        </w:rPr>
        <w:t xml:space="preserve">innovative </w:t>
      </w:r>
      <w:r w:rsidR="00FC4327" w:rsidRPr="00A034B3">
        <w:rPr>
          <w:rFonts w:ascii="Arial" w:hAnsi="Arial" w:cs="Arial"/>
          <w:sz w:val="22"/>
          <w:szCs w:val="22"/>
        </w:rPr>
        <w:t xml:space="preserve">solutions </w:t>
      </w:r>
      <w:r w:rsidR="00BC2F46" w:rsidRPr="00A034B3">
        <w:rPr>
          <w:rFonts w:ascii="Arial" w:hAnsi="Arial" w:cs="Arial"/>
          <w:sz w:val="22"/>
          <w:szCs w:val="22"/>
        </w:rPr>
        <w:t xml:space="preserve">crafted </w:t>
      </w:r>
      <w:r w:rsidR="00CC148D" w:rsidRPr="00A034B3">
        <w:rPr>
          <w:rFonts w:ascii="Arial" w:hAnsi="Arial" w:cs="Arial"/>
          <w:sz w:val="22"/>
          <w:szCs w:val="22"/>
        </w:rPr>
        <w:t>through collaboration</w:t>
      </w:r>
      <w:r w:rsidR="002253F5" w:rsidRPr="00A034B3">
        <w:rPr>
          <w:rFonts w:ascii="Arial" w:hAnsi="Arial" w:cs="Arial"/>
          <w:sz w:val="22"/>
          <w:szCs w:val="22"/>
        </w:rPr>
        <w:t xml:space="preserve">. The </w:t>
      </w:r>
      <w:r w:rsidR="00EF526E">
        <w:rPr>
          <w:rFonts w:ascii="Arial" w:hAnsi="Arial" w:cs="Arial"/>
          <w:sz w:val="22"/>
          <w:szCs w:val="22"/>
        </w:rPr>
        <w:t xml:space="preserve">NACUSO </w:t>
      </w:r>
      <w:r w:rsidR="0007346E" w:rsidRPr="00A034B3">
        <w:rPr>
          <w:rFonts w:ascii="Arial" w:hAnsi="Arial" w:cs="Arial"/>
          <w:sz w:val="22"/>
          <w:szCs w:val="22"/>
        </w:rPr>
        <w:t xml:space="preserve">Network Conference </w:t>
      </w:r>
      <w:r w:rsidR="00BC2F46" w:rsidRPr="00A034B3">
        <w:rPr>
          <w:rFonts w:ascii="Arial" w:hAnsi="Arial" w:cs="Arial"/>
          <w:sz w:val="22"/>
          <w:szCs w:val="22"/>
        </w:rPr>
        <w:t>took place</w:t>
      </w:r>
      <w:r w:rsidR="002253F5" w:rsidRPr="00A034B3">
        <w:rPr>
          <w:rFonts w:ascii="Arial" w:hAnsi="Arial" w:cs="Arial"/>
          <w:sz w:val="22"/>
          <w:szCs w:val="22"/>
        </w:rPr>
        <w:t xml:space="preserve"> November 8 through 11 at the Encore Las Vegas Resort, </w:t>
      </w:r>
      <w:r w:rsidR="0007346E" w:rsidRPr="00A034B3">
        <w:rPr>
          <w:rFonts w:ascii="Arial" w:hAnsi="Arial" w:cs="Arial"/>
          <w:sz w:val="22"/>
          <w:szCs w:val="22"/>
        </w:rPr>
        <w:t xml:space="preserve">with the prestigious CUSO Awards presented the morning of </w:t>
      </w:r>
      <w:r w:rsidR="002253F5" w:rsidRPr="00A034B3">
        <w:rPr>
          <w:rFonts w:ascii="Arial" w:hAnsi="Arial" w:cs="Arial"/>
          <w:sz w:val="22"/>
          <w:szCs w:val="22"/>
        </w:rPr>
        <w:t>Wednesday, November 10</w:t>
      </w:r>
      <w:r w:rsidR="0007346E" w:rsidRPr="00A034B3">
        <w:rPr>
          <w:rFonts w:ascii="Arial" w:hAnsi="Arial" w:cs="Arial"/>
          <w:sz w:val="22"/>
          <w:szCs w:val="22"/>
        </w:rPr>
        <w:t>.</w:t>
      </w:r>
    </w:p>
    <w:p w14:paraId="66295052" w14:textId="77777777" w:rsidR="0007346E" w:rsidRPr="00A034B3" w:rsidRDefault="0007346E" w:rsidP="00AE17BF">
      <w:pPr>
        <w:pStyle w:val="BodyA"/>
        <w:rPr>
          <w:rFonts w:ascii="Arial" w:hAnsi="Arial" w:cs="Arial"/>
          <w:sz w:val="22"/>
          <w:szCs w:val="22"/>
        </w:rPr>
      </w:pPr>
    </w:p>
    <w:p w14:paraId="0D5EB32A" w14:textId="18D4A2CC" w:rsidR="00475A57" w:rsidRPr="00A034B3" w:rsidRDefault="00467CF8" w:rsidP="00AE17BF">
      <w:pPr>
        <w:pStyle w:val="BodyA"/>
        <w:rPr>
          <w:rFonts w:ascii="Arial" w:hAnsi="Arial" w:cs="Arial"/>
          <w:b/>
          <w:bCs/>
          <w:sz w:val="22"/>
          <w:szCs w:val="22"/>
        </w:rPr>
      </w:pPr>
      <w:r w:rsidRPr="00A034B3">
        <w:rPr>
          <w:rFonts w:ascii="Arial" w:hAnsi="Arial" w:cs="Arial"/>
          <w:sz w:val="22"/>
          <w:szCs w:val="22"/>
        </w:rPr>
        <w:t xml:space="preserve">The </w:t>
      </w:r>
      <w:r w:rsidR="00E94EAC" w:rsidRPr="00A034B3">
        <w:rPr>
          <w:rFonts w:ascii="Arial" w:hAnsi="Arial" w:cs="Arial"/>
          <w:sz w:val="22"/>
          <w:szCs w:val="22"/>
        </w:rPr>
        <w:t>CUSO</w:t>
      </w:r>
      <w:r w:rsidRPr="00A034B3">
        <w:rPr>
          <w:rFonts w:ascii="Arial" w:hAnsi="Arial" w:cs="Arial"/>
          <w:sz w:val="22"/>
          <w:szCs w:val="22"/>
        </w:rPr>
        <w:t xml:space="preserve"> Awards have evolved </w:t>
      </w:r>
      <w:r w:rsidR="001F397F" w:rsidRPr="00A034B3">
        <w:rPr>
          <w:rFonts w:ascii="Arial" w:hAnsi="Arial" w:cs="Arial"/>
          <w:sz w:val="22"/>
          <w:szCs w:val="22"/>
        </w:rPr>
        <w:t>over the year</w:t>
      </w:r>
      <w:r w:rsidR="00E57570">
        <w:rPr>
          <w:rFonts w:ascii="Arial" w:hAnsi="Arial" w:cs="Arial"/>
          <w:sz w:val="22"/>
          <w:szCs w:val="22"/>
        </w:rPr>
        <w:t>s</w:t>
      </w:r>
      <w:r w:rsidR="001F397F" w:rsidRPr="00A034B3">
        <w:rPr>
          <w:rFonts w:ascii="Arial" w:hAnsi="Arial" w:cs="Arial"/>
          <w:sz w:val="22"/>
          <w:szCs w:val="22"/>
        </w:rPr>
        <w:t xml:space="preserve"> as they date back to 1998</w:t>
      </w:r>
      <w:r w:rsidR="00E94EAC" w:rsidRPr="00A034B3">
        <w:rPr>
          <w:rFonts w:ascii="Arial" w:hAnsi="Arial" w:cs="Arial"/>
          <w:sz w:val="22"/>
          <w:szCs w:val="22"/>
        </w:rPr>
        <w:t xml:space="preserve"> and 2021 is no different as NACUSO announced </w:t>
      </w:r>
      <w:r w:rsidR="001F397F" w:rsidRPr="00A034B3">
        <w:rPr>
          <w:rFonts w:ascii="Arial" w:hAnsi="Arial" w:cs="Arial"/>
          <w:sz w:val="22"/>
          <w:szCs w:val="22"/>
        </w:rPr>
        <w:t xml:space="preserve">a </w:t>
      </w:r>
      <w:r w:rsidR="008A7D9D" w:rsidRPr="00A034B3">
        <w:rPr>
          <w:rFonts w:ascii="Arial" w:hAnsi="Arial" w:cs="Arial"/>
          <w:sz w:val="22"/>
          <w:szCs w:val="22"/>
        </w:rPr>
        <w:t>brand new award to be presented: the</w:t>
      </w:r>
      <w:r w:rsidR="00E94EAC" w:rsidRPr="00A034B3">
        <w:rPr>
          <w:rFonts w:ascii="Arial" w:hAnsi="Arial" w:cs="Arial"/>
          <w:sz w:val="22"/>
          <w:szCs w:val="22"/>
        </w:rPr>
        <w:t xml:space="preserve"> </w:t>
      </w:r>
      <w:r w:rsidR="00E94EAC" w:rsidRPr="00A034B3">
        <w:rPr>
          <w:rFonts w:ascii="Arial" w:hAnsi="Arial" w:cs="Arial"/>
          <w:b/>
          <w:bCs/>
          <w:sz w:val="22"/>
          <w:szCs w:val="22"/>
        </w:rPr>
        <w:t>CUSO of the Year Distinguished Service Award</w:t>
      </w:r>
      <w:r w:rsidR="008A7D9D" w:rsidRPr="00A034B3">
        <w:rPr>
          <w:rFonts w:ascii="Arial" w:hAnsi="Arial" w:cs="Arial"/>
          <w:sz w:val="22"/>
          <w:szCs w:val="22"/>
        </w:rPr>
        <w:t xml:space="preserve">. This new award was </w:t>
      </w:r>
      <w:r w:rsidR="00E94EAC" w:rsidRPr="00A034B3">
        <w:rPr>
          <w:rFonts w:ascii="Arial" w:hAnsi="Arial" w:cs="Arial"/>
          <w:sz w:val="22"/>
          <w:szCs w:val="22"/>
        </w:rPr>
        <w:t xml:space="preserve">specifically designed to recognize CUSOs who have been building among the industry for decades and inspiring others to do the same. The Distinguished Service Award was chosen from nominations received for </w:t>
      </w:r>
      <w:r w:rsidR="00E94EAC" w:rsidRPr="00A034B3">
        <w:rPr>
          <w:rFonts w:ascii="Arial" w:hAnsi="Arial" w:cs="Arial"/>
          <w:b/>
          <w:bCs/>
          <w:sz w:val="22"/>
          <w:szCs w:val="22"/>
        </w:rPr>
        <w:t>2021</w:t>
      </w:r>
      <w:r w:rsidR="00E94EAC" w:rsidRPr="00A034B3">
        <w:rPr>
          <w:rFonts w:ascii="Arial" w:hAnsi="Arial" w:cs="Arial"/>
          <w:sz w:val="22"/>
          <w:szCs w:val="22"/>
        </w:rPr>
        <w:t xml:space="preserve"> </w:t>
      </w:r>
      <w:r w:rsidR="00E94EAC" w:rsidRPr="00A034B3">
        <w:rPr>
          <w:rFonts w:ascii="Arial" w:hAnsi="Arial" w:cs="Arial"/>
          <w:b/>
          <w:bCs/>
          <w:sz w:val="22"/>
          <w:szCs w:val="22"/>
        </w:rPr>
        <w:t>CUSO of the Year</w:t>
      </w:r>
      <w:r w:rsidR="00E94EAC" w:rsidRPr="00A034B3">
        <w:rPr>
          <w:rFonts w:ascii="Arial" w:hAnsi="Arial" w:cs="Arial"/>
          <w:sz w:val="22"/>
          <w:szCs w:val="22"/>
        </w:rPr>
        <w:t xml:space="preserve"> </w:t>
      </w:r>
      <w:r w:rsidR="008A7D9D" w:rsidRPr="00A034B3">
        <w:rPr>
          <w:rFonts w:ascii="Arial" w:hAnsi="Arial" w:cs="Arial"/>
          <w:sz w:val="22"/>
          <w:szCs w:val="22"/>
        </w:rPr>
        <w:t>which</w:t>
      </w:r>
      <w:r w:rsidR="00E94EAC" w:rsidRPr="00A034B3">
        <w:rPr>
          <w:rFonts w:ascii="Arial" w:hAnsi="Arial" w:cs="Arial"/>
          <w:sz w:val="22"/>
          <w:szCs w:val="22"/>
        </w:rPr>
        <w:t xml:space="preserve"> recognize</w:t>
      </w:r>
      <w:r w:rsidR="008A7D9D" w:rsidRPr="00A034B3">
        <w:rPr>
          <w:rFonts w:ascii="Arial" w:hAnsi="Arial" w:cs="Arial"/>
          <w:sz w:val="22"/>
          <w:szCs w:val="22"/>
        </w:rPr>
        <w:t>s</w:t>
      </w:r>
      <w:r w:rsidR="00E94EAC" w:rsidRPr="00A034B3">
        <w:rPr>
          <w:rFonts w:ascii="Arial" w:hAnsi="Arial" w:cs="Arial"/>
          <w:sz w:val="22"/>
          <w:szCs w:val="22"/>
        </w:rPr>
        <w:t xml:space="preserve"> CUSOs </w:t>
      </w:r>
      <w:r w:rsidR="00EF526E">
        <w:rPr>
          <w:rFonts w:ascii="Arial" w:hAnsi="Arial" w:cs="Arial"/>
          <w:sz w:val="22"/>
          <w:szCs w:val="22"/>
        </w:rPr>
        <w:t xml:space="preserve">that have served the industry for </w:t>
      </w:r>
      <w:r w:rsidR="00E20F39" w:rsidRPr="00A034B3">
        <w:rPr>
          <w:rFonts w:ascii="Arial" w:hAnsi="Arial" w:cs="Arial"/>
          <w:sz w:val="22"/>
          <w:szCs w:val="22"/>
        </w:rPr>
        <w:t>longer than five</w:t>
      </w:r>
      <w:r w:rsidR="00E94EAC" w:rsidRPr="00A034B3">
        <w:rPr>
          <w:rFonts w:ascii="Arial" w:hAnsi="Arial" w:cs="Arial"/>
          <w:sz w:val="22"/>
          <w:szCs w:val="22"/>
        </w:rPr>
        <w:t xml:space="preserve"> years. </w:t>
      </w:r>
      <w:r w:rsidR="00B0373C" w:rsidRPr="00A034B3">
        <w:rPr>
          <w:rFonts w:ascii="Arial" w:hAnsi="Arial" w:cs="Arial"/>
          <w:sz w:val="22"/>
          <w:szCs w:val="22"/>
        </w:rPr>
        <w:t xml:space="preserve">Additionally, </w:t>
      </w:r>
      <w:r w:rsidR="00660E63">
        <w:rPr>
          <w:rFonts w:ascii="Arial" w:hAnsi="Arial" w:cs="Arial"/>
          <w:sz w:val="22"/>
          <w:szCs w:val="22"/>
        </w:rPr>
        <w:t>u</w:t>
      </w:r>
      <w:r w:rsidR="00E20F39" w:rsidRPr="00A034B3">
        <w:rPr>
          <w:rFonts w:ascii="Arial" w:hAnsi="Arial" w:cs="Arial"/>
          <w:sz w:val="22"/>
          <w:szCs w:val="22"/>
        </w:rPr>
        <w:t>p-and-com</w:t>
      </w:r>
      <w:r w:rsidR="00FB7BD1" w:rsidRPr="00A034B3">
        <w:rPr>
          <w:rFonts w:ascii="Arial" w:hAnsi="Arial" w:cs="Arial"/>
          <w:sz w:val="22"/>
          <w:szCs w:val="22"/>
        </w:rPr>
        <w:t>ing CUSOs younger</w:t>
      </w:r>
      <w:r w:rsidR="00E20F39" w:rsidRPr="00A034B3">
        <w:rPr>
          <w:rFonts w:ascii="Arial" w:hAnsi="Arial" w:cs="Arial"/>
          <w:sz w:val="22"/>
          <w:szCs w:val="22"/>
        </w:rPr>
        <w:t xml:space="preserve"> than five </w:t>
      </w:r>
      <w:r w:rsidR="00644566" w:rsidRPr="00A034B3">
        <w:rPr>
          <w:rFonts w:ascii="Arial" w:hAnsi="Arial" w:cs="Arial"/>
          <w:sz w:val="22"/>
          <w:szCs w:val="22"/>
        </w:rPr>
        <w:t xml:space="preserve">years old </w:t>
      </w:r>
      <w:r w:rsidR="00E94EAC" w:rsidRPr="00A034B3">
        <w:rPr>
          <w:rFonts w:ascii="Arial" w:hAnsi="Arial" w:cs="Arial"/>
          <w:sz w:val="22"/>
          <w:szCs w:val="22"/>
        </w:rPr>
        <w:t xml:space="preserve">may be </w:t>
      </w:r>
      <w:r w:rsidRPr="00A034B3">
        <w:rPr>
          <w:rFonts w:ascii="Arial" w:hAnsi="Arial" w:cs="Arial"/>
          <w:sz w:val="22"/>
          <w:szCs w:val="22"/>
        </w:rPr>
        <w:t xml:space="preserve">nominated </w:t>
      </w:r>
      <w:r w:rsidR="00475A57" w:rsidRPr="00A034B3">
        <w:rPr>
          <w:rFonts w:ascii="Arial" w:hAnsi="Arial" w:cs="Arial"/>
          <w:sz w:val="22"/>
          <w:szCs w:val="22"/>
        </w:rPr>
        <w:t xml:space="preserve">for </w:t>
      </w:r>
      <w:r w:rsidR="00E20F39" w:rsidRPr="00A034B3">
        <w:rPr>
          <w:rFonts w:ascii="Arial" w:hAnsi="Arial" w:cs="Arial"/>
          <w:sz w:val="22"/>
          <w:szCs w:val="22"/>
        </w:rPr>
        <w:t xml:space="preserve">the </w:t>
      </w:r>
      <w:r w:rsidR="00E20F39" w:rsidRPr="00A034B3">
        <w:rPr>
          <w:rFonts w:ascii="Arial" w:hAnsi="Arial" w:cs="Arial"/>
          <w:b/>
          <w:bCs/>
          <w:sz w:val="22"/>
          <w:szCs w:val="22"/>
        </w:rPr>
        <w:t>New CUSO of the Year</w:t>
      </w:r>
      <w:r w:rsidR="00E94EAC" w:rsidRPr="00A034B3">
        <w:rPr>
          <w:rFonts w:ascii="Arial" w:hAnsi="Arial" w:cs="Arial"/>
          <w:b/>
          <w:bCs/>
          <w:sz w:val="22"/>
          <w:szCs w:val="22"/>
        </w:rPr>
        <w:t>.</w:t>
      </w:r>
      <w:r w:rsidR="00B0373C" w:rsidRPr="00A034B3">
        <w:rPr>
          <w:rFonts w:ascii="Arial" w:hAnsi="Arial" w:cs="Arial"/>
          <w:b/>
          <w:bCs/>
          <w:sz w:val="22"/>
          <w:szCs w:val="22"/>
        </w:rPr>
        <w:t xml:space="preserve"> </w:t>
      </w:r>
    </w:p>
    <w:p w14:paraId="5C474546" w14:textId="5E61DC2F" w:rsidR="00B0373C" w:rsidRPr="00A034B3" w:rsidRDefault="00B0373C" w:rsidP="00AE17BF">
      <w:pPr>
        <w:pStyle w:val="BodyA"/>
        <w:rPr>
          <w:rFonts w:ascii="Arial" w:hAnsi="Arial" w:cs="Arial"/>
          <w:b/>
          <w:bCs/>
          <w:sz w:val="22"/>
          <w:szCs w:val="22"/>
        </w:rPr>
      </w:pPr>
    </w:p>
    <w:p w14:paraId="63DE53F9" w14:textId="77777777" w:rsidR="00953D79" w:rsidRDefault="00A034B3" w:rsidP="0086472B">
      <w:pPr>
        <w:pStyle w:val="BodyA"/>
        <w:rPr>
          <w:rFonts w:ascii="Arial" w:hAnsi="Arial" w:cs="Arial"/>
          <w:sz w:val="22"/>
          <w:szCs w:val="22"/>
        </w:rPr>
      </w:pPr>
      <w:r w:rsidRPr="00A034B3">
        <w:rPr>
          <w:rFonts w:ascii="Arial" w:hAnsi="Arial" w:cs="Arial"/>
          <w:sz w:val="22"/>
          <w:szCs w:val="22"/>
        </w:rPr>
        <w:t>Evaluation of the sixteen</w:t>
      </w:r>
      <w:r w:rsidR="00445900">
        <w:rPr>
          <w:rFonts w:ascii="Arial" w:hAnsi="Arial" w:cs="Arial"/>
          <w:sz w:val="22"/>
          <w:szCs w:val="22"/>
        </w:rPr>
        <w:t xml:space="preserve"> total</w:t>
      </w:r>
      <w:r w:rsidRPr="00A034B3">
        <w:rPr>
          <w:rFonts w:ascii="Arial" w:hAnsi="Arial" w:cs="Arial"/>
          <w:sz w:val="22"/>
          <w:szCs w:val="22"/>
        </w:rPr>
        <w:t xml:space="preserve"> nominees was no easy feat as each shared </w:t>
      </w:r>
      <w:r w:rsidR="00445900">
        <w:rPr>
          <w:rFonts w:ascii="Arial" w:hAnsi="Arial" w:cs="Arial"/>
          <w:sz w:val="22"/>
          <w:szCs w:val="22"/>
        </w:rPr>
        <w:t xml:space="preserve">inspirational </w:t>
      </w:r>
      <w:r w:rsidRPr="00A034B3">
        <w:rPr>
          <w:rFonts w:ascii="Arial" w:hAnsi="Arial" w:cs="Arial"/>
          <w:sz w:val="22"/>
          <w:szCs w:val="22"/>
        </w:rPr>
        <w:t xml:space="preserve">stories </w:t>
      </w:r>
      <w:r w:rsidR="00445900">
        <w:rPr>
          <w:rFonts w:ascii="Arial" w:hAnsi="Arial" w:cs="Arial"/>
          <w:sz w:val="22"/>
          <w:szCs w:val="22"/>
        </w:rPr>
        <w:t>t</w:t>
      </w:r>
      <w:r w:rsidR="00445900" w:rsidRPr="00445900">
        <w:rPr>
          <w:rFonts w:ascii="Arial" w:hAnsi="Arial" w:cs="Arial"/>
          <w:sz w:val="22"/>
          <w:szCs w:val="22"/>
        </w:rPr>
        <w:t>hat best demonstrate thought leadership, innovation in organization design, value created through collaboration, and a proven track record of positive result</w:t>
      </w:r>
      <w:r w:rsidR="00445900">
        <w:rPr>
          <w:rFonts w:ascii="Arial" w:hAnsi="Arial" w:cs="Arial"/>
          <w:sz w:val="22"/>
          <w:szCs w:val="22"/>
        </w:rPr>
        <w:t xml:space="preserve">s. </w:t>
      </w:r>
    </w:p>
    <w:p w14:paraId="69CDD1FC" w14:textId="77777777" w:rsidR="00953D79" w:rsidRDefault="00953D79" w:rsidP="0086472B">
      <w:pPr>
        <w:pStyle w:val="BodyA"/>
        <w:rPr>
          <w:rFonts w:ascii="Arial" w:hAnsi="Arial" w:cs="Arial"/>
          <w:sz w:val="22"/>
          <w:szCs w:val="22"/>
        </w:rPr>
      </w:pPr>
    </w:p>
    <w:p w14:paraId="7A8980E2" w14:textId="63485ABC" w:rsidR="00B0373C" w:rsidRPr="00A034B3" w:rsidRDefault="0086472B" w:rsidP="0086472B">
      <w:pPr>
        <w:pStyle w:val="BodyA"/>
        <w:rPr>
          <w:rFonts w:ascii="Arial" w:hAnsi="Arial" w:cs="Arial"/>
          <w:sz w:val="22"/>
          <w:szCs w:val="22"/>
        </w:rPr>
      </w:pPr>
      <w:r w:rsidRPr="0086472B">
        <w:rPr>
          <w:rFonts w:ascii="Arial" w:hAnsi="Arial" w:cs="Arial"/>
          <w:sz w:val="22"/>
          <w:szCs w:val="22"/>
        </w:rPr>
        <w:t xml:space="preserve">The awards committee conducted interviews with each nominee and </w:t>
      </w:r>
      <w:r w:rsidR="00A034B3" w:rsidRPr="00A034B3">
        <w:rPr>
          <w:rFonts w:ascii="Arial" w:hAnsi="Arial" w:cs="Arial"/>
          <w:sz w:val="22"/>
          <w:szCs w:val="22"/>
        </w:rPr>
        <w:t>ultimately</w:t>
      </w:r>
      <w:r>
        <w:rPr>
          <w:rFonts w:ascii="Arial" w:hAnsi="Arial" w:cs="Arial"/>
          <w:sz w:val="22"/>
          <w:szCs w:val="22"/>
        </w:rPr>
        <w:t xml:space="preserve"> the below</w:t>
      </w:r>
      <w:r w:rsidR="00A034B3" w:rsidRPr="00A034B3">
        <w:rPr>
          <w:rFonts w:ascii="Arial" w:hAnsi="Arial" w:cs="Arial"/>
          <w:sz w:val="22"/>
          <w:szCs w:val="22"/>
        </w:rPr>
        <w:t xml:space="preserve"> six CUSOs were awarded</w:t>
      </w:r>
      <w:r>
        <w:rPr>
          <w:rFonts w:ascii="Arial" w:hAnsi="Arial" w:cs="Arial"/>
          <w:sz w:val="22"/>
          <w:szCs w:val="22"/>
        </w:rPr>
        <w:t xml:space="preserve"> for their cooperative efforts:</w:t>
      </w:r>
    </w:p>
    <w:p w14:paraId="6A8F06B0" w14:textId="0C00871A" w:rsidR="00A034B3" w:rsidRDefault="00A034B3" w:rsidP="000E3DF3">
      <w:pPr>
        <w:pStyle w:val="BodyA"/>
        <w:rPr>
          <w:rFonts w:ascii="Arial" w:hAnsi="Arial" w:cs="Arial"/>
          <w:sz w:val="22"/>
          <w:szCs w:val="22"/>
        </w:rPr>
      </w:pPr>
    </w:p>
    <w:p w14:paraId="10FF45CF" w14:textId="1502F401" w:rsidR="00792C8B" w:rsidRPr="00A034B3" w:rsidRDefault="001F397F">
      <w:pPr>
        <w:rPr>
          <w:rFonts w:ascii="Arial" w:hAnsi="Arial" w:cs="Arial"/>
          <w:color w:val="000000"/>
          <w:sz w:val="22"/>
          <w:szCs w:val="22"/>
          <w:u w:color="000000"/>
        </w:rPr>
      </w:pPr>
      <w:r w:rsidRPr="00A034B3">
        <w:rPr>
          <w:rFonts w:ascii="Arial" w:hAnsi="Arial" w:cs="Arial"/>
          <w:b/>
          <w:bCs/>
          <w:color w:val="000000"/>
          <w:sz w:val="22"/>
          <w:szCs w:val="22"/>
          <w:u w:color="000000"/>
        </w:rPr>
        <w:t>2021 CUSO of the Year Award Winner -</w:t>
      </w:r>
      <w:r w:rsidRPr="00A034B3">
        <w:rPr>
          <w:rFonts w:ascii="Arial" w:hAnsi="Arial" w:cs="Arial"/>
          <w:color w:val="000000"/>
          <w:sz w:val="22"/>
          <w:szCs w:val="22"/>
          <w:u w:color="000000"/>
        </w:rPr>
        <w:t xml:space="preserve"> </w:t>
      </w:r>
      <w:proofErr w:type="spellStart"/>
      <w:r w:rsidRPr="00A034B3">
        <w:rPr>
          <w:rFonts w:ascii="Arial" w:hAnsi="Arial" w:cs="Arial"/>
          <w:color w:val="000000"/>
          <w:sz w:val="22"/>
          <w:szCs w:val="22"/>
          <w:u w:color="000000"/>
        </w:rPr>
        <w:t>LoanStar</w:t>
      </w:r>
      <w:proofErr w:type="spellEnd"/>
      <w:r w:rsidRPr="00A034B3">
        <w:rPr>
          <w:rFonts w:ascii="Arial" w:hAnsi="Arial" w:cs="Arial"/>
          <w:color w:val="000000"/>
          <w:sz w:val="22"/>
          <w:szCs w:val="22"/>
          <w:u w:color="000000"/>
        </w:rPr>
        <w:t xml:space="preserve"> Technologies </w:t>
      </w:r>
    </w:p>
    <w:p w14:paraId="5679984A" w14:textId="77777777" w:rsidR="001F397F" w:rsidRPr="00A034B3" w:rsidRDefault="001F397F">
      <w:pPr>
        <w:rPr>
          <w:rFonts w:ascii="Arial" w:hAnsi="Arial" w:cs="Arial"/>
          <w:color w:val="000000"/>
          <w:sz w:val="22"/>
          <w:szCs w:val="22"/>
          <w:u w:color="000000"/>
        </w:rPr>
      </w:pPr>
    </w:p>
    <w:p w14:paraId="11D42FFE" w14:textId="77777777" w:rsidR="001F397F" w:rsidRPr="00A034B3" w:rsidRDefault="001F397F">
      <w:pPr>
        <w:rPr>
          <w:rFonts w:ascii="Arial" w:hAnsi="Arial" w:cs="Arial"/>
          <w:color w:val="000000"/>
          <w:sz w:val="22"/>
          <w:szCs w:val="22"/>
          <w:u w:color="000000"/>
        </w:rPr>
      </w:pPr>
      <w:r w:rsidRPr="00A034B3">
        <w:rPr>
          <w:rFonts w:ascii="Arial" w:hAnsi="Arial" w:cs="Arial"/>
          <w:b/>
          <w:bCs/>
          <w:color w:val="000000"/>
          <w:sz w:val="22"/>
          <w:szCs w:val="22"/>
          <w:u w:color="000000"/>
        </w:rPr>
        <w:t>2021 CUSO of the Year Honorable Mention</w:t>
      </w:r>
      <w:r w:rsidRPr="00A034B3">
        <w:rPr>
          <w:rFonts w:ascii="Arial" w:hAnsi="Arial" w:cs="Arial"/>
          <w:color w:val="000000"/>
          <w:sz w:val="22"/>
          <w:szCs w:val="22"/>
          <w:u w:color="000000"/>
        </w:rPr>
        <w:t xml:space="preserve"> - </w:t>
      </w:r>
      <w:proofErr w:type="spellStart"/>
      <w:r w:rsidRPr="00A034B3">
        <w:rPr>
          <w:rFonts w:ascii="Arial" w:hAnsi="Arial" w:cs="Arial"/>
          <w:color w:val="000000"/>
          <w:sz w:val="22"/>
          <w:szCs w:val="22"/>
          <w:u w:color="000000"/>
        </w:rPr>
        <w:t>QCash</w:t>
      </w:r>
      <w:proofErr w:type="spellEnd"/>
      <w:r w:rsidRPr="00A034B3">
        <w:rPr>
          <w:rFonts w:ascii="Arial" w:hAnsi="Arial" w:cs="Arial"/>
          <w:color w:val="000000"/>
          <w:sz w:val="22"/>
          <w:szCs w:val="22"/>
          <w:u w:color="000000"/>
        </w:rPr>
        <w:t xml:space="preserve"> Financial  </w:t>
      </w:r>
    </w:p>
    <w:p w14:paraId="0E9AD2BE" w14:textId="15A73541" w:rsidR="00A034B3" w:rsidRDefault="00A034B3" w:rsidP="00A034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p>
    <w:p w14:paraId="471BAEDC" w14:textId="77777777" w:rsidR="00A034B3" w:rsidRPr="00A034B3" w:rsidRDefault="00A034B3" w:rsidP="00A034B3">
      <w:pPr>
        <w:rPr>
          <w:rFonts w:ascii="Arial" w:hAnsi="Arial" w:cs="Arial"/>
          <w:color w:val="000000"/>
          <w:sz w:val="22"/>
          <w:szCs w:val="22"/>
          <w:u w:color="000000"/>
        </w:rPr>
      </w:pPr>
      <w:r w:rsidRPr="00A034B3">
        <w:rPr>
          <w:rFonts w:ascii="Arial" w:hAnsi="Arial" w:cs="Arial"/>
          <w:b/>
          <w:bCs/>
          <w:color w:val="000000"/>
          <w:sz w:val="22"/>
          <w:szCs w:val="22"/>
          <w:u w:color="000000"/>
        </w:rPr>
        <w:t>2021 Distinguished Service Award Winner</w:t>
      </w:r>
      <w:r w:rsidRPr="00A034B3">
        <w:rPr>
          <w:rFonts w:ascii="Arial" w:hAnsi="Arial" w:cs="Arial"/>
          <w:color w:val="000000"/>
          <w:sz w:val="22"/>
          <w:szCs w:val="22"/>
          <w:u w:color="000000"/>
        </w:rPr>
        <w:t xml:space="preserve"> - United Solutions Company </w:t>
      </w:r>
    </w:p>
    <w:p w14:paraId="4AB2C425" w14:textId="77777777" w:rsidR="00A034B3" w:rsidRDefault="00A034B3" w:rsidP="00A034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p>
    <w:p w14:paraId="4BCA8F5B" w14:textId="6470476F" w:rsidR="001F397F" w:rsidRDefault="001F397F" w:rsidP="00A034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sidRPr="00A034B3">
        <w:rPr>
          <w:rFonts w:ascii="Arial" w:hAnsi="Arial" w:cs="Arial"/>
          <w:b/>
          <w:bCs/>
          <w:color w:val="000000"/>
          <w:sz w:val="22"/>
          <w:szCs w:val="22"/>
          <w:u w:color="000000"/>
        </w:rPr>
        <w:t>2021 New CUSO of the Year Award Winner</w:t>
      </w:r>
      <w:r w:rsidRPr="00A034B3">
        <w:rPr>
          <w:rFonts w:ascii="Arial" w:hAnsi="Arial" w:cs="Arial"/>
          <w:color w:val="000000"/>
          <w:sz w:val="22"/>
          <w:szCs w:val="22"/>
          <w:u w:color="000000"/>
        </w:rPr>
        <w:t xml:space="preserve"> - </w:t>
      </w:r>
      <w:proofErr w:type="spellStart"/>
      <w:r w:rsidRPr="00A034B3">
        <w:rPr>
          <w:rFonts w:ascii="Arial" w:hAnsi="Arial" w:cs="Arial"/>
          <w:color w:val="000000"/>
          <w:sz w:val="22"/>
          <w:szCs w:val="22"/>
          <w:u w:color="000000"/>
        </w:rPr>
        <w:t>Payac</w:t>
      </w:r>
      <w:proofErr w:type="spellEnd"/>
      <w:r w:rsidRPr="00A034B3">
        <w:rPr>
          <w:rFonts w:ascii="Arial" w:hAnsi="Arial" w:cs="Arial"/>
          <w:color w:val="000000"/>
          <w:sz w:val="22"/>
          <w:szCs w:val="22"/>
          <w:u w:color="000000"/>
        </w:rPr>
        <w:t xml:space="preserve"> CLG  </w:t>
      </w:r>
    </w:p>
    <w:p w14:paraId="42714DAF" w14:textId="77777777" w:rsidR="00A034B3" w:rsidRPr="00A034B3" w:rsidRDefault="00A034B3" w:rsidP="00A034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p>
    <w:p w14:paraId="0CDD6CCD" w14:textId="62D532AC" w:rsidR="001F397F" w:rsidRPr="00953D79" w:rsidRDefault="00953D79" w:rsidP="00EF526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rPr>
      </w:pPr>
      <w:r>
        <w:rPr>
          <w:rFonts w:ascii="Arial" w:hAnsi="Arial" w:cs="Arial"/>
          <w:b/>
          <w:bCs/>
          <w:color w:val="000000"/>
          <w:sz w:val="22"/>
          <w:szCs w:val="22"/>
          <w:u w:color="000000"/>
        </w:rPr>
        <w:t xml:space="preserve">Last but not least, two </w:t>
      </w:r>
      <w:r w:rsidR="001F397F" w:rsidRPr="00A034B3">
        <w:rPr>
          <w:rFonts w:ascii="Arial" w:hAnsi="Arial" w:cs="Arial"/>
          <w:b/>
          <w:bCs/>
          <w:color w:val="000000"/>
          <w:sz w:val="22"/>
          <w:szCs w:val="22"/>
          <w:u w:color="000000"/>
        </w:rPr>
        <w:t>2021 New CUSO of the Year Honorable Mention</w:t>
      </w:r>
      <w:r>
        <w:rPr>
          <w:rFonts w:ascii="Arial" w:hAnsi="Arial" w:cs="Arial"/>
          <w:b/>
          <w:bCs/>
          <w:color w:val="000000"/>
          <w:sz w:val="22"/>
          <w:szCs w:val="22"/>
          <w:u w:color="000000"/>
        </w:rPr>
        <w:t>s</w:t>
      </w:r>
      <w:r w:rsidR="00EF526E">
        <w:rPr>
          <w:rFonts w:ascii="Arial" w:hAnsi="Arial" w:cs="Arial"/>
          <w:b/>
          <w:bCs/>
          <w:color w:val="000000"/>
          <w:sz w:val="22"/>
          <w:szCs w:val="22"/>
          <w:u w:color="000000"/>
        </w:rPr>
        <w:t xml:space="preserve"> were awarded to </w:t>
      </w:r>
      <w:proofErr w:type="spellStart"/>
      <w:r w:rsidR="001F397F" w:rsidRPr="00953D79">
        <w:rPr>
          <w:rFonts w:ascii="Arial" w:hAnsi="Arial" w:cs="Arial"/>
          <w:color w:val="000000"/>
          <w:sz w:val="22"/>
          <w:szCs w:val="22"/>
          <w:u w:color="000000"/>
        </w:rPr>
        <w:t>Curql</w:t>
      </w:r>
      <w:proofErr w:type="spellEnd"/>
      <w:r w:rsidR="001F397F" w:rsidRPr="00953D79">
        <w:rPr>
          <w:rFonts w:ascii="Arial" w:hAnsi="Arial" w:cs="Arial"/>
          <w:color w:val="000000"/>
          <w:sz w:val="22"/>
          <w:szCs w:val="22"/>
          <w:u w:color="000000"/>
        </w:rPr>
        <w:t xml:space="preserve"> Collective, LLC</w:t>
      </w:r>
      <w:r w:rsidR="00EF526E">
        <w:rPr>
          <w:rFonts w:ascii="Arial" w:hAnsi="Arial" w:cs="Arial"/>
          <w:color w:val="000000"/>
          <w:sz w:val="22"/>
          <w:szCs w:val="22"/>
          <w:u w:color="000000"/>
        </w:rPr>
        <w:t xml:space="preserve"> and </w:t>
      </w:r>
      <w:proofErr w:type="spellStart"/>
      <w:r w:rsidR="001F397F" w:rsidRPr="00953D79">
        <w:rPr>
          <w:rFonts w:ascii="Arial" w:hAnsi="Arial" w:cs="Arial"/>
          <w:color w:val="000000"/>
          <w:sz w:val="22"/>
          <w:szCs w:val="22"/>
          <w:u w:color="000000"/>
        </w:rPr>
        <w:t>Nymbus</w:t>
      </w:r>
      <w:proofErr w:type="spellEnd"/>
      <w:r w:rsidR="001F397F" w:rsidRPr="00953D79">
        <w:rPr>
          <w:rFonts w:ascii="Arial" w:hAnsi="Arial" w:cs="Arial"/>
          <w:color w:val="000000"/>
          <w:sz w:val="22"/>
          <w:szCs w:val="22"/>
          <w:u w:color="000000"/>
        </w:rPr>
        <w:t xml:space="preserve"> CUSO</w:t>
      </w:r>
      <w:r w:rsidR="00EF526E">
        <w:rPr>
          <w:rFonts w:ascii="Arial" w:hAnsi="Arial" w:cs="Arial"/>
          <w:color w:val="000000"/>
          <w:sz w:val="22"/>
          <w:szCs w:val="22"/>
          <w:u w:color="000000"/>
        </w:rPr>
        <w:t>.</w:t>
      </w:r>
    </w:p>
    <w:p w14:paraId="45BD0B0F" w14:textId="77777777" w:rsidR="00A034B3" w:rsidRPr="00A034B3" w:rsidRDefault="00A034B3" w:rsidP="00A034B3">
      <w:pPr>
        <w:pStyle w:val="BodyA"/>
        <w:rPr>
          <w:rFonts w:ascii="Arial" w:hAnsi="Arial" w:cs="Arial"/>
          <w:sz w:val="22"/>
          <w:szCs w:val="22"/>
        </w:rPr>
      </w:pPr>
    </w:p>
    <w:p w14:paraId="79E12477" w14:textId="67683FDB" w:rsidR="00953D79" w:rsidRDefault="00953D79" w:rsidP="00953D79">
      <w:pPr>
        <w:pStyle w:val="BodyA"/>
        <w:rPr>
          <w:rFonts w:ascii="Arial" w:hAnsi="Arial" w:cs="Arial"/>
          <w:sz w:val="22"/>
          <w:szCs w:val="22"/>
        </w:rPr>
      </w:pPr>
      <w:r>
        <w:rPr>
          <w:rFonts w:ascii="Arial" w:hAnsi="Arial" w:cs="Arial"/>
          <w:sz w:val="22"/>
          <w:szCs w:val="22"/>
        </w:rPr>
        <w:t>Additional details</w:t>
      </w:r>
      <w:r w:rsidR="00A034B3" w:rsidRPr="00A034B3">
        <w:rPr>
          <w:rFonts w:ascii="Arial" w:hAnsi="Arial" w:cs="Arial"/>
          <w:sz w:val="22"/>
          <w:szCs w:val="22"/>
        </w:rPr>
        <w:t xml:space="preserve"> on the CUSO</w:t>
      </w:r>
      <w:r w:rsidR="00A034B3">
        <w:rPr>
          <w:rFonts w:ascii="Arial" w:hAnsi="Arial" w:cs="Arial"/>
          <w:sz w:val="22"/>
          <w:szCs w:val="22"/>
        </w:rPr>
        <w:t xml:space="preserve"> Awards</w:t>
      </w:r>
      <w:r>
        <w:rPr>
          <w:rFonts w:ascii="Arial" w:hAnsi="Arial" w:cs="Arial"/>
          <w:sz w:val="22"/>
          <w:szCs w:val="22"/>
        </w:rPr>
        <w:t>, photos</w:t>
      </w:r>
      <w:r w:rsidR="00A034B3" w:rsidRPr="00A034B3">
        <w:rPr>
          <w:rFonts w:ascii="Arial" w:hAnsi="Arial" w:cs="Arial"/>
          <w:sz w:val="22"/>
          <w:szCs w:val="22"/>
        </w:rPr>
        <w:t xml:space="preserve">, </w:t>
      </w:r>
      <w:r>
        <w:rPr>
          <w:rFonts w:ascii="Arial" w:hAnsi="Arial" w:cs="Arial"/>
          <w:sz w:val="22"/>
          <w:szCs w:val="22"/>
        </w:rPr>
        <w:t>and event highlights can be found at</w:t>
      </w:r>
      <w:r w:rsidR="00A034B3" w:rsidRPr="00A034B3">
        <w:rPr>
          <w:rFonts w:ascii="Arial" w:hAnsi="Arial" w:cs="Arial"/>
          <w:sz w:val="22"/>
          <w:szCs w:val="22"/>
        </w:rPr>
        <w:t xml:space="preserve"> nacuso.org </w:t>
      </w:r>
      <w:r>
        <w:rPr>
          <w:rFonts w:ascii="Arial" w:hAnsi="Arial" w:cs="Arial"/>
          <w:sz w:val="22"/>
          <w:szCs w:val="22"/>
        </w:rPr>
        <w:t>and</w:t>
      </w:r>
      <w:r w:rsidR="00A034B3" w:rsidRPr="00A034B3">
        <w:rPr>
          <w:rFonts w:ascii="Arial" w:hAnsi="Arial" w:cs="Arial"/>
          <w:sz w:val="22"/>
          <w:szCs w:val="22"/>
        </w:rPr>
        <w:t xml:space="preserve"> nacusonetwork.com</w:t>
      </w:r>
      <w:r>
        <w:rPr>
          <w:rFonts w:ascii="Arial" w:hAnsi="Arial" w:cs="Arial"/>
          <w:sz w:val="22"/>
          <w:szCs w:val="22"/>
        </w:rPr>
        <w:t xml:space="preserve"> with additional </w:t>
      </w:r>
      <w:r w:rsidR="00EF526E">
        <w:rPr>
          <w:rFonts w:ascii="Arial" w:hAnsi="Arial" w:cs="Arial"/>
          <w:sz w:val="22"/>
          <w:szCs w:val="22"/>
        </w:rPr>
        <w:t>updates to follow.</w:t>
      </w:r>
      <w:r>
        <w:rPr>
          <w:rFonts w:ascii="Arial" w:hAnsi="Arial" w:cs="Arial"/>
          <w:sz w:val="22"/>
          <w:szCs w:val="22"/>
        </w:rPr>
        <w:t xml:space="preserve"> </w:t>
      </w:r>
    </w:p>
    <w:p w14:paraId="44093009" w14:textId="77777777" w:rsidR="00953D79" w:rsidRDefault="00953D79">
      <w:pPr>
        <w:rPr>
          <w:rFonts w:ascii="Arial" w:hAnsi="Arial" w:cs="Arial"/>
          <w:color w:val="000000"/>
          <w:sz w:val="22"/>
          <w:szCs w:val="22"/>
          <w:u w:color="000000"/>
        </w:rPr>
      </w:pPr>
      <w:r>
        <w:rPr>
          <w:rFonts w:ascii="Arial" w:hAnsi="Arial" w:cs="Arial"/>
          <w:sz w:val="22"/>
          <w:szCs w:val="22"/>
        </w:rPr>
        <w:br w:type="page"/>
      </w:r>
    </w:p>
    <w:p w14:paraId="148E7F10" w14:textId="463D9D86" w:rsidR="00592DF8" w:rsidRPr="00CE3C9D" w:rsidRDefault="00592DF8" w:rsidP="000E3DF3">
      <w:pPr>
        <w:pStyle w:val="BodyA"/>
        <w:rPr>
          <w:rFonts w:ascii="Arial" w:hAnsi="Arial" w:cs="Arial"/>
          <w:sz w:val="22"/>
          <w:szCs w:val="22"/>
        </w:rPr>
      </w:pPr>
      <w:r w:rsidRPr="00CE3C9D">
        <w:rPr>
          <w:rFonts w:ascii="Arial" w:hAnsi="Arial" w:cs="Arial"/>
          <w:b/>
          <w:bCs/>
          <w:sz w:val="22"/>
          <w:szCs w:val="22"/>
        </w:rPr>
        <w:lastRenderedPageBreak/>
        <w:t>About NACUSO</w:t>
      </w:r>
    </w:p>
    <w:p w14:paraId="5E081515" w14:textId="77777777" w:rsidR="00CE3C9D" w:rsidRDefault="00592DF8" w:rsidP="000E3DF3">
      <w:pPr>
        <w:rPr>
          <w:rStyle w:val="NoneB"/>
          <w:rFonts w:ascii="Arial" w:hAnsi="Arial" w:cs="Arial"/>
          <w:sz w:val="22"/>
          <w:szCs w:val="22"/>
        </w:rPr>
      </w:pPr>
      <w:r w:rsidRPr="00CE3C9D">
        <w:rPr>
          <w:rStyle w:val="NoneB"/>
          <w:rFonts w:ascii="Arial" w:hAnsi="Arial" w:cs="Arial"/>
          <w:sz w:val="22"/>
          <w:szCs w:val="22"/>
        </w:rPr>
        <w:t>NACUSO (National Association of Credit Union Service Organizations) was formed in 1985 to help credit unions explore the use of CUSOs and the delivery of non-traditional products and services. Over the years, NACUSO’s focus has evolved to educating credit unions on the benefits of collaboration, helping credit unions find innovative collaborative partners &amp; solutions, helping CUs form multi-owned CUSOs that help credit unions achieve economies of scale, risk reduction and obtain expertise, as well as being the collaboration focused regulatory &amp; legislative advocate for CUSOs and their credit union owners.</w:t>
      </w:r>
    </w:p>
    <w:p w14:paraId="4A2E4466" w14:textId="77777777" w:rsidR="00CE3C9D" w:rsidRDefault="00CE3C9D" w:rsidP="000E3DF3">
      <w:pPr>
        <w:rPr>
          <w:rStyle w:val="NoneB"/>
          <w:rFonts w:ascii="Arial" w:hAnsi="Arial" w:cs="Arial"/>
          <w:sz w:val="22"/>
          <w:szCs w:val="22"/>
        </w:rPr>
      </w:pPr>
    </w:p>
    <w:p w14:paraId="35862A29" w14:textId="771DB824" w:rsidR="00C4564E" w:rsidRPr="00CE3C9D" w:rsidRDefault="00E96052" w:rsidP="000E3DF3">
      <w:pPr>
        <w:jc w:val="center"/>
        <w:rPr>
          <w:rFonts w:ascii="Arial" w:hAnsi="Arial" w:cs="Arial"/>
          <w:sz w:val="22"/>
          <w:szCs w:val="22"/>
        </w:rPr>
      </w:pPr>
      <w:r w:rsidRPr="00CE3C9D">
        <w:rPr>
          <w:rFonts w:ascii="Arial" w:hAnsi="Arial" w:cs="Arial"/>
          <w:sz w:val="22"/>
          <w:szCs w:val="22"/>
        </w:rPr>
        <w:t>###</w:t>
      </w:r>
    </w:p>
    <w:sectPr w:rsidR="00C4564E" w:rsidRPr="00CE3C9D" w:rsidSect="00F9432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737B" w14:textId="77777777" w:rsidR="009761A3" w:rsidRDefault="009761A3">
      <w:r>
        <w:separator/>
      </w:r>
    </w:p>
  </w:endnote>
  <w:endnote w:type="continuationSeparator" w:id="0">
    <w:p w14:paraId="12CD2B9B" w14:textId="77777777" w:rsidR="009761A3" w:rsidRDefault="009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813D" w14:textId="77777777" w:rsidR="00C4564E" w:rsidRDefault="00C456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643" w14:textId="77777777" w:rsidR="009761A3" w:rsidRDefault="009761A3">
      <w:r>
        <w:separator/>
      </w:r>
    </w:p>
  </w:footnote>
  <w:footnote w:type="continuationSeparator" w:id="0">
    <w:p w14:paraId="04EA181C" w14:textId="77777777" w:rsidR="009761A3" w:rsidRDefault="0097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4917" w14:textId="77777777" w:rsidR="00C4564E" w:rsidRDefault="00C456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8"/>
    <w:multiLevelType w:val="hybridMultilevel"/>
    <w:tmpl w:val="A62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29B2"/>
    <w:multiLevelType w:val="hybridMultilevel"/>
    <w:tmpl w:val="AE987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51"/>
    <w:multiLevelType w:val="hybridMultilevel"/>
    <w:tmpl w:val="3F7CC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40D8C"/>
    <w:multiLevelType w:val="hybridMultilevel"/>
    <w:tmpl w:val="E7C05DE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30ACD"/>
    <w:multiLevelType w:val="multilevel"/>
    <w:tmpl w:val="0288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A7182"/>
    <w:multiLevelType w:val="hybridMultilevel"/>
    <w:tmpl w:val="0DBADCD4"/>
    <w:lvl w:ilvl="0" w:tplc="49F49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93CF3"/>
    <w:multiLevelType w:val="hybridMultilevel"/>
    <w:tmpl w:val="CE563E42"/>
    <w:lvl w:ilvl="0" w:tplc="AB348D8C">
      <w:start w:val="2021"/>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037F3"/>
    <w:multiLevelType w:val="hybridMultilevel"/>
    <w:tmpl w:val="359C09DC"/>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555A11"/>
    <w:multiLevelType w:val="hybridMultilevel"/>
    <w:tmpl w:val="F98894B8"/>
    <w:lvl w:ilvl="0" w:tplc="0409000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3675A8"/>
    <w:multiLevelType w:val="hybridMultilevel"/>
    <w:tmpl w:val="DE562C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AC5186"/>
    <w:multiLevelType w:val="multilevel"/>
    <w:tmpl w:val="8D5E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1"/>
  </w:num>
  <w:num w:numId="6">
    <w:abstractNumId w:val="9"/>
  </w:num>
  <w:num w:numId="7">
    <w:abstractNumId w:val="10"/>
  </w:num>
  <w:num w:numId="8">
    <w:abstractNumId w:val="4"/>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E"/>
    <w:rsid w:val="0002216D"/>
    <w:rsid w:val="000421FC"/>
    <w:rsid w:val="0007346E"/>
    <w:rsid w:val="00075E44"/>
    <w:rsid w:val="000B154A"/>
    <w:rsid w:val="000C25D8"/>
    <w:rsid w:val="000D59AB"/>
    <w:rsid w:val="000E3DF3"/>
    <w:rsid w:val="000E4D1A"/>
    <w:rsid w:val="000F71CA"/>
    <w:rsid w:val="001140F3"/>
    <w:rsid w:val="0015439C"/>
    <w:rsid w:val="001F397F"/>
    <w:rsid w:val="002253F5"/>
    <w:rsid w:val="0022706B"/>
    <w:rsid w:val="00252738"/>
    <w:rsid w:val="002E1AEC"/>
    <w:rsid w:val="00315D89"/>
    <w:rsid w:val="00317310"/>
    <w:rsid w:val="00337C23"/>
    <w:rsid w:val="00380E40"/>
    <w:rsid w:val="003D1BA9"/>
    <w:rsid w:val="003D798F"/>
    <w:rsid w:val="003F764D"/>
    <w:rsid w:val="0044084A"/>
    <w:rsid w:val="00440C82"/>
    <w:rsid w:val="00445900"/>
    <w:rsid w:val="00467CF8"/>
    <w:rsid w:val="00475A57"/>
    <w:rsid w:val="004D75BB"/>
    <w:rsid w:val="0054258A"/>
    <w:rsid w:val="00592DF8"/>
    <w:rsid w:val="005C0924"/>
    <w:rsid w:val="005E10C7"/>
    <w:rsid w:val="005E4B49"/>
    <w:rsid w:val="005F2088"/>
    <w:rsid w:val="006313DF"/>
    <w:rsid w:val="006425FD"/>
    <w:rsid w:val="00644566"/>
    <w:rsid w:val="00660E63"/>
    <w:rsid w:val="00667F74"/>
    <w:rsid w:val="006A7DAB"/>
    <w:rsid w:val="006E4C3C"/>
    <w:rsid w:val="007522E7"/>
    <w:rsid w:val="00792C8B"/>
    <w:rsid w:val="007A161B"/>
    <w:rsid w:val="007A4BF9"/>
    <w:rsid w:val="007A58F3"/>
    <w:rsid w:val="007D6992"/>
    <w:rsid w:val="007E441D"/>
    <w:rsid w:val="007F1202"/>
    <w:rsid w:val="008210B2"/>
    <w:rsid w:val="00855A66"/>
    <w:rsid w:val="0086472B"/>
    <w:rsid w:val="00890F19"/>
    <w:rsid w:val="0089220B"/>
    <w:rsid w:val="008A1734"/>
    <w:rsid w:val="008A7D9D"/>
    <w:rsid w:val="008D44AC"/>
    <w:rsid w:val="009123A0"/>
    <w:rsid w:val="00953D79"/>
    <w:rsid w:val="009761A3"/>
    <w:rsid w:val="00976B5D"/>
    <w:rsid w:val="009B0D93"/>
    <w:rsid w:val="009F49CA"/>
    <w:rsid w:val="00A034B3"/>
    <w:rsid w:val="00A122D4"/>
    <w:rsid w:val="00A54FFC"/>
    <w:rsid w:val="00A65C84"/>
    <w:rsid w:val="00AA077D"/>
    <w:rsid w:val="00AE17BF"/>
    <w:rsid w:val="00B0373C"/>
    <w:rsid w:val="00B0420D"/>
    <w:rsid w:val="00B0533D"/>
    <w:rsid w:val="00B215B4"/>
    <w:rsid w:val="00B37F31"/>
    <w:rsid w:val="00B81580"/>
    <w:rsid w:val="00B96F0A"/>
    <w:rsid w:val="00BC2F46"/>
    <w:rsid w:val="00BD57B0"/>
    <w:rsid w:val="00C126C6"/>
    <w:rsid w:val="00C2441E"/>
    <w:rsid w:val="00C4564E"/>
    <w:rsid w:val="00C51068"/>
    <w:rsid w:val="00C5313E"/>
    <w:rsid w:val="00C53222"/>
    <w:rsid w:val="00CB1DFB"/>
    <w:rsid w:val="00CB6E70"/>
    <w:rsid w:val="00CC148D"/>
    <w:rsid w:val="00CD08F0"/>
    <w:rsid w:val="00CE3C9D"/>
    <w:rsid w:val="00D03871"/>
    <w:rsid w:val="00D167DE"/>
    <w:rsid w:val="00D938E6"/>
    <w:rsid w:val="00DC50F2"/>
    <w:rsid w:val="00DD2433"/>
    <w:rsid w:val="00DE6DD0"/>
    <w:rsid w:val="00E008AD"/>
    <w:rsid w:val="00E20F39"/>
    <w:rsid w:val="00E369B7"/>
    <w:rsid w:val="00E57570"/>
    <w:rsid w:val="00E94EAC"/>
    <w:rsid w:val="00E96052"/>
    <w:rsid w:val="00ED43C3"/>
    <w:rsid w:val="00EF4046"/>
    <w:rsid w:val="00EF526E"/>
    <w:rsid w:val="00F05FB9"/>
    <w:rsid w:val="00F927ED"/>
    <w:rsid w:val="00F94326"/>
    <w:rsid w:val="00FB132E"/>
    <w:rsid w:val="00FB7BD1"/>
    <w:rsid w:val="00FB7F75"/>
    <w:rsid w:val="00FC2B1A"/>
    <w:rsid w:val="00FC4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7579"/>
  <w15:docId w15:val="{943C61FF-2477-8043-895B-6ABCEDC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326"/>
    <w:rPr>
      <w:u w:val="single"/>
    </w:rPr>
  </w:style>
  <w:style w:type="paragraph" w:customStyle="1" w:styleId="HeaderFooter">
    <w:name w:val="Header &amp; Footer"/>
    <w:rsid w:val="00F94326"/>
    <w:pPr>
      <w:tabs>
        <w:tab w:val="right" w:pos="9020"/>
      </w:tabs>
    </w:pPr>
    <w:rPr>
      <w:rFonts w:ascii="Helvetica" w:hAnsi="Helvetica" w:cs="Arial Unicode MS"/>
      <w:color w:val="000000"/>
      <w:sz w:val="24"/>
      <w:szCs w:val="24"/>
    </w:rPr>
  </w:style>
  <w:style w:type="paragraph" w:customStyle="1" w:styleId="BodyA">
    <w:name w:val="Body A"/>
    <w:rsid w:val="00F94326"/>
    <w:rPr>
      <w:rFonts w:cs="Arial Unicode MS"/>
      <w:color w:val="000000"/>
      <w:sz w:val="24"/>
      <w:szCs w:val="24"/>
      <w:u w:color="000000"/>
    </w:rPr>
  </w:style>
  <w:style w:type="character" w:customStyle="1" w:styleId="None">
    <w:name w:val="None"/>
    <w:rsid w:val="00F94326"/>
  </w:style>
  <w:style w:type="character" w:customStyle="1" w:styleId="Hyperlink0">
    <w:name w:val="Hyperlink.0"/>
    <w:basedOn w:val="None"/>
    <w:rsid w:val="00F94326"/>
    <w:rPr>
      <w:color w:val="0000FF"/>
      <w:u w:val="single" w:color="0000FF"/>
    </w:rPr>
  </w:style>
  <w:style w:type="character" w:styleId="UnresolvedMention">
    <w:name w:val="Unresolved Mention"/>
    <w:basedOn w:val="DefaultParagraphFont"/>
    <w:uiPriority w:val="99"/>
    <w:semiHidden/>
    <w:unhideWhenUsed/>
    <w:rsid w:val="00337C23"/>
    <w:rPr>
      <w:color w:val="605E5C"/>
      <w:shd w:val="clear" w:color="auto" w:fill="E1DFDD"/>
    </w:rPr>
  </w:style>
  <w:style w:type="character" w:customStyle="1" w:styleId="NoneB">
    <w:name w:val="None B"/>
    <w:rsid w:val="00592DF8"/>
    <w:rPr>
      <w:lang w:val="en-US"/>
    </w:rPr>
  </w:style>
  <w:style w:type="paragraph" w:styleId="ListParagraph">
    <w:name w:val="List Paragraph"/>
    <w:basedOn w:val="Normal"/>
    <w:uiPriority w:val="34"/>
    <w:qFormat/>
    <w:rsid w:val="0095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4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wna@nacuso.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DEAC-880B-4325-B7FF-506C89CC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Antonini</dc:creator>
  <cp:lastModifiedBy>Jalyn Lindeman</cp:lastModifiedBy>
  <cp:revision>2</cp:revision>
  <dcterms:created xsi:type="dcterms:W3CDTF">2021-11-19T20:11:00Z</dcterms:created>
  <dcterms:modified xsi:type="dcterms:W3CDTF">2021-11-19T20:11:00Z</dcterms:modified>
</cp:coreProperties>
</file>