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E8B3" w14:textId="18E35CAF" w:rsidR="00D47BC4" w:rsidRPr="00765C6E" w:rsidRDefault="00765C6E" w:rsidP="00765C6E">
      <w:pPr>
        <w:jc w:val="center"/>
      </w:pPr>
      <w:r w:rsidRPr="00765C6E">
        <w:rPr>
          <w:noProof/>
        </w:rPr>
        <w:drawing>
          <wp:inline distT="0" distB="0" distL="0" distR="0" wp14:anchorId="656768C8" wp14:editId="7D2349A9">
            <wp:extent cx="2377440" cy="10025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424978" cy="1022580"/>
                    </a:xfrm>
                    <a:prstGeom prst="rect">
                      <a:avLst/>
                    </a:prstGeom>
                  </pic:spPr>
                </pic:pic>
              </a:graphicData>
            </a:graphic>
          </wp:inline>
        </w:drawing>
      </w:r>
    </w:p>
    <w:p w14:paraId="187B1F30" w14:textId="693C286C" w:rsidR="00765C6E" w:rsidRPr="00765C6E" w:rsidRDefault="00765C6E" w:rsidP="00101532">
      <w:pPr>
        <w:rPr>
          <w:sz w:val="22"/>
          <w:szCs w:val="22"/>
        </w:rPr>
      </w:pPr>
      <w:r w:rsidRPr="00765C6E">
        <w:rPr>
          <w:sz w:val="22"/>
          <w:szCs w:val="22"/>
        </w:rPr>
        <w:t>Contact:</w:t>
      </w:r>
      <w:r w:rsidRPr="00765C6E">
        <w:rPr>
          <w:sz w:val="22"/>
          <w:szCs w:val="22"/>
        </w:rPr>
        <w:br/>
        <w:t>Karen Jarvis</w:t>
      </w:r>
    </w:p>
    <w:p w14:paraId="43E7A12F" w14:textId="70B49729" w:rsidR="00765C6E" w:rsidRPr="00765C6E" w:rsidRDefault="00765C6E" w:rsidP="00101532">
      <w:pPr>
        <w:rPr>
          <w:sz w:val="22"/>
          <w:szCs w:val="22"/>
        </w:rPr>
      </w:pPr>
      <w:r w:rsidRPr="00765C6E">
        <w:rPr>
          <w:sz w:val="22"/>
          <w:szCs w:val="22"/>
        </w:rPr>
        <w:t>336.406.5880</w:t>
      </w:r>
    </w:p>
    <w:p w14:paraId="5875E16B" w14:textId="77777777" w:rsidR="00765C6E" w:rsidRDefault="00765C6E" w:rsidP="00101532">
      <w:pPr>
        <w:jc w:val="center"/>
        <w:rPr>
          <w:color w:val="FF0000"/>
        </w:rPr>
      </w:pPr>
    </w:p>
    <w:p w14:paraId="77736856" w14:textId="2176A561" w:rsidR="008D109C" w:rsidRDefault="00DB45C7" w:rsidP="00DB45C7">
      <w:pPr>
        <w:jc w:val="center"/>
        <w:rPr>
          <w:b/>
          <w:bCs/>
          <w:sz w:val="28"/>
          <w:szCs w:val="28"/>
        </w:rPr>
      </w:pPr>
      <w:r w:rsidRPr="000A70E9">
        <w:rPr>
          <w:b/>
          <w:bCs/>
          <w:sz w:val="28"/>
          <w:szCs w:val="28"/>
        </w:rPr>
        <w:t>Allegacy Federal Credit Union Adds Financial Advisor</w:t>
      </w:r>
      <w:r w:rsidR="008D109C">
        <w:rPr>
          <w:b/>
          <w:bCs/>
          <w:sz w:val="28"/>
          <w:szCs w:val="28"/>
        </w:rPr>
        <w:t xml:space="preserve"> </w:t>
      </w:r>
    </w:p>
    <w:p w14:paraId="3F092BF0" w14:textId="524AFA0A" w:rsidR="00DB45C7" w:rsidRPr="000A70E9" w:rsidRDefault="008D109C" w:rsidP="00DB45C7">
      <w:pPr>
        <w:jc w:val="center"/>
        <w:rPr>
          <w:b/>
          <w:bCs/>
          <w:sz w:val="28"/>
          <w:szCs w:val="28"/>
        </w:rPr>
      </w:pPr>
      <w:r>
        <w:rPr>
          <w:b/>
          <w:bCs/>
          <w:sz w:val="28"/>
          <w:szCs w:val="28"/>
        </w:rPr>
        <w:t>Brandon Vickors</w:t>
      </w:r>
      <w:r w:rsidR="00DB45C7" w:rsidRPr="000A70E9">
        <w:rPr>
          <w:b/>
          <w:bCs/>
          <w:sz w:val="28"/>
          <w:szCs w:val="28"/>
        </w:rPr>
        <w:t xml:space="preserve"> to </w:t>
      </w:r>
      <w:r>
        <w:rPr>
          <w:b/>
          <w:bCs/>
          <w:sz w:val="28"/>
          <w:szCs w:val="28"/>
        </w:rPr>
        <w:t xml:space="preserve">its </w:t>
      </w:r>
      <w:r w:rsidR="001678B1">
        <w:rPr>
          <w:b/>
          <w:bCs/>
          <w:sz w:val="28"/>
          <w:szCs w:val="28"/>
        </w:rPr>
        <w:t xml:space="preserve">Growing </w:t>
      </w:r>
      <w:r>
        <w:rPr>
          <w:b/>
          <w:bCs/>
          <w:sz w:val="28"/>
          <w:szCs w:val="28"/>
        </w:rPr>
        <w:t>Investment Group</w:t>
      </w:r>
    </w:p>
    <w:p w14:paraId="5DE771F9" w14:textId="77777777" w:rsidR="00DB45C7" w:rsidRDefault="00DB45C7" w:rsidP="00DB45C7">
      <w:pPr>
        <w:jc w:val="center"/>
      </w:pPr>
    </w:p>
    <w:p w14:paraId="130C4ADB" w14:textId="38270EEF" w:rsidR="00DB45C7" w:rsidRDefault="00DB45C7" w:rsidP="00DB45C7">
      <w:r w:rsidRPr="000A70E9">
        <w:rPr>
          <w:b/>
          <w:bCs/>
        </w:rPr>
        <w:t>Winston-Salem, N.C. December 28, 2021</w:t>
      </w:r>
      <w:r>
        <w:t xml:space="preserve"> – Allegacy Federal Credit Union, one of the largest credit unions in North Carolina, welcomes </w:t>
      </w:r>
      <w:r w:rsidR="001678B1">
        <w:t>F</w:t>
      </w:r>
      <w:r>
        <w:t xml:space="preserve">inancial </w:t>
      </w:r>
      <w:r w:rsidR="001678B1">
        <w:t>A</w:t>
      </w:r>
      <w:r>
        <w:t xml:space="preserve">dvisor Brandon Vickers to the Allegacy Investment Group. Vickers </w:t>
      </w:r>
      <w:r w:rsidR="00AB60B0">
        <w:t>brings</w:t>
      </w:r>
      <w:r>
        <w:t xml:space="preserve"> </w:t>
      </w:r>
      <w:r w:rsidR="00AB60B0">
        <w:t>valuable financial and investment</w:t>
      </w:r>
      <w:r>
        <w:t xml:space="preserve"> expertise </w:t>
      </w:r>
      <w:r w:rsidR="001678B1">
        <w:t xml:space="preserve">to members and supports </w:t>
      </w:r>
      <w:r>
        <w:t>the credit union</w:t>
      </w:r>
      <w:r w:rsidR="00AB60B0">
        <w:t>’s</w:t>
      </w:r>
      <w:r>
        <w:t xml:space="preserve"> </w:t>
      </w:r>
      <w:r w:rsidR="001678B1">
        <w:t xml:space="preserve">ongoing </w:t>
      </w:r>
      <w:r>
        <w:t xml:space="preserve">growth. Allegacy </w:t>
      </w:r>
      <w:r w:rsidR="00AB60B0">
        <w:t>stays</w:t>
      </w:r>
      <w:r>
        <w:t xml:space="preserve"> committed to </w:t>
      </w:r>
      <w:r w:rsidR="00AB60B0">
        <w:t>provide</w:t>
      </w:r>
      <w:r>
        <w:t xml:space="preserve"> services </w:t>
      </w:r>
      <w:r w:rsidR="00AB60B0">
        <w:t>that</w:t>
      </w:r>
      <w:r>
        <w:t xml:space="preserve"> holistically serve</w:t>
      </w:r>
      <w:r w:rsidR="00AB60B0">
        <w:t>s</w:t>
      </w:r>
      <w:r>
        <w:t xml:space="preserve"> </w:t>
      </w:r>
      <w:r w:rsidR="00AB60B0">
        <w:t>its</w:t>
      </w:r>
      <w:r>
        <w:t xml:space="preserve"> members’ financial needs.</w:t>
      </w:r>
    </w:p>
    <w:p w14:paraId="59A06E87" w14:textId="77777777" w:rsidR="00DB45C7" w:rsidRDefault="00DB45C7" w:rsidP="00DB45C7"/>
    <w:p w14:paraId="7ABD0901" w14:textId="65821727" w:rsidR="00DB45C7" w:rsidRDefault="00DB45C7" w:rsidP="00DB45C7">
      <w:r>
        <w:t>Vickers</w:t>
      </w:r>
      <w:r w:rsidR="00AB60B0">
        <w:t xml:space="preserve"> </w:t>
      </w:r>
      <w:r w:rsidR="008D109C">
        <w:t xml:space="preserve">has </w:t>
      </w:r>
      <w:r>
        <w:t xml:space="preserve">more than seven years of </w:t>
      </w:r>
      <w:r w:rsidR="008D109C">
        <w:t xml:space="preserve">related </w:t>
      </w:r>
      <w:r>
        <w:t xml:space="preserve">experience </w:t>
      </w:r>
      <w:r w:rsidR="008D109C">
        <w:t>with</w:t>
      </w:r>
      <w:r>
        <w:t xml:space="preserve"> financial institutions, </w:t>
      </w:r>
      <w:r w:rsidR="008D109C">
        <w:t xml:space="preserve">including his most recent position at </w:t>
      </w:r>
      <w:r>
        <w:t>Wells Fargo N.A. He holds a B.S. in Finance and Economics</w:t>
      </w:r>
      <w:r w:rsidR="00E92CAE">
        <w:t xml:space="preserve">, as well as an </w:t>
      </w:r>
      <w:r>
        <w:t xml:space="preserve">MBA from Winston-Salem State College. </w:t>
      </w:r>
    </w:p>
    <w:p w14:paraId="410F7502" w14:textId="77777777" w:rsidR="00DB45C7" w:rsidRDefault="00DB45C7" w:rsidP="00DB45C7"/>
    <w:p w14:paraId="09089B22" w14:textId="2C2BB796" w:rsidR="00DB45C7" w:rsidRDefault="00DB45C7" w:rsidP="00DB45C7">
      <w:r>
        <w:t xml:space="preserve">“We’re excited to have Brandon </w:t>
      </w:r>
      <w:r w:rsidR="008D109C">
        <w:t>join our growing</w:t>
      </w:r>
      <w:r>
        <w:t xml:space="preserve"> team,” says </w:t>
      </w:r>
      <w:r w:rsidR="008D109C">
        <w:t>Cathy Pace, Allegacy’s President and CEO.</w:t>
      </w:r>
      <w:r w:rsidR="008D109C">
        <w:t xml:space="preserve"> </w:t>
      </w:r>
      <w:r>
        <w:t xml:space="preserve">“Our financial advisers are </w:t>
      </w:r>
      <w:r w:rsidR="008D109C">
        <w:t xml:space="preserve">an </w:t>
      </w:r>
      <w:r>
        <w:t>integral</w:t>
      </w:r>
      <w:r w:rsidR="008D109C">
        <w:t xml:space="preserve"> part of </w:t>
      </w:r>
      <w:r>
        <w:t>Allegacy</w:t>
      </w:r>
      <w:r w:rsidR="008D109C">
        <w:t>’s</w:t>
      </w:r>
      <w:r>
        <w:t xml:space="preserve"> mission to help our members make smart financial decisions</w:t>
      </w:r>
      <w:r w:rsidR="008D109C">
        <w:t>. Brandon’s expertise will be a welcome addition</w:t>
      </w:r>
      <w:r w:rsidR="001678B1">
        <w:t>.</w:t>
      </w:r>
      <w:r>
        <w:t xml:space="preserve">” </w:t>
      </w:r>
    </w:p>
    <w:p w14:paraId="7FE8E3CB" w14:textId="77777777" w:rsidR="00B67E27" w:rsidRDefault="00B67E27" w:rsidP="00D47BC4">
      <w:pPr>
        <w:spacing w:line="276" w:lineRule="auto"/>
      </w:pPr>
    </w:p>
    <w:p w14:paraId="5D384DA4" w14:textId="7DDDF74A" w:rsidR="005951B0" w:rsidRPr="00765C6E" w:rsidRDefault="005951B0" w:rsidP="005951B0">
      <w:pPr>
        <w:rPr>
          <w:sz w:val="22"/>
          <w:szCs w:val="22"/>
        </w:rPr>
      </w:pPr>
      <w:r w:rsidRPr="005951B0">
        <w:rPr>
          <w:b/>
          <w:bCs/>
        </w:rPr>
        <w:t>About Allegacy</w:t>
      </w:r>
      <w:r w:rsidRPr="005951B0">
        <w:rPr>
          <w:b/>
          <w:bCs/>
        </w:rPr>
        <w:br/>
      </w:r>
      <w:r w:rsidRPr="001678B1">
        <w:t xml:space="preserve">For 54 years, Allegacy has helped its members, employees and the communities it serves be their best by helping people make smart financial choices. By doing right, Allegacy has become one of the largest credit unions in North Carolina serving over </w:t>
      </w:r>
      <w:r w:rsidR="0078063A" w:rsidRPr="001678B1">
        <w:t>165</w:t>
      </w:r>
      <w:r w:rsidRPr="001678B1">
        <w:t>,000 members worldwide with almost $2 billion in assets and nearly $1.6 billion in assets under management in its financial planning group. With roots in Winston-Salem, Allegacy has 16 locations and nine high school student-run credit unions. Allegacy offers personal and business financial services to help a broad membership base including the employees, retirees and families of over 1,800 companies throughout the country. To learn more, visit </w:t>
      </w:r>
      <w:hyperlink r:id="rId6" w:tooltip="https://Allegacy.org" w:history="1">
        <w:r w:rsidRPr="001678B1">
          <w:rPr>
            <w:rStyle w:val="Hyperlink"/>
          </w:rPr>
          <w:t>Allegacy.org</w:t>
        </w:r>
      </w:hyperlink>
      <w:r w:rsidRPr="001678B1">
        <w:t>.</w:t>
      </w:r>
    </w:p>
    <w:p w14:paraId="76AD496D" w14:textId="77777777" w:rsidR="005951B0" w:rsidRPr="00765C6E" w:rsidRDefault="005951B0" w:rsidP="005951B0">
      <w:pPr>
        <w:rPr>
          <w:sz w:val="22"/>
          <w:szCs w:val="22"/>
        </w:rPr>
      </w:pPr>
    </w:p>
    <w:p w14:paraId="004577B7" w14:textId="77777777" w:rsidR="005951B0" w:rsidRPr="00765C6E" w:rsidRDefault="005951B0" w:rsidP="005951B0">
      <w:pPr>
        <w:jc w:val="center"/>
        <w:rPr>
          <w:sz w:val="22"/>
          <w:szCs w:val="22"/>
        </w:rPr>
      </w:pPr>
    </w:p>
    <w:sectPr w:rsidR="005951B0" w:rsidRPr="00765C6E" w:rsidSect="00765C6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98E"/>
    <w:multiLevelType w:val="hybridMultilevel"/>
    <w:tmpl w:val="B5DC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E60F6"/>
    <w:multiLevelType w:val="hybridMultilevel"/>
    <w:tmpl w:val="052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F1857"/>
    <w:multiLevelType w:val="hybridMultilevel"/>
    <w:tmpl w:val="0A44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B0"/>
    <w:rsid w:val="00084301"/>
    <w:rsid w:val="0009107B"/>
    <w:rsid w:val="000A5811"/>
    <w:rsid w:val="00101532"/>
    <w:rsid w:val="001678B1"/>
    <w:rsid w:val="001A6C53"/>
    <w:rsid w:val="00280540"/>
    <w:rsid w:val="002809CD"/>
    <w:rsid w:val="00290BFA"/>
    <w:rsid w:val="00293A9E"/>
    <w:rsid w:val="002D48DD"/>
    <w:rsid w:val="0037345D"/>
    <w:rsid w:val="003F28A6"/>
    <w:rsid w:val="00406132"/>
    <w:rsid w:val="0043257F"/>
    <w:rsid w:val="00487F21"/>
    <w:rsid w:val="004C6AD3"/>
    <w:rsid w:val="004D24BA"/>
    <w:rsid w:val="00522289"/>
    <w:rsid w:val="005951B0"/>
    <w:rsid w:val="005E3B99"/>
    <w:rsid w:val="00765C6E"/>
    <w:rsid w:val="0078063A"/>
    <w:rsid w:val="007C6A91"/>
    <w:rsid w:val="007E4869"/>
    <w:rsid w:val="007F25CA"/>
    <w:rsid w:val="00820E8A"/>
    <w:rsid w:val="00850410"/>
    <w:rsid w:val="008A2564"/>
    <w:rsid w:val="008B6249"/>
    <w:rsid w:val="008C00C7"/>
    <w:rsid w:val="008D109C"/>
    <w:rsid w:val="00907A25"/>
    <w:rsid w:val="009760BC"/>
    <w:rsid w:val="009C19CF"/>
    <w:rsid w:val="009D6893"/>
    <w:rsid w:val="009E19C8"/>
    <w:rsid w:val="00A53B23"/>
    <w:rsid w:val="00A602E2"/>
    <w:rsid w:val="00A6492E"/>
    <w:rsid w:val="00AA0F89"/>
    <w:rsid w:val="00AB60B0"/>
    <w:rsid w:val="00B465AE"/>
    <w:rsid w:val="00B5243B"/>
    <w:rsid w:val="00B613FD"/>
    <w:rsid w:val="00B67E27"/>
    <w:rsid w:val="00B87C51"/>
    <w:rsid w:val="00C747D4"/>
    <w:rsid w:val="00CA560A"/>
    <w:rsid w:val="00CD0349"/>
    <w:rsid w:val="00D1016B"/>
    <w:rsid w:val="00D10DEF"/>
    <w:rsid w:val="00D47BC4"/>
    <w:rsid w:val="00D85A50"/>
    <w:rsid w:val="00DA0624"/>
    <w:rsid w:val="00DB45C7"/>
    <w:rsid w:val="00DF30F0"/>
    <w:rsid w:val="00E23AD9"/>
    <w:rsid w:val="00E92CAE"/>
    <w:rsid w:val="00EF60AC"/>
    <w:rsid w:val="00F02A7D"/>
    <w:rsid w:val="00F10B41"/>
    <w:rsid w:val="00F4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2FB5"/>
  <w15:chartTrackingRefBased/>
  <w15:docId w15:val="{92378E68-99EC-1B48-8CC0-FD5526F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B0"/>
    <w:rPr>
      <w:color w:val="0563C1" w:themeColor="hyperlink"/>
      <w:u w:val="single"/>
    </w:rPr>
  </w:style>
  <w:style w:type="character" w:styleId="UnresolvedMention">
    <w:name w:val="Unresolved Mention"/>
    <w:basedOn w:val="DefaultParagraphFont"/>
    <w:uiPriority w:val="99"/>
    <w:semiHidden/>
    <w:unhideWhenUsed/>
    <w:rsid w:val="005951B0"/>
    <w:rPr>
      <w:color w:val="605E5C"/>
      <w:shd w:val="clear" w:color="auto" w:fill="E1DFDD"/>
    </w:rPr>
  </w:style>
  <w:style w:type="character" w:styleId="CommentReference">
    <w:name w:val="annotation reference"/>
    <w:basedOn w:val="DefaultParagraphFont"/>
    <w:uiPriority w:val="99"/>
    <w:semiHidden/>
    <w:unhideWhenUsed/>
    <w:rsid w:val="0043257F"/>
    <w:rPr>
      <w:sz w:val="16"/>
      <w:szCs w:val="16"/>
    </w:rPr>
  </w:style>
  <w:style w:type="paragraph" w:styleId="CommentText">
    <w:name w:val="annotation text"/>
    <w:basedOn w:val="Normal"/>
    <w:link w:val="CommentTextChar"/>
    <w:uiPriority w:val="99"/>
    <w:semiHidden/>
    <w:unhideWhenUsed/>
    <w:rsid w:val="0043257F"/>
    <w:rPr>
      <w:sz w:val="20"/>
      <w:szCs w:val="20"/>
    </w:rPr>
  </w:style>
  <w:style w:type="character" w:customStyle="1" w:styleId="CommentTextChar">
    <w:name w:val="Comment Text Char"/>
    <w:basedOn w:val="DefaultParagraphFont"/>
    <w:link w:val="CommentText"/>
    <w:uiPriority w:val="99"/>
    <w:semiHidden/>
    <w:rsid w:val="0043257F"/>
    <w:rPr>
      <w:sz w:val="20"/>
      <w:szCs w:val="20"/>
    </w:rPr>
  </w:style>
  <w:style w:type="paragraph" w:styleId="CommentSubject">
    <w:name w:val="annotation subject"/>
    <w:basedOn w:val="CommentText"/>
    <w:next w:val="CommentText"/>
    <w:link w:val="CommentSubjectChar"/>
    <w:uiPriority w:val="99"/>
    <w:semiHidden/>
    <w:unhideWhenUsed/>
    <w:rsid w:val="0043257F"/>
    <w:rPr>
      <w:b/>
      <w:bCs/>
    </w:rPr>
  </w:style>
  <w:style w:type="character" w:customStyle="1" w:styleId="CommentSubjectChar">
    <w:name w:val="Comment Subject Char"/>
    <w:basedOn w:val="CommentTextChar"/>
    <w:link w:val="CommentSubject"/>
    <w:uiPriority w:val="99"/>
    <w:semiHidden/>
    <w:rsid w:val="0043257F"/>
    <w:rPr>
      <w:b/>
      <w:bCs/>
      <w:sz w:val="20"/>
      <w:szCs w:val="20"/>
    </w:rPr>
  </w:style>
  <w:style w:type="paragraph" w:styleId="Revision">
    <w:name w:val="Revision"/>
    <w:hidden/>
    <w:uiPriority w:val="99"/>
    <w:semiHidden/>
    <w:rsid w:val="002D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5642">
      <w:bodyDiv w:val="1"/>
      <w:marLeft w:val="0"/>
      <w:marRight w:val="0"/>
      <w:marTop w:val="0"/>
      <w:marBottom w:val="0"/>
      <w:divBdr>
        <w:top w:val="none" w:sz="0" w:space="0" w:color="auto"/>
        <w:left w:val="none" w:sz="0" w:space="0" w:color="auto"/>
        <w:bottom w:val="none" w:sz="0" w:space="0" w:color="auto"/>
        <w:right w:val="none" w:sz="0" w:space="0" w:color="auto"/>
      </w:divBdr>
    </w:div>
    <w:div w:id="6028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egac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Allegacy</dc:creator>
  <cp:keywords/>
  <dc:description/>
  <cp:lastModifiedBy>Casey Boggs</cp:lastModifiedBy>
  <cp:revision>5</cp:revision>
  <dcterms:created xsi:type="dcterms:W3CDTF">2021-12-23T22:34:00Z</dcterms:created>
  <dcterms:modified xsi:type="dcterms:W3CDTF">2021-12-23T22:46:00Z</dcterms:modified>
</cp:coreProperties>
</file>