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598C4" w14:textId="126361FE" w:rsidR="00B375DB" w:rsidRPr="00B2415D" w:rsidRDefault="00896C89" w:rsidP="00854692">
      <w:pPr>
        <w:pStyle w:val="NormalWeb"/>
        <w:rPr>
          <w:rStyle w:val="Strong"/>
          <w:rFonts w:ascii="Verdana" w:hAnsi="Verdana"/>
          <w:sz w:val="20"/>
          <w:szCs w:val="20"/>
        </w:rPr>
      </w:pPr>
      <w:r w:rsidRPr="00B2415D">
        <w:rPr>
          <w:rStyle w:val="Strong"/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1" locked="1" layoutInCell="1" allowOverlap="1" wp14:anchorId="7414B7CC" wp14:editId="74E3BAA1">
            <wp:simplePos x="0" y="0"/>
            <wp:positionH relativeFrom="page">
              <wp:posOffset>-8255</wp:posOffset>
            </wp:positionH>
            <wp:positionV relativeFrom="paragraph">
              <wp:posOffset>-1363980</wp:posOffset>
            </wp:positionV>
            <wp:extent cx="778129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9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51756715"/>
      <w:r w:rsidR="00B375DB" w:rsidRPr="00B2415D">
        <w:rPr>
          <w:rStyle w:val="Strong"/>
          <w:rFonts w:ascii="Verdana" w:hAnsi="Verdana"/>
          <w:sz w:val="20"/>
          <w:szCs w:val="20"/>
        </w:rPr>
        <w:t>FOR IMMEDIATE RELEASE</w:t>
      </w:r>
      <w:r w:rsidR="00B375DB" w:rsidRPr="00B2415D">
        <w:rPr>
          <w:rStyle w:val="Strong"/>
          <w:rFonts w:ascii="Verdana" w:hAnsi="Verdana"/>
          <w:sz w:val="20"/>
          <w:szCs w:val="20"/>
        </w:rPr>
        <w:br/>
        <w:t xml:space="preserve">Date: </w:t>
      </w:r>
      <w:r w:rsidRPr="00B2415D">
        <w:rPr>
          <w:rStyle w:val="Strong"/>
          <w:rFonts w:ascii="Verdana" w:hAnsi="Verdana"/>
          <w:b w:val="0"/>
          <w:sz w:val="20"/>
          <w:szCs w:val="20"/>
        </w:rPr>
        <w:t>Octo</w:t>
      </w:r>
      <w:r w:rsidR="00B27844" w:rsidRPr="00B2415D">
        <w:rPr>
          <w:rStyle w:val="Strong"/>
          <w:rFonts w:ascii="Verdana" w:hAnsi="Verdana"/>
          <w:b w:val="0"/>
          <w:sz w:val="20"/>
          <w:szCs w:val="20"/>
        </w:rPr>
        <w:t xml:space="preserve">ber </w:t>
      </w:r>
      <w:r w:rsidRPr="00B2415D">
        <w:rPr>
          <w:rStyle w:val="Strong"/>
          <w:rFonts w:ascii="Verdana" w:hAnsi="Verdana"/>
          <w:b w:val="0"/>
          <w:sz w:val="20"/>
          <w:szCs w:val="20"/>
        </w:rPr>
        <w:t>2</w:t>
      </w:r>
      <w:r w:rsidR="004D6179">
        <w:rPr>
          <w:rStyle w:val="Strong"/>
          <w:rFonts w:ascii="Verdana" w:hAnsi="Verdana"/>
          <w:b w:val="0"/>
          <w:sz w:val="20"/>
          <w:szCs w:val="20"/>
        </w:rPr>
        <w:t>5</w:t>
      </w:r>
      <w:r w:rsidR="00B375DB" w:rsidRPr="00B2415D">
        <w:rPr>
          <w:rStyle w:val="Strong"/>
          <w:rFonts w:ascii="Verdana" w:hAnsi="Verdana"/>
          <w:sz w:val="20"/>
          <w:szCs w:val="20"/>
        </w:rPr>
        <w:t xml:space="preserve">, </w:t>
      </w:r>
      <w:r w:rsidR="00B375DB" w:rsidRPr="00B2415D">
        <w:rPr>
          <w:rStyle w:val="Strong"/>
          <w:rFonts w:ascii="Verdana" w:hAnsi="Verdana"/>
          <w:b w:val="0"/>
          <w:sz w:val="20"/>
          <w:szCs w:val="20"/>
        </w:rPr>
        <w:t>20</w:t>
      </w:r>
      <w:r w:rsidR="00B80472" w:rsidRPr="00B2415D">
        <w:rPr>
          <w:rStyle w:val="Strong"/>
          <w:rFonts w:ascii="Verdana" w:hAnsi="Verdana"/>
          <w:b w:val="0"/>
          <w:sz w:val="20"/>
          <w:szCs w:val="20"/>
        </w:rPr>
        <w:t>2</w:t>
      </w:r>
      <w:r w:rsidRPr="00B2415D">
        <w:rPr>
          <w:rStyle w:val="Strong"/>
          <w:rFonts w:ascii="Verdana" w:hAnsi="Verdana"/>
          <w:b w:val="0"/>
          <w:sz w:val="20"/>
          <w:szCs w:val="20"/>
        </w:rPr>
        <w:t>1</w:t>
      </w:r>
      <w:r w:rsidR="00B375DB" w:rsidRPr="00B2415D">
        <w:rPr>
          <w:rStyle w:val="Strong"/>
          <w:rFonts w:ascii="Verdana" w:hAnsi="Verdana"/>
          <w:b w:val="0"/>
          <w:sz w:val="20"/>
          <w:szCs w:val="20"/>
        </w:rPr>
        <w:t xml:space="preserve"> </w:t>
      </w:r>
      <w:r w:rsidR="00B375DB" w:rsidRPr="00B2415D">
        <w:rPr>
          <w:rStyle w:val="Strong"/>
          <w:rFonts w:ascii="Verdana" w:hAnsi="Verdana"/>
          <w:sz w:val="20"/>
          <w:szCs w:val="20"/>
        </w:rPr>
        <w:br/>
        <w:t xml:space="preserve">Contact: </w:t>
      </w:r>
      <w:r w:rsidR="00B375DB" w:rsidRPr="00B2415D">
        <w:rPr>
          <w:rStyle w:val="Strong"/>
          <w:rFonts w:ascii="Verdana" w:hAnsi="Verdana"/>
          <w:b w:val="0"/>
          <w:sz w:val="20"/>
          <w:szCs w:val="20"/>
        </w:rPr>
        <w:t>Hope</w:t>
      </w:r>
      <w:r w:rsidR="00B375DB" w:rsidRPr="00B2415D">
        <w:rPr>
          <w:rStyle w:val="style8"/>
          <w:rFonts w:ascii="Verdana" w:hAnsi="Verdana" w:cs="Arial"/>
          <w:b/>
          <w:sz w:val="20"/>
          <w:szCs w:val="20"/>
        </w:rPr>
        <w:t> </w:t>
      </w:r>
      <w:r w:rsidR="00B375DB" w:rsidRPr="00B2415D">
        <w:rPr>
          <w:rStyle w:val="style8"/>
          <w:rFonts w:ascii="Verdana" w:hAnsi="Verdana" w:cs="Arial"/>
          <w:sz w:val="20"/>
          <w:szCs w:val="20"/>
        </w:rPr>
        <w:t>C</w:t>
      </w:r>
      <w:r w:rsidR="00B375DB" w:rsidRPr="00B2415D">
        <w:rPr>
          <w:rStyle w:val="style8"/>
          <w:rFonts w:ascii="Verdana" w:hAnsi="Verdana" w:cs="Arial"/>
          <w:b/>
          <w:sz w:val="20"/>
          <w:szCs w:val="20"/>
        </w:rPr>
        <w:t xml:space="preserve">. </w:t>
      </w:r>
      <w:r w:rsidR="00B375DB" w:rsidRPr="00B2415D">
        <w:rPr>
          <w:rStyle w:val="Strong"/>
          <w:rFonts w:ascii="Verdana" w:hAnsi="Verdana"/>
          <w:b w:val="0"/>
          <w:sz w:val="20"/>
          <w:szCs w:val="20"/>
        </w:rPr>
        <w:t>Smith</w:t>
      </w:r>
      <w:r w:rsidR="00B375DB" w:rsidRPr="00B2415D">
        <w:rPr>
          <w:rStyle w:val="style8"/>
          <w:rFonts w:ascii="Verdana" w:hAnsi="Verdana" w:cs="Arial"/>
          <w:b/>
          <w:sz w:val="20"/>
          <w:szCs w:val="20"/>
        </w:rPr>
        <w:t>     </w:t>
      </w:r>
      <w:r w:rsidR="00B375DB" w:rsidRPr="00B2415D">
        <w:rPr>
          <w:rFonts w:ascii="Verdana" w:hAnsi="Verdana"/>
          <w:b/>
          <w:sz w:val="20"/>
          <w:szCs w:val="20"/>
        </w:rPr>
        <w:br/>
      </w:r>
      <w:r w:rsidR="00B375DB" w:rsidRPr="00B2415D">
        <w:rPr>
          <w:rStyle w:val="Strong"/>
          <w:rFonts w:ascii="Verdana" w:hAnsi="Verdana"/>
          <w:sz w:val="20"/>
          <w:szCs w:val="20"/>
        </w:rPr>
        <w:t xml:space="preserve">Email: </w:t>
      </w:r>
      <w:hyperlink r:id="rId9" w:history="1">
        <w:r w:rsidR="00B375DB" w:rsidRPr="00CE455A">
          <w:rPr>
            <w:rStyle w:val="Hyperlink"/>
            <w:rFonts w:ascii="Verdana" w:hAnsi="Verdana"/>
            <w:color w:val="0070C0"/>
            <w:sz w:val="20"/>
            <w:szCs w:val="20"/>
            <w:u w:val="none"/>
          </w:rPr>
          <w:t>hopesmith@myCCCU.com</w:t>
        </w:r>
      </w:hyperlink>
      <w:r w:rsidR="00B375DB" w:rsidRPr="00B2415D">
        <w:rPr>
          <w:rStyle w:val="Hyperlink"/>
          <w:rFonts w:ascii="Verdana" w:hAnsi="Verdana"/>
          <w:sz w:val="20"/>
          <w:szCs w:val="20"/>
        </w:rPr>
        <w:t xml:space="preserve"> </w:t>
      </w:r>
      <w:r w:rsidR="00B375DB" w:rsidRPr="00B2415D">
        <w:rPr>
          <w:rFonts w:ascii="Verdana" w:hAnsi="Verdana"/>
          <w:b/>
          <w:sz w:val="20"/>
          <w:szCs w:val="20"/>
        </w:rPr>
        <w:br/>
      </w:r>
      <w:r w:rsidR="00B375DB" w:rsidRPr="00B2415D">
        <w:rPr>
          <w:rStyle w:val="Strong"/>
          <w:rFonts w:ascii="Verdana" w:hAnsi="Verdana"/>
          <w:sz w:val="20"/>
          <w:szCs w:val="20"/>
        </w:rPr>
        <w:t xml:space="preserve">Phone: </w:t>
      </w:r>
      <w:r w:rsidR="00B375DB" w:rsidRPr="00B2415D">
        <w:rPr>
          <w:rStyle w:val="Strong"/>
          <w:rFonts w:ascii="Verdana" w:hAnsi="Verdana"/>
          <w:b w:val="0"/>
          <w:sz w:val="20"/>
          <w:szCs w:val="20"/>
        </w:rPr>
        <w:t>626.915.7551, ext. 6233</w:t>
      </w:r>
      <w:r w:rsidR="00B375DB" w:rsidRPr="00B2415D">
        <w:rPr>
          <w:rStyle w:val="Strong"/>
          <w:rFonts w:ascii="Verdana" w:hAnsi="Verdana"/>
          <w:sz w:val="20"/>
          <w:szCs w:val="20"/>
        </w:rPr>
        <w:br/>
      </w:r>
    </w:p>
    <w:p w14:paraId="77526533" w14:textId="7871528F" w:rsidR="00B375DB" w:rsidRPr="00B2415D" w:rsidRDefault="00B375DB" w:rsidP="003F6E60">
      <w:pPr>
        <w:ind w:firstLine="360"/>
        <w:jc w:val="center"/>
        <w:rPr>
          <w:rFonts w:ascii="Verdana" w:hAnsi="Verdana"/>
          <w:b/>
          <w:sz w:val="20"/>
          <w:szCs w:val="20"/>
        </w:rPr>
      </w:pPr>
      <w:r w:rsidRPr="00B2415D">
        <w:rPr>
          <w:rFonts w:ascii="Verdana" w:hAnsi="Verdana"/>
          <w:b/>
          <w:sz w:val="20"/>
          <w:szCs w:val="20"/>
        </w:rPr>
        <w:t xml:space="preserve">CHRISTIAN COMMUNITY CREDIT UNION </w:t>
      </w:r>
      <w:r w:rsidR="003F6E60" w:rsidRPr="00B2415D">
        <w:rPr>
          <w:rFonts w:ascii="Verdana" w:hAnsi="Verdana"/>
          <w:b/>
          <w:sz w:val="20"/>
          <w:szCs w:val="20"/>
        </w:rPr>
        <w:t>AWARDS $</w:t>
      </w:r>
      <w:r w:rsidR="00896C89" w:rsidRPr="00B2415D">
        <w:rPr>
          <w:rFonts w:ascii="Verdana" w:hAnsi="Verdana"/>
          <w:b/>
          <w:sz w:val="20"/>
          <w:szCs w:val="20"/>
        </w:rPr>
        <w:t>88</w:t>
      </w:r>
      <w:r w:rsidR="003F6E60" w:rsidRPr="00B2415D">
        <w:rPr>
          <w:rFonts w:ascii="Verdana" w:hAnsi="Verdana"/>
          <w:b/>
          <w:sz w:val="20"/>
          <w:szCs w:val="20"/>
        </w:rPr>
        <w:t>,</w:t>
      </w:r>
      <w:r w:rsidR="00B80472" w:rsidRPr="00B2415D">
        <w:rPr>
          <w:rFonts w:ascii="Verdana" w:hAnsi="Verdana"/>
          <w:b/>
          <w:sz w:val="20"/>
          <w:szCs w:val="20"/>
        </w:rPr>
        <w:t>0</w:t>
      </w:r>
      <w:r w:rsidR="003F6E60" w:rsidRPr="00B2415D">
        <w:rPr>
          <w:rFonts w:ascii="Verdana" w:hAnsi="Verdana"/>
          <w:b/>
          <w:sz w:val="20"/>
          <w:szCs w:val="20"/>
        </w:rPr>
        <w:t>00 IN SCHOLARSHIPS</w:t>
      </w:r>
    </w:p>
    <w:p w14:paraId="2F01591A" w14:textId="77777777" w:rsidR="00B375DB" w:rsidRPr="00B2415D" w:rsidRDefault="00B375DB" w:rsidP="00B375DB">
      <w:pPr>
        <w:widowControl w:val="0"/>
        <w:rPr>
          <w:rFonts w:ascii="Verdana" w:hAnsi="Verdana"/>
          <w:b/>
          <w:sz w:val="20"/>
          <w:szCs w:val="20"/>
        </w:rPr>
      </w:pPr>
    </w:p>
    <w:p w14:paraId="6B6295CC" w14:textId="218B31AB" w:rsidR="00280CA2" w:rsidRPr="00B2415D" w:rsidRDefault="00B375DB" w:rsidP="003F6E60">
      <w:pPr>
        <w:rPr>
          <w:rFonts w:ascii="Verdana" w:hAnsi="Verdana"/>
          <w:sz w:val="20"/>
          <w:szCs w:val="20"/>
        </w:rPr>
      </w:pPr>
      <w:r w:rsidRPr="00B2415D">
        <w:rPr>
          <w:rFonts w:ascii="Verdana" w:hAnsi="Verdana"/>
          <w:sz w:val="20"/>
          <w:szCs w:val="20"/>
        </w:rPr>
        <w:t>Christian Community Credit Union</w:t>
      </w:r>
      <w:r w:rsidR="003F6E60" w:rsidRPr="00B2415D">
        <w:rPr>
          <w:rFonts w:ascii="Verdana" w:hAnsi="Verdana"/>
          <w:sz w:val="20"/>
          <w:szCs w:val="20"/>
        </w:rPr>
        <w:t xml:space="preserve">’s </w:t>
      </w:r>
      <w:r w:rsidR="003F6E60" w:rsidRPr="00CE455A">
        <w:rPr>
          <w:rFonts w:ascii="Verdana" w:hAnsi="Verdana"/>
          <w:i/>
          <w:sz w:val="20"/>
          <w:szCs w:val="20"/>
        </w:rPr>
        <w:t>Scholarships for Success</w:t>
      </w:r>
      <w:r w:rsidR="003F6E60" w:rsidRPr="00B2415D">
        <w:rPr>
          <w:rFonts w:ascii="Verdana" w:hAnsi="Verdana"/>
          <w:sz w:val="20"/>
          <w:szCs w:val="20"/>
        </w:rPr>
        <w:t xml:space="preserve"> </w:t>
      </w:r>
      <w:r w:rsidR="00376869" w:rsidRPr="00B2415D">
        <w:rPr>
          <w:rFonts w:ascii="Verdana" w:hAnsi="Verdana"/>
          <w:sz w:val="20"/>
          <w:szCs w:val="20"/>
        </w:rPr>
        <w:t xml:space="preserve">program </w:t>
      </w:r>
      <w:r w:rsidR="003F6E60" w:rsidRPr="00B2415D">
        <w:rPr>
          <w:rFonts w:ascii="Verdana" w:hAnsi="Verdana"/>
          <w:sz w:val="20"/>
          <w:szCs w:val="20"/>
        </w:rPr>
        <w:t>awarded $</w:t>
      </w:r>
      <w:r w:rsidR="00896C89" w:rsidRPr="00B2415D">
        <w:rPr>
          <w:rFonts w:ascii="Verdana" w:hAnsi="Verdana"/>
          <w:sz w:val="20"/>
          <w:szCs w:val="20"/>
        </w:rPr>
        <w:t>88</w:t>
      </w:r>
      <w:r w:rsidR="003F6E60" w:rsidRPr="00B2415D">
        <w:rPr>
          <w:rFonts w:ascii="Verdana" w:hAnsi="Verdana"/>
          <w:sz w:val="20"/>
          <w:szCs w:val="20"/>
        </w:rPr>
        <w:t>,</w:t>
      </w:r>
      <w:r w:rsidR="00B80472" w:rsidRPr="00B2415D">
        <w:rPr>
          <w:rFonts w:ascii="Verdana" w:hAnsi="Verdana"/>
          <w:sz w:val="20"/>
          <w:szCs w:val="20"/>
        </w:rPr>
        <w:t>0</w:t>
      </w:r>
      <w:r w:rsidR="003F6E60" w:rsidRPr="00B2415D">
        <w:rPr>
          <w:rFonts w:ascii="Verdana" w:hAnsi="Verdana"/>
          <w:sz w:val="20"/>
          <w:szCs w:val="20"/>
        </w:rPr>
        <w:t xml:space="preserve">00 in scholarships to </w:t>
      </w:r>
      <w:r w:rsidR="00896C89" w:rsidRPr="00B2415D">
        <w:rPr>
          <w:rFonts w:ascii="Verdana" w:hAnsi="Verdana"/>
          <w:sz w:val="20"/>
          <w:szCs w:val="20"/>
        </w:rPr>
        <w:t>88</w:t>
      </w:r>
      <w:r w:rsidR="003F6E60" w:rsidRPr="00B2415D">
        <w:rPr>
          <w:rFonts w:ascii="Verdana" w:hAnsi="Verdana"/>
          <w:sz w:val="20"/>
          <w:szCs w:val="20"/>
        </w:rPr>
        <w:t xml:space="preserve"> students in 20</w:t>
      </w:r>
      <w:r w:rsidR="00B80472" w:rsidRPr="00B2415D">
        <w:rPr>
          <w:rFonts w:ascii="Verdana" w:hAnsi="Verdana"/>
          <w:sz w:val="20"/>
          <w:szCs w:val="20"/>
        </w:rPr>
        <w:t>2</w:t>
      </w:r>
      <w:r w:rsidR="00896C89" w:rsidRPr="00B2415D">
        <w:rPr>
          <w:rFonts w:ascii="Verdana" w:hAnsi="Verdana"/>
          <w:sz w:val="20"/>
          <w:szCs w:val="20"/>
        </w:rPr>
        <w:t>1</w:t>
      </w:r>
      <w:r w:rsidR="003F6E60" w:rsidRPr="00B2415D">
        <w:rPr>
          <w:rFonts w:ascii="Verdana" w:hAnsi="Verdana"/>
          <w:sz w:val="20"/>
          <w:szCs w:val="20"/>
        </w:rPr>
        <w:t xml:space="preserve">. Awards were given to new scholars and those who qualified for the multi-year scholarship program. Students were selected based on their essay, academic excellence, extra-curricular activities, and references. Scholarships are available for undergraduate and graduate students who are members of the Credit Union. </w:t>
      </w:r>
      <w:r w:rsidR="003F6E60" w:rsidRPr="00B2415D">
        <w:rPr>
          <w:rFonts w:ascii="Verdana" w:hAnsi="Verdana"/>
          <w:b/>
          <w:bCs/>
          <w:sz w:val="20"/>
          <w:szCs w:val="20"/>
        </w:rPr>
        <w:t xml:space="preserve">Since the scholarship program began in 1999, the Credit Union has </w:t>
      </w:r>
      <w:r w:rsidR="00A5199A" w:rsidRPr="00B2415D">
        <w:rPr>
          <w:rFonts w:ascii="Verdana" w:hAnsi="Verdana"/>
          <w:b/>
          <w:bCs/>
          <w:sz w:val="20"/>
          <w:szCs w:val="20"/>
        </w:rPr>
        <w:t xml:space="preserve">given </w:t>
      </w:r>
      <w:r w:rsidR="00896C89" w:rsidRPr="00B2415D">
        <w:rPr>
          <w:rFonts w:ascii="Verdana" w:hAnsi="Verdana"/>
          <w:b/>
          <w:bCs/>
          <w:sz w:val="20"/>
          <w:szCs w:val="20"/>
        </w:rPr>
        <w:t>OVER</w:t>
      </w:r>
      <w:r w:rsidR="00A361FB" w:rsidRPr="00B2415D">
        <w:rPr>
          <w:rFonts w:ascii="Verdana" w:hAnsi="Verdana"/>
          <w:b/>
          <w:bCs/>
          <w:sz w:val="20"/>
          <w:szCs w:val="20"/>
        </w:rPr>
        <w:t xml:space="preserve"> 1</w:t>
      </w:r>
      <w:r w:rsidR="00896C89" w:rsidRPr="00B2415D">
        <w:rPr>
          <w:rFonts w:ascii="Verdana" w:hAnsi="Verdana"/>
          <w:b/>
          <w:bCs/>
          <w:sz w:val="20"/>
          <w:szCs w:val="20"/>
        </w:rPr>
        <w:t>.1 MILLION DOLLARS</w:t>
      </w:r>
      <w:r w:rsidR="003F6E60" w:rsidRPr="00B2415D">
        <w:rPr>
          <w:rFonts w:ascii="Verdana" w:hAnsi="Verdana"/>
          <w:b/>
          <w:bCs/>
          <w:sz w:val="20"/>
          <w:szCs w:val="20"/>
        </w:rPr>
        <w:t>.</w:t>
      </w:r>
      <w:r w:rsidR="00E84725" w:rsidRPr="00B2415D">
        <w:rPr>
          <w:rFonts w:ascii="Verdana" w:hAnsi="Verdana"/>
          <w:b/>
          <w:bCs/>
          <w:sz w:val="20"/>
          <w:szCs w:val="20"/>
        </w:rPr>
        <w:br/>
      </w:r>
      <w:r w:rsidR="00E84725" w:rsidRPr="00B2415D">
        <w:rPr>
          <w:rFonts w:ascii="Verdana" w:hAnsi="Verdana"/>
          <w:b/>
          <w:bCs/>
          <w:sz w:val="20"/>
          <w:szCs w:val="20"/>
        </w:rPr>
        <w:br/>
      </w:r>
      <w:r w:rsidR="007B64B6" w:rsidRPr="00B2415D">
        <w:rPr>
          <w:rFonts w:ascii="Verdana" w:hAnsi="Verdana"/>
          <w:sz w:val="20"/>
          <w:szCs w:val="20"/>
        </w:rPr>
        <w:t>“</w:t>
      </w:r>
      <w:r w:rsidR="004A7E6F" w:rsidRPr="00B2415D">
        <w:rPr>
          <w:rFonts w:ascii="Verdana" w:hAnsi="Verdana"/>
          <w:sz w:val="20"/>
          <w:szCs w:val="20"/>
        </w:rPr>
        <w:t xml:space="preserve">It’s inspiring to </w:t>
      </w:r>
      <w:r w:rsidR="00F95B3A" w:rsidRPr="00B2415D">
        <w:rPr>
          <w:rFonts w:ascii="Verdana" w:hAnsi="Verdana"/>
          <w:sz w:val="20"/>
          <w:szCs w:val="20"/>
        </w:rPr>
        <w:t>have</w:t>
      </w:r>
      <w:r w:rsidR="004A7E6F" w:rsidRPr="00B2415D">
        <w:rPr>
          <w:rFonts w:ascii="Verdana" w:hAnsi="Verdana"/>
          <w:sz w:val="20"/>
          <w:szCs w:val="20"/>
        </w:rPr>
        <w:t xml:space="preserve"> members pursue their educational goals and </w:t>
      </w:r>
      <w:r w:rsidR="00F95B3A" w:rsidRPr="00B2415D">
        <w:rPr>
          <w:rFonts w:ascii="Verdana" w:hAnsi="Verdana"/>
          <w:sz w:val="20"/>
          <w:szCs w:val="20"/>
        </w:rPr>
        <w:t xml:space="preserve">to </w:t>
      </w:r>
      <w:r w:rsidR="004A7E6F" w:rsidRPr="00B2415D">
        <w:rPr>
          <w:rFonts w:ascii="Verdana" w:hAnsi="Verdana"/>
          <w:sz w:val="20"/>
          <w:szCs w:val="20"/>
        </w:rPr>
        <w:t xml:space="preserve">hear about the different career paths they plan to take to make a better tomorrow,” </w:t>
      </w:r>
      <w:r w:rsidR="00280CA2" w:rsidRPr="00B2415D">
        <w:rPr>
          <w:rFonts w:ascii="Verdana" w:hAnsi="Verdana"/>
          <w:sz w:val="20"/>
          <w:szCs w:val="20"/>
        </w:rPr>
        <w:t xml:space="preserve">said </w:t>
      </w:r>
      <w:r w:rsidR="004A7E6F" w:rsidRPr="00B2415D">
        <w:rPr>
          <w:rFonts w:ascii="Verdana" w:hAnsi="Verdana"/>
          <w:sz w:val="20"/>
          <w:szCs w:val="20"/>
        </w:rPr>
        <w:t xml:space="preserve">Aaron Caid, CCCU Chief Marketing Officer. “Our hope is that by coming </w:t>
      </w:r>
      <w:r w:rsidR="00F95B3A" w:rsidRPr="00B2415D">
        <w:rPr>
          <w:rFonts w:ascii="Verdana" w:hAnsi="Verdana"/>
          <w:sz w:val="20"/>
          <w:szCs w:val="20"/>
        </w:rPr>
        <w:t>alongside</w:t>
      </w:r>
      <w:r w:rsidR="004A7E6F" w:rsidRPr="00B2415D">
        <w:rPr>
          <w:rFonts w:ascii="Verdana" w:hAnsi="Verdana"/>
          <w:sz w:val="20"/>
          <w:szCs w:val="20"/>
        </w:rPr>
        <w:t xml:space="preserve"> them financially in their education, we can </w:t>
      </w:r>
      <w:r w:rsidR="00F95B3A" w:rsidRPr="00B2415D">
        <w:rPr>
          <w:rFonts w:ascii="Verdana" w:hAnsi="Verdana"/>
          <w:sz w:val="20"/>
          <w:szCs w:val="20"/>
        </w:rPr>
        <w:t>also help them in other areas of finance. Whether it be a</w:t>
      </w:r>
      <w:r w:rsidR="007D23E4">
        <w:rPr>
          <w:rFonts w:ascii="Verdana" w:hAnsi="Verdana"/>
          <w:sz w:val="20"/>
          <w:szCs w:val="20"/>
        </w:rPr>
        <w:t>n auto</w:t>
      </w:r>
      <w:r w:rsidR="00F95B3A" w:rsidRPr="00B2415D">
        <w:rPr>
          <w:rFonts w:ascii="Verdana" w:hAnsi="Verdana"/>
          <w:sz w:val="20"/>
          <w:szCs w:val="20"/>
        </w:rPr>
        <w:t xml:space="preserve"> loan or giving them the money management tools they need, we want to be their financial partner at every stage of their lif</w:t>
      </w:r>
      <w:r w:rsidR="00711D08">
        <w:rPr>
          <w:rFonts w:ascii="Verdana" w:hAnsi="Verdana"/>
          <w:sz w:val="20"/>
          <w:szCs w:val="20"/>
        </w:rPr>
        <w:t>e</w:t>
      </w:r>
      <w:r w:rsidR="00F95B3A" w:rsidRPr="00B2415D">
        <w:rPr>
          <w:rFonts w:ascii="Verdana" w:hAnsi="Verdana"/>
          <w:sz w:val="20"/>
          <w:szCs w:val="20"/>
        </w:rPr>
        <w:t xml:space="preserve">. Congratulations, 2021 scholarship awardees!”  </w:t>
      </w:r>
    </w:p>
    <w:p w14:paraId="510F64F8" w14:textId="77777777" w:rsidR="003F6E60" w:rsidRPr="00B2415D" w:rsidRDefault="003F6E60" w:rsidP="003F6E60">
      <w:pPr>
        <w:rPr>
          <w:rFonts w:ascii="Verdana" w:hAnsi="Verdana"/>
          <w:sz w:val="20"/>
          <w:szCs w:val="20"/>
        </w:rPr>
      </w:pPr>
    </w:p>
    <w:p w14:paraId="56A169EA" w14:textId="38FBCEDE" w:rsidR="003F6E60" w:rsidRPr="00B2415D" w:rsidRDefault="003F6E60" w:rsidP="003F6E60">
      <w:pPr>
        <w:rPr>
          <w:rFonts w:ascii="Verdana" w:hAnsi="Verdana"/>
          <w:sz w:val="20"/>
          <w:szCs w:val="20"/>
        </w:rPr>
      </w:pPr>
      <w:r w:rsidRPr="00B2415D">
        <w:rPr>
          <w:rFonts w:ascii="Verdana" w:hAnsi="Verdana"/>
          <w:sz w:val="20"/>
          <w:szCs w:val="20"/>
        </w:rPr>
        <w:t>Below is a list of schools our 20</w:t>
      </w:r>
      <w:r w:rsidR="00B80472" w:rsidRPr="00B2415D">
        <w:rPr>
          <w:rFonts w:ascii="Verdana" w:hAnsi="Verdana"/>
          <w:sz w:val="20"/>
          <w:szCs w:val="20"/>
        </w:rPr>
        <w:t>2</w:t>
      </w:r>
      <w:r w:rsidR="008B0CB0" w:rsidRPr="00B2415D">
        <w:rPr>
          <w:rFonts w:ascii="Verdana" w:hAnsi="Verdana"/>
          <w:sz w:val="20"/>
          <w:szCs w:val="20"/>
        </w:rPr>
        <w:t>1</w:t>
      </w:r>
      <w:r w:rsidRPr="00B2415D">
        <w:rPr>
          <w:rFonts w:ascii="Verdana" w:hAnsi="Verdana"/>
          <w:sz w:val="20"/>
          <w:szCs w:val="20"/>
        </w:rPr>
        <w:t xml:space="preserve"> scholarship recipients are attending:</w:t>
      </w:r>
    </w:p>
    <w:p w14:paraId="0289F1D2" w14:textId="77777777" w:rsidR="00B2415D" w:rsidRDefault="00B2415D" w:rsidP="00B2415D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  <w:sectPr w:rsidR="00B2415D" w:rsidSect="00B2415D">
          <w:headerReference w:type="default" r:id="rId10"/>
          <w:footerReference w:type="default" r:id="rId11"/>
          <w:pgSz w:w="12240" w:h="15840"/>
          <w:pgMar w:top="2160" w:right="1440" w:bottom="1440" w:left="1440" w:header="360" w:footer="288" w:gutter="0"/>
          <w:cols w:space="720"/>
          <w:docGrid w:linePitch="360"/>
        </w:sectPr>
      </w:pPr>
    </w:p>
    <w:p w14:paraId="7388FF9B" w14:textId="564079B5" w:rsidR="00B2415D" w:rsidRPr="00107D74" w:rsidRDefault="00B2415D" w:rsidP="00373793">
      <w:pPr>
        <w:pStyle w:val="ListParagraph"/>
        <w:numPr>
          <w:ilvl w:val="0"/>
          <w:numId w:val="4"/>
        </w:numPr>
        <w:ind w:left="270" w:hanging="27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Anderson University</w:t>
      </w:r>
    </w:p>
    <w:p w14:paraId="69C2C9F4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270" w:hanging="27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Arizona State University</w:t>
      </w:r>
    </w:p>
    <w:p w14:paraId="70CA7E2A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270" w:hanging="27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Asbury Theological Seminary</w:t>
      </w:r>
    </w:p>
    <w:p w14:paraId="2356FA02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270" w:hanging="27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Azusa Pacific University</w:t>
      </w:r>
    </w:p>
    <w:p w14:paraId="5AC1F62B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270" w:hanging="27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Baptist College of Ministry</w:t>
      </w:r>
    </w:p>
    <w:p w14:paraId="5E0DA87C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270" w:hanging="27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Benedictine College</w:t>
      </w:r>
    </w:p>
    <w:p w14:paraId="4D058738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270" w:hanging="27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Biola University</w:t>
      </w:r>
    </w:p>
    <w:p w14:paraId="682157F1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270" w:hanging="27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Borough of Manhattan Community College</w:t>
      </w:r>
    </w:p>
    <w:p w14:paraId="6237A844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270" w:hanging="27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California Baptist University</w:t>
      </w:r>
    </w:p>
    <w:p w14:paraId="0C3F323E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270" w:hanging="27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California Polytechnic State University, San Luis Obispo</w:t>
      </w:r>
    </w:p>
    <w:p w14:paraId="6F771976" w14:textId="261EE1ED" w:rsidR="00B2415D" w:rsidRPr="00107D74" w:rsidRDefault="00B2415D" w:rsidP="00373793">
      <w:pPr>
        <w:pStyle w:val="ListParagraph"/>
        <w:numPr>
          <w:ilvl w:val="0"/>
          <w:numId w:val="4"/>
        </w:numPr>
        <w:ind w:left="270" w:hanging="27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California State University, Dominguez Hills</w:t>
      </w:r>
    </w:p>
    <w:p w14:paraId="4718B2C3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270" w:hanging="27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California State University, Fullerton</w:t>
      </w:r>
    </w:p>
    <w:p w14:paraId="198EB616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270" w:hanging="27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Charleston Southern University</w:t>
      </w:r>
    </w:p>
    <w:p w14:paraId="12EC3C44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270" w:hanging="27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Colorado Christian University</w:t>
      </w:r>
    </w:p>
    <w:p w14:paraId="0BD0C11E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270" w:hanging="27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Cornell University</w:t>
      </w:r>
    </w:p>
    <w:p w14:paraId="628D4927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270" w:hanging="27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Drake University</w:t>
      </w:r>
    </w:p>
    <w:p w14:paraId="613C5247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270" w:hanging="27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Drew University</w:t>
      </w:r>
    </w:p>
    <w:p w14:paraId="622D6A52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270" w:hanging="27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Fullerton College</w:t>
      </w:r>
    </w:p>
    <w:p w14:paraId="0354C7A6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270" w:hanging="27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Gordon College</w:t>
      </w:r>
    </w:p>
    <w:p w14:paraId="667BE872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270" w:hanging="27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Gordon-Conwell Theological Seminary</w:t>
      </w:r>
    </w:p>
    <w:p w14:paraId="3A913FA6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270" w:hanging="27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Grace Christian University</w:t>
      </w:r>
    </w:p>
    <w:p w14:paraId="714392CD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270" w:hanging="27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Grand Canyon University</w:t>
      </w:r>
    </w:p>
    <w:p w14:paraId="4863B7F6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270" w:hanging="27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Grove City College</w:t>
      </w:r>
    </w:p>
    <w:p w14:paraId="34952B04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270" w:hanging="27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Hardin-Simmons University</w:t>
      </w:r>
    </w:p>
    <w:p w14:paraId="599FF957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270" w:hanging="27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Harvard University</w:t>
      </w:r>
    </w:p>
    <w:p w14:paraId="692D63FB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270" w:hanging="27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Hope College</w:t>
      </w:r>
    </w:p>
    <w:p w14:paraId="0D618B2C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270" w:hanging="27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Hope International University</w:t>
      </w:r>
    </w:p>
    <w:p w14:paraId="7224DB8B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45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Indiana University Bloomington</w:t>
      </w:r>
    </w:p>
    <w:p w14:paraId="0B07450E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45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Lee University</w:t>
      </w:r>
    </w:p>
    <w:p w14:paraId="30F0F0BF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45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Liberty University</w:t>
      </w:r>
    </w:p>
    <w:p w14:paraId="26508DE1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45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Life Pacific University</w:t>
      </w:r>
    </w:p>
    <w:p w14:paraId="7B5FB6F1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45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Messiah College</w:t>
      </w:r>
    </w:p>
    <w:p w14:paraId="21FA4353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45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New Saint Andrews College</w:t>
      </w:r>
    </w:p>
    <w:p w14:paraId="18F57FBA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45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North Carolina State University</w:t>
      </w:r>
    </w:p>
    <w:p w14:paraId="1D31BB5E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45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Northeastern University</w:t>
      </w:r>
    </w:p>
    <w:p w14:paraId="17EDD2DA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45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Ouachita Baptist University</w:t>
      </w:r>
    </w:p>
    <w:p w14:paraId="19BEB689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45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Patrick Henry College</w:t>
      </w:r>
    </w:p>
    <w:p w14:paraId="446D683B" w14:textId="09CDFCE5" w:rsidR="00B2415D" w:rsidRPr="00107D74" w:rsidRDefault="00B2415D" w:rsidP="00373793">
      <w:pPr>
        <w:pStyle w:val="ListParagraph"/>
        <w:numPr>
          <w:ilvl w:val="0"/>
          <w:numId w:val="4"/>
        </w:numPr>
        <w:ind w:left="45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 xml:space="preserve">Saint Francis Medical Center College </w:t>
      </w:r>
      <w:r w:rsidR="00107D74">
        <w:rPr>
          <w:rFonts w:ascii="Verdana" w:hAnsi="Verdana"/>
          <w:sz w:val="18"/>
          <w:szCs w:val="18"/>
        </w:rPr>
        <w:br/>
      </w:r>
      <w:r w:rsidRPr="00107D74">
        <w:rPr>
          <w:rFonts w:ascii="Verdana" w:hAnsi="Verdana"/>
          <w:sz w:val="18"/>
          <w:szCs w:val="18"/>
        </w:rPr>
        <w:t>of Nursing</w:t>
      </w:r>
    </w:p>
    <w:p w14:paraId="34447DB2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45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Seattle Pacific University</w:t>
      </w:r>
    </w:p>
    <w:p w14:paraId="4296DC79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45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Simpson University</w:t>
      </w:r>
    </w:p>
    <w:p w14:paraId="3094DA63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45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Southern Illinois University Carbondale</w:t>
      </w:r>
    </w:p>
    <w:p w14:paraId="598AC5EE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45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Stanford University</w:t>
      </w:r>
    </w:p>
    <w:p w14:paraId="3BD81D9E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45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Texas A&amp;M University</w:t>
      </w:r>
    </w:p>
    <w:p w14:paraId="6CF50E49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45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The Master's University</w:t>
      </w:r>
    </w:p>
    <w:p w14:paraId="10320933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45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Toccoa Falls College</w:t>
      </w:r>
    </w:p>
    <w:p w14:paraId="6A97949C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45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University of California, Berkeley</w:t>
      </w:r>
    </w:p>
    <w:p w14:paraId="542D0F85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45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University of California, Davis</w:t>
      </w:r>
    </w:p>
    <w:p w14:paraId="5FB93BE7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45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University of California, Los Angeles</w:t>
      </w:r>
    </w:p>
    <w:p w14:paraId="603BFDE8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45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University of California, San Diego</w:t>
      </w:r>
    </w:p>
    <w:p w14:paraId="7888AA2F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45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University of Kansas</w:t>
      </w:r>
    </w:p>
    <w:p w14:paraId="2DF5C569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45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University of Nevada, Reno</w:t>
      </w:r>
    </w:p>
    <w:p w14:paraId="48A31C32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45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University of Redlands</w:t>
      </w:r>
    </w:p>
    <w:p w14:paraId="347D75D8" w14:textId="77777777" w:rsidR="00B2415D" w:rsidRPr="00107D74" w:rsidRDefault="00B2415D" w:rsidP="00373793">
      <w:pPr>
        <w:pStyle w:val="ListParagraph"/>
        <w:numPr>
          <w:ilvl w:val="0"/>
          <w:numId w:val="4"/>
        </w:numPr>
        <w:ind w:left="45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University of Southern California</w:t>
      </w:r>
    </w:p>
    <w:p w14:paraId="4C1EA47A" w14:textId="574D33CA" w:rsidR="00B2415D" w:rsidRPr="00107D74" w:rsidRDefault="00B2415D" w:rsidP="00373793">
      <w:pPr>
        <w:pStyle w:val="ListParagraph"/>
        <w:numPr>
          <w:ilvl w:val="0"/>
          <w:numId w:val="4"/>
        </w:numPr>
        <w:ind w:left="450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University of Texas S</w:t>
      </w:r>
      <w:r w:rsidR="00373793">
        <w:rPr>
          <w:rFonts w:ascii="Verdana" w:hAnsi="Verdana"/>
          <w:sz w:val="18"/>
          <w:szCs w:val="18"/>
        </w:rPr>
        <w:t>W</w:t>
      </w:r>
      <w:r w:rsidRPr="00107D74">
        <w:rPr>
          <w:rFonts w:ascii="Verdana" w:hAnsi="Verdana"/>
          <w:sz w:val="18"/>
          <w:szCs w:val="18"/>
        </w:rPr>
        <w:t xml:space="preserve"> Medical Center</w:t>
      </w:r>
    </w:p>
    <w:p w14:paraId="4E98C153" w14:textId="77777777" w:rsidR="00B2415D" w:rsidRPr="00107D74" w:rsidRDefault="00B2415D" w:rsidP="00B2415D">
      <w:pPr>
        <w:pStyle w:val="ListParagraph"/>
        <w:numPr>
          <w:ilvl w:val="0"/>
          <w:numId w:val="4"/>
        </w:numPr>
        <w:ind w:left="504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lastRenderedPageBreak/>
        <w:t>Valdosta State University</w:t>
      </w:r>
    </w:p>
    <w:p w14:paraId="553D614C" w14:textId="20114DDA" w:rsidR="00B2415D" w:rsidRPr="00107D74" w:rsidRDefault="00B2415D" w:rsidP="00B2415D">
      <w:pPr>
        <w:pStyle w:val="ListParagraph"/>
        <w:numPr>
          <w:ilvl w:val="0"/>
          <w:numId w:val="4"/>
        </w:numPr>
        <w:ind w:left="504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Vanguard University</w:t>
      </w:r>
    </w:p>
    <w:p w14:paraId="2ECA79C7" w14:textId="77777777" w:rsidR="00B2415D" w:rsidRPr="00107D74" w:rsidRDefault="00B2415D" w:rsidP="00B2415D">
      <w:pPr>
        <w:pStyle w:val="ListParagraph"/>
        <w:numPr>
          <w:ilvl w:val="0"/>
          <w:numId w:val="4"/>
        </w:numPr>
        <w:ind w:left="504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Westmont College</w:t>
      </w:r>
    </w:p>
    <w:p w14:paraId="28AE809D" w14:textId="77777777" w:rsidR="00B2415D" w:rsidRPr="00107D74" w:rsidRDefault="00B2415D" w:rsidP="00B2415D">
      <w:pPr>
        <w:pStyle w:val="ListParagraph"/>
        <w:numPr>
          <w:ilvl w:val="0"/>
          <w:numId w:val="4"/>
        </w:numPr>
        <w:ind w:left="504"/>
        <w:rPr>
          <w:rFonts w:ascii="Verdana" w:hAnsi="Verdana"/>
          <w:sz w:val="18"/>
          <w:szCs w:val="18"/>
        </w:rPr>
      </w:pPr>
      <w:r w:rsidRPr="00107D74">
        <w:rPr>
          <w:rFonts w:ascii="Verdana" w:hAnsi="Verdana"/>
          <w:sz w:val="18"/>
          <w:szCs w:val="18"/>
        </w:rPr>
        <w:t>Wheaton College</w:t>
      </w:r>
    </w:p>
    <w:p w14:paraId="20C2504A" w14:textId="280E0F32" w:rsidR="00711A52" w:rsidRPr="00107D74" w:rsidRDefault="00B2415D" w:rsidP="00B2415D">
      <w:pPr>
        <w:pStyle w:val="ListParagraph"/>
        <w:numPr>
          <w:ilvl w:val="0"/>
          <w:numId w:val="4"/>
        </w:numPr>
        <w:ind w:left="504"/>
        <w:rPr>
          <w:rFonts w:ascii="Verdana" w:hAnsi="Verdana"/>
          <w:sz w:val="18"/>
          <w:szCs w:val="18"/>
        </w:rPr>
        <w:sectPr w:rsidR="00711A52" w:rsidRPr="00107D74" w:rsidSect="00B2415D">
          <w:type w:val="continuous"/>
          <w:pgSz w:w="12240" w:h="15840"/>
          <w:pgMar w:top="2160" w:right="1440" w:bottom="1440" w:left="1440" w:header="360" w:footer="288" w:gutter="0"/>
          <w:cols w:num="2" w:space="720"/>
          <w:docGrid w:linePitch="360"/>
        </w:sectPr>
      </w:pPr>
      <w:r w:rsidRPr="00107D74">
        <w:rPr>
          <w:rFonts w:ascii="Verdana" w:hAnsi="Verdana"/>
          <w:sz w:val="18"/>
          <w:szCs w:val="18"/>
        </w:rPr>
        <w:t>Yale University</w:t>
      </w:r>
    </w:p>
    <w:p w14:paraId="2495846E" w14:textId="77777777" w:rsidR="00B2415D" w:rsidRDefault="00B2415D" w:rsidP="003F6E60">
      <w:pPr>
        <w:rPr>
          <w:rFonts w:ascii="Verdana" w:hAnsi="Verdana"/>
          <w:sz w:val="20"/>
          <w:szCs w:val="20"/>
        </w:rPr>
        <w:sectPr w:rsidR="00B2415D" w:rsidSect="00711A52">
          <w:type w:val="continuous"/>
          <w:pgSz w:w="12240" w:h="15840"/>
          <w:pgMar w:top="2160" w:right="1440" w:bottom="720" w:left="1440" w:header="360" w:footer="288" w:gutter="0"/>
          <w:cols w:space="720"/>
          <w:docGrid w:linePitch="360"/>
        </w:sectPr>
      </w:pPr>
    </w:p>
    <w:p w14:paraId="295E94B1" w14:textId="2E55A244" w:rsidR="00A24DF5" w:rsidRPr="00B2415D" w:rsidRDefault="00B375DB" w:rsidP="008C767F">
      <w:pPr>
        <w:ind w:right="-360"/>
        <w:rPr>
          <w:rFonts w:ascii="Verdana" w:hAnsi="Verdana"/>
          <w:sz w:val="20"/>
          <w:szCs w:val="20"/>
        </w:rPr>
      </w:pPr>
      <w:r w:rsidRPr="008905B8">
        <w:rPr>
          <w:rFonts w:ascii="Verdana" w:hAnsi="Verdana"/>
          <w:sz w:val="20"/>
          <w:szCs w:val="20"/>
        </w:rPr>
        <w:t>Christian Community Credit Union</w:t>
      </w:r>
      <w:r w:rsidRPr="00B2415D">
        <w:rPr>
          <w:rFonts w:ascii="Verdana" w:hAnsi="Verdana"/>
          <w:sz w:val="20"/>
          <w:szCs w:val="20"/>
        </w:rPr>
        <w:t xml:space="preserve"> </w:t>
      </w:r>
      <w:r w:rsidR="00A24DF5" w:rsidRPr="00B2415D">
        <w:rPr>
          <w:rFonts w:ascii="Verdana" w:hAnsi="Verdana"/>
          <w:sz w:val="20"/>
          <w:szCs w:val="20"/>
        </w:rPr>
        <w:t xml:space="preserve">offers </w:t>
      </w:r>
      <w:hyperlink r:id="rId12" w:history="1">
        <w:r w:rsidR="00A24DF5" w:rsidRPr="00B2415D">
          <w:rPr>
            <w:rStyle w:val="Hyperlink"/>
            <w:rFonts w:ascii="Verdana" w:hAnsi="Verdana"/>
            <w:i/>
            <w:color w:val="0070C0"/>
            <w:sz w:val="20"/>
            <w:szCs w:val="20"/>
            <w:u w:val="none"/>
          </w:rPr>
          <w:t>Student Advantage Banking</w:t>
        </w:r>
      </w:hyperlink>
      <w:r w:rsidR="00A24DF5" w:rsidRPr="00B2415D">
        <w:rPr>
          <w:rFonts w:ascii="Verdana" w:hAnsi="Verdana"/>
          <w:sz w:val="20"/>
          <w:szCs w:val="20"/>
        </w:rPr>
        <w:t xml:space="preserve">—a money saving program exclusively for students age 16-24. The Credit Union also offers </w:t>
      </w:r>
      <w:hyperlink r:id="rId13" w:history="1">
        <w:r w:rsidR="00A24DF5" w:rsidRPr="00B2415D">
          <w:rPr>
            <w:rStyle w:val="Hyperlink"/>
            <w:rFonts w:ascii="Verdana" w:hAnsi="Verdana"/>
            <w:i/>
            <w:color w:val="0070C0"/>
            <w:sz w:val="20"/>
            <w:szCs w:val="20"/>
            <w:u w:val="none"/>
          </w:rPr>
          <w:t>Student Choice</w:t>
        </w:r>
      </w:hyperlink>
      <w:r w:rsidR="00A24DF5" w:rsidRPr="00B2415D">
        <w:rPr>
          <w:rFonts w:ascii="Verdana" w:hAnsi="Verdana"/>
          <w:sz w:val="20"/>
          <w:szCs w:val="20"/>
        </w:rPr>
        <w:t>—a private student loan solution</w:t>
      </w:r>
      <w:r w:rsidR="00BD407B" w:rsidRPr="00B2415D">
        <w:rPr>
          <w:rFonts w:ascii="Verdana" w:hAnsi="Verdana"/>
          <w:sz w:val="20"/>
          <w:szCs w:val="20"/>
        </w:rPr>
        <w:t xml:space="preserve"> with fixed and </w:t>
      </w:r>
      <w:r w:rsidR="00280CA2" w:rsidRPr="00B2415D">
        <w:rPr>
          <w:rFonts w:ascii="Verdana" w:hAnsi="Verdana"/>
          <w:sz w:val="20"/>
          <w:szCs w:val="20"/>
        </w:rPr>
        <w:t>variable rate solutions</w:t>
      </w:r>
      <w:r w:rsidR="00A24DF5" w:rsidRPr="00B2415D">
        <w:rPr>
          <w:rFonts w:ascii="Verdana" w:hAnsi="Verdana"/>
          <w:sz w:val="20"/>
          <w:szCs w:val="20"/>
        </w:rPr>
        <w:t xml:space="preserve"> to help fill educational funding gaps. For more information, please call </w:t>
      </w:r>
      <w:proofErr w:type="gramStart"/>
      <w:r w:rsidR="00A24DF5" w:rsidRPr="00B2415D">
        <w:rPr>
          <w:rFonts w:ascii="Verdana" w:hAnsi="Verdana"/>
          <w:sz w:val="20"/>
          <w:szCs w:val="20"/>
        </w:rPr>
        <w:t>800.347.CCCU</w:t>
      </w:r>
      <w:proofErr w:type="gramEnd"/>
      <w:r w:rsidR="00A24DF5" w:rsidRPr="00B2415D">
        <w:rPr>
          <w:rFonts w:ascii="Verdana" w:hAnsi="Verdana"/>
          <w:sz w:val="20"/>
          <w:szCs w:val="20"/>
        </w:rPr>
        <w:t xml:space="preserve"> (2228) or visit </w:t>
      </w:r>
      <w:hyperlink r:id="rId14" w:history="1">
        <w:r w:rsidR="00A24DF5" w:rsidRPr="00B2415D">
          <w:rPr>
            <w:rStyle w:val="Hyperlink"/>
            <w:rFonts w:ascii="Verdana" w:hAnsi="Verdana"/>
            <w:color w:val="0070C0"/>
            <w:sz w:val="20"/>
            <w:szCs w:val="20"/>
            <w:u w:val="none"/>
          </w:rPr>
          <w:t>myCCCU.com</w:t>
        </w:r>
      </w:hyperlink>
      <w:r w:rsidR="00A24DF5" w:rsidRPr="00B2415D">
        <w:rPr>
          <w:rFonts w:ascii="Verdana" w:hAnsi="Verdana"/>
          <w:sz w:val="20"/>
          <w:szCs w:val="20"/>
        </w:rPr>
        <w:t xml:space="preserve">.  </w:t>
      </w:r>
    </w:p>
    <w:p w14:paraId="2C7B074B" w14:textId="77777777" w:rsidR="00A24DF5" w:rsidRPr="00B2415D" w:rsidRDefault="00A24DF5" w:rsidP="008C767F">
      <w:pPr>
        <w:ind w:right="-360"/>
        <w:rPr>
          <w:rFonts w:ascii="Verdana" w:hAnsi="Verdana"/>
          <w:sz w:val="20"/>
          <w:szCs w:val="20"/>
        </w:rPr>
      </w:pPr>
    </w:p>
    <w:p w14:paraId="0FD3C712" w14:textId="556B81E5" w:rsidR="008B0CB0" w:rsidRPr="00B2415D" w:rsidRDefault="008905B8" w:rsidP="008B0CB0">
      <w:pPr>
        <w:spacing w:after="240"/>
        <w:ind w:right="-270"/>
        <w:rPr>
          <w:rFonts w:ascii="Verdana" w:hAnsi="Verdana"/>
          <w:sz w:val="20"/>
          <w:szCs w:val="20"/>
        </w:rPr>
      </w:pPr>
      <w:hyperlink r:id="rId15" w:history="1">
        <w:r w:rsidR="008B0CB0" w:rsidRPr="00B2415D">
          <w:rPr>
            <w:rStyle w:val="Hyperlink"/>
            <w:rFonts w:ascii="Verdana" w:hAnsi="Verdana"/>
            <w:color w:val="0070C0"/>
            <w:sz w:val="20"/>
            <w:szCs w:val="20"/>
            <w:u w:val="none"/>
          </w:rPr>
          <w:t>Christian Community Credit Union</w:t>
        </w:r>
      </w:hyperlink>
      <w:r w:rsidR="008B0CB0" w:rsidRPr="00B2415D">
        <w:rPr>
          <w:rFonts w:ascii="Verdana" w:hAnsi="Verdana"/>
          <w:sz w:val="20"/>
          <w:szCs w:val="20"/>
        </w:rPr>
        <w:t xml:space="preserve"> has over $800 million in assets and over 30,000 members nationwide. For over 64 years, the Credit Union has served as a financial partner of Christian ministries, churches, and their members.</w:t>
      </w:r>
    </w:p>
    <w:p w14:paraId="7F29413B" w14:textId="3161CBCA" w:rsidR="00B375DB" w:rsidRPr="00B2415D" w:rsidRDefault="00B375DB" w:rsidP="008C767F">
      <w:pPr>
        <w:spacing w:after="240"/>
        <w:ind w:right="-270" w:firstLine="360"/>
        <w:jc w:val="center"/>
        <w:rPr>
          <w:rFonts w:ascii="Verdana" w:hAnsi="Verdana"/>
          <w:sz w:val="20"/>
          <w:szCs w:val="20"/>
        </w:rPr>
      </w:pPr>
      <w:r w:rsidRPr="00B2415D">
        <w:rPr>
          <w:rFonts w:ascii="Verdana" w:hAnsi="Verdana"/>
          <w:sz w:val="20"/>
          <w:szCs w:val="20"/>
        </w:rPr>
        <w:t>###</w:t>
      </w:r>
    </w:p>
    <w:p w14:paraId="6CB8723C" w14:textId="2DB23766" w:rsidR="00B375DB" w:rsidRPr="00B2415D" w:rsidRDefault="008905B8" w:rsidP="008C767F">
      <w:pPr>
        <w:ind w:right="-270"/>
        <w:rPr>
          <w:rFonts w:ascii="Verdana" w:hAnsi="Verdana"/>
          <w:sz w:val="20"/>
          <w:szCs w:val="20"/>
          <w:shd w:val="clear" w:color="auto" w:fill="FFFFFF"/>
        </w:rPr>
      </w:pPr>
      <w:hyperlink r:id="rId16" w:history="1">
        <w:r w:rsidR="00B375DB" w:rsidRPr="00CE455A">
          <w:rPr>
            <w:rStyle w:val="Hyperlink"/>
            <w:rFonts w:ascii="Verdana" w:hAnsi="Verdana"/>
            <w:color w:val="0070C0"/>
            <w:sz w:val="20"/>
            <w:szCs w:val="20"/>
            <w:u w:val="none"/>
            <w:shd w:val="clear" w:color="auto" w:fill="FFFFFF"/>
          </w:rPr>
          <w:t xml:space="preserve">Click </w:t>
        </w:r>
        <w:r w:rsidR="00A24DF5" w:rsidRPr="00CE455A">
          <w:rPr>
            <w:rStyle w:val="Hyperlink"/>
            <w:rFonts w:ascii="Verdana" w:hAnsi="Verdana"/>
            <w:color w:val="0070C0"/>
            <w:sz w:val="20"/>
            <w:szCs w:val="20"/>
            <w:u w:val="none"/>
            <w:shd w:val="clear" w:color="auto" w:fill="FFFFFF"/>
          </w:rPr>
          <w:t>here</w:t>
        </w:r>
      </w:hyperlink>
      <w:r w:rsidR="00A24DF5" w:rsidRPr="00B2415D">
        <w:rPr>
          <w:rFonts w:ascii="Verdana" w:hAnsi="Verdana"/>
          <w:sz w:val="20"/>
          <w:szCs w:val="20"/>
          <w:shd w:val="clear" w:color="auto" w:fill="FFFFFF"/>
        </w:rPr>
        <w:t xml:space="preserve"> to downlo</w:t>
      </w:r>
      <w:r w:rsidR="002456A2" w:rsidRPr="00B2415D">
        <w:rPr>
          <w:rFonts w:ascii="Verdana" w:hAnsi="Verdana"/>
          <w:sz w:val="20"/>
          <w:szCs w:val="20"/>
          <w:shd w:val="clear" w:color="auto" w:fill="FFFFFF"/>
        </w:rPr>
        <w:t>ad a photo of some of our 20</w:t>
      </w:r>
      <w:r w:rsidR="00B80472" w:rsidRPr="00B2415D">
        <w:rPr>
          <w:rFonts w:ascii="Verdana" w:hAnsi="Verdana"/>
          <w:sz w:val="20"/>
          <w:szCs w:val="20"/>
          <w:shd w:val="clear" w:color="auto" w:fill="FFFFFF"/>
        </w:rPr>
        <w:t>2</w:t>
      </w:r>
      <w:r w:rsidR="008B0CB0" w:rsidRPr="00B2415D">
        <w:rPr>
          <w:rFonts w:ascii="Verdana" w:hAnsi="Verdana"/>
          <w:sz w:val="20"/>
          <w:szCs w:val="20"/>
          <w:shd w:val="clear" w:color="auto" w:fill="FFFFFF"/>
        </w:rPr>
        <w:t>1</w:t>
      </w:r>
      <w:r w:rsidR="002456A2" w:rsidRPr="00B2415D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2456A2" w:rsidRPr="00B2415D">
        <w:rPr>
          <w:rFonts w:ascii="Verdana" w:hAnsi="Verdana"/>
          <w:i/>
          <w:sz w:val="20"/>
          <w:szCs w:val="20"/>
          <w:shd w:val="clear" w:color="auto" w:fill="FFFFFF"/>
        </w:rPr>
        <w:t>Scholarship for Success</w:t>
      </w:r>
      <w:r w:rsidR="00A24DF5" w:rsidRPr="00B2415D">
        <w:rPr>
          <w:rFonts w:ascii="Verdana" w:hAnsi="Verdana"/>
          <w:sz w:val="20"/>
          <w:szCs w:val="20"/>
          <w:shd w:val="clear" w:color="auto" w:fill="FFFFFF"/>
        </w:rPr>
        <w:t xml:space="preserve"> recipients.</w:t>
      </w:r>
    </w:p>
    <w:p w14:paraId="7B036719" w14:textId="07EB4D3B" w:rsidR="00A24DF5" w:rsidRPr="00B2415D" w:rsidRDefault="00B375DB" w:rsidP="00A24DF5">
      <w:pPr>
        <w:ind w:left="-360" w:right="-270" w:firstLine="360"/>
        <w:rPr>
          <w:rFonts w:ascii="Verdana" w:hAnsi="Verdana"/>
          <w:sz w:val="20"/>
          <w:szCs w:val="20"/>
          <w:shd w:val="clear" w:color="auto" w:fill="FFFFFF"/>
        </w:rPr>
      </w:pPr>
      <w:r w:rsidRPr="00B2415D">
        <w:rPr>
          <w:rFonts w:ascii="Verdana" w:hAnsi="Verdana"/>
          <w:sz w:val="20"/>
          <w:szCs w:val="20"/>
          <w:shd w:val="clear" w:color="auto" w:fill="FFFFFF"/>
        </w:rPr>
        <w:t xml:space="preserve">Caption: </w:t>
      </w:r>
      <w:r w:rsidR="00A24DF5" w:rsidRPr="00B2415D">
        <w:rPr>
          <w:rFonts w:ascii="Verdana" w:hAnsi="Verdana"/>
          <w:sz w:val="20"/>
          <w:szCs w:val="20"/>
          <w:shd w:val="clear" w:color="auto" w:fill="FFFFFF"/>
        </w:rPr>
        <w:t>Congratulations to Christian Community Credit Union’s 20</w:t>
      </w:r>
      <w:r w:rsidR="00B80472" w:rsidRPr="00B2415D">
        <w:rPr>
          <w:rFonts w:ascii="Verdana" w:hAnsi="Verdana"/>
          <w:sz w:val="20"/>
          <w:szCs w:val="20"/>
          <w:shd w:val="clear" w:color="auto" w:fill="FFFFFF"/>
        </w:rPr>
        <w:t>2</w:t>
      </w:r>
      <w:r w:rsidR="008B0CB0" w:rsidRPr="00B2415D">
        <w:rPr>
          <w:rFonts w:ascii="Verdana" w:hAnsi="Verdana"/>
          <w:sz w:val="20"/>
          <w:szCs w:val="20"/>
          <w:shd w:val="clear" w:color="auto" w:fill="FFFFFF"/>
        </w:rPr>
        <w:t>1</w:t>
      </w:r>
      <w:r w:rsidR="00A24DF5" w:rsidRPr="00B2415D">
        <w:rPr>
          <w:rFonts w:ascii="Verdana" w:hAnsi="Verdana"/>
          <w:sz w:val="20"/>
          <w:szCs w:val="20"/>
          <w:shd w:val="clear" w:color="auto" w:fill="FFFFFF"/>
        </w:rPr>
        <w:t xml:space="preserve"> scholars! </w:t>
      </w:r>
      <w:bookmarkEnd w:id="0"/>
    </w:p>
    <w:sectPr w:rsidR="00A24DF5" w:rsidRPr="00B2415D" w:rsidSect="00711A52">
      <w:type w:val="continuous"/>
      <w:pgSz w:w="12240" w:h="15840"/>
      <w:pgMar w:top="2160" w:right="1440" w:bottom="72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541B4" w14:textId="77777777" w:rsidR="00F05697" w:rsidRDefault="00F05697">
      <w:r>
        <w:separator/>
      </w:r>
    </w:p>
  </w:endnote>
  <w:endnote w:type="continuationSeparator" w:id="0">
    <w:p w14:paraId="3D0E9D64" w14:textId="77777777" w:rsidR="00F05697" w:rsidRDefault="00F0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D311A" w14:textId="1C755453" w:rsidR="00955E38" w:rsidRDefault="00955E38" w:rsidP="00955E38">
    <w:pPr>
      <w:pStyle w:val="Footer"/>
      <w:ind w:left="-1080" w:right="-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71B4C" w14:textId="77777777" w:rsidR="00F05697" w:rsidRDefault="00F05697">
      <w:r>
        <w:separator/>
      </w:r>
    </w:p>
  </w:footnote>
  <w:footnote w:type="continuationSeparator" w:id="0">
    <w:p w14:paraId="6533CAED" w14:textId="77777777" w:rsidR="00F05697" w:rsidRDefault="00F05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719B0" w14:textId="7F4BDD4A" w:rsidR="0057685A" w:rsidRDefault="0057685A" w:rsidP="008B04A2">
    <w:pPr>
      <w:pStyle w:val="Header"/>
      <w:ind w:left="-1080" w:righ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E0601"/>
    <w:multiLevelType w:val="hybridMultilevel"/>
    <w:tmpl w:val="6178C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F5EB3"/>
    <w:multiLevelType w:val="hybridMultilevel"/>
    <w:tmpl w:val="9FB2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47A90"/>
    <w:multiLevelType w:val="hybridMultilevel"/>
    <w:tmpl w:val="7542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31"/>
    <w:rsid w:val="00014654"/>
    <w:rsid w:val="0001702C"/>
    <w:rsid w:val="00036733"/>
    <w:rsid w:val="00041A4D"/>
    <w:rsid w:val="00055299"/>
    <w:rsid w:val="00074277"/>
    <w:rsid w:val="00082013"/>
    <w:rsid w:val="00091B08"/>
    <w:rsid w:val="000A35EA"/>
    <w:rsid w:val="000C4531"/>
    <w:rsid w:val="000C7F4D"/>
    <w:rsid w:val="001078F0"/>
    <w:rsid w:val="00107D74"/>
    <w:rsid w:val="001467CC"/>
    <w:rsid w:val="00167121"/>
    <w:rsid w:val="00180F13"/>
    <w:rsid w:val="00190EBD"/>
    <w:rsid w:val="001D3E47"/>
    <w:rsid w:val="001E0DC9"/>
    <w:rsid w:val="001F700F"/>
    <w:rsid w:val="002456A2"/>
    <w:rsid w:val="00263B42"/>
    <w:rsid w:val="00264934"/>
    <w:rsid w:val="00280CA2"/>
    <w:rsid w:val="002911C4"/>
    <w:rsid w:val="002960B5"/>
    <w:rsid w:val="002E0EE9"/>
    <w:rsid w:val="002E2B83"/>
    <w:rsid w:val="00341353"/>
    <w:rsid w:val="003457EA"/>
    <w:rsid w:val="00355B11"/>
    <w:rsid w:val="00373793"/>
    <w:rsid w:val="00375880"/>
    <w:rsid w:val="00376869"/>
    <w:rsid w:val="00383AEE"/>
    <w:rsid w:val="00383DEC"/>
    <w:rsid w:val="00391F96"/>
    <w:rsid w:val="0039604C"/>
    <w:rsid w:val="003A5ED3"/>
    <w:rsid w:val="003A64F8"/>
    <w:rsid w:val="003B2FD5"/>
    <w:rsid w:val="003D12B9"/>
    <w:rsid w:val="003F4397"/>
    <w:rsid w:val="003F6E60"/>
    <w:rsid w:val="00420231"/>
    <w:rsid w:val="004275ED"/>
    <w:rsid w:val="00431369"/>
    <w:rsid w:val="0046303A"/>
    <w:rsid w:val="0048306B"/>
    <w:rsid w:val="004A7E6F"/>
    <w:rsid w:val="004D6179"/>
    <w:rsid w:val="004E4494"/>
    <w:rsid w:val="004F1CA1"/>
    <w:rsid w:val="004F3176"/>
    <w:rsid w:val="00540A7B"/>
    <w:rsid w:val="005703BD"/>
    <w:rsid w:val="0057685A"/>
    <w:rsid w:val="00583A8A"/>
    <w:rsid w:val="005B36EA"/>
    <w:rsid w:val="00610182"/>
    <w:rsid w:val="0064318F"/>
    <w:rsid w:val="006818A1"/>
    <w:rsid w:val="006A4B18"/>
    <w:rsid w:val="006A7A18"/>
    <w:rsid w:val="006E5CBA"/>
    <w:rsid w:val="006E7132"/>
    <w:rsid w:val="006F478D"/>
    <w:rsid w:val="006F54FD"/>
    <w:rsid w:val="00711A52"/>
    <w:rsid w:val="00711D08"/>
    <w:rsid w:val="00772A62"/>
    <w:rsid w:val="007819D0"/>
    <w:rsid w:val="007B1E78"/>
    <w:rsid w:val="007B64B6"/>
    <w:rsid w:val="007C097B"/>
    <w:rsid w:val="007D23E4"/>
    <w:rsid w:val="007D6582"/>
    <w:rsid w:val="007F408A"/>
    <w:rsid w:val="008138A0"/>
    <w:rsid w:val="008453AC"/>
    <w:rsid w:val="00854692"/>
    <w:rsid w:val="00884B94"/>
    <w:rsid w:val="00887192"/>
    <w:rsid w:val="008905B8"/>
    <w:rsid w:val="00896C89"/>
    <w:rsid w:val="008B04A2"/>
    <w:rsid w:val="008B0CB0"/>
    <w:rsid w:val="008C767F"/>
    <w:rsid w:val="008F23B9"/>
    <w:rsid w:val="009019FA"/>
    <w:rsid w:val="00910121"/>
    <w:rsid w:val="00923896"/>
    <w:rsid w:val="00955E38"/>
    <w:rsid w:val="00957F6F"/>
    <w:rsid w:val="009735A9"/>
    <w:rsid w:val="009F0C47"/>
    <w:rsid w:val="009F448C"/>
    <w:rsid w:val="00A02509"/>
    <w:rsid w:val="00A160B9"/>
    <w:rsid w:val="00A24DF5"/>
    <w:rsid w:val="00A35D75"/>
    <w:rsid w:val="00A361FB"/>
    <w:rsid w:val="00A5199A"/>
    <w:rsid w:val="00A53FF5"/>
    <w:rsid w:val="00A5613E"/>
    <w:rsid w:val="00A97EC9"/>
    <w:rsid w:val="00AA4355"/>
    <w:rsid w:val="00AD385F"/>
    <w:rsid w:val="00AE543E"/>
    <w:rsid w:val="00B07C58"/>
    <w:rsid w:val="00B2415D"/>
    <w:rsid w:val="00B27844"/>
    <w:rsid w:val="00B311FF"/>
    <w:rsid w:val="00B375DB"/>
    <w:rsid w:val="00B47BB3"/>
    <w:rsid w:val="00B64BAF"/>
    <w:rsid w:val="00B80472"/>
    <w:rsid w:val="00BD407B"/>
    <w:rsid w:val="00CD41E4"/>
    <w:rsid w:val="00CE04AD"/>
    <w:rsid w:val="00CE455A"/>
    <w:rsid w:val="00D105C8"/>
    <w:rsid w:val="00D11044"/>
    <w:rsid w:val="00D33930"/>
    <w:rsid w:val="00D67FA5"/>
    <w:rsid w:val="00D97D11"/>
    <w:rsid w:val="00DD60F7"/>
    <w:rsid w:val="00DE5BBB"/>
    <w:rsid w:val="00DF1989"/>
    <w:rsid w:val="00E01AC0"/>
    <w:rsid w:val="00E35141"/>
    <w:rsid w:val="00E45561"/>
    <w:rsid w:val="00E84725"/>
    <w:rsid w:val="00E91755"/>
    <w:rsid w:val="00EF0999"/>
    <w:rsid w:val="00F05697"/>
    <w:rsid w:val="00F672A8"/>
    <w:rsid w:val="00F71B06"/>
    <w:rsid w:val="00F8472C"/>
    <w:rsid w:val="00F95B3A"/>
    <w:rsid w:val="00F97CA3"/>
    <w:rsid w:val="00FA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3BED02B8"/>
  <w15:docId w15:val="{F11F60E7-F2EF-4E5E-A855-42463779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30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30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11C4"/>
    <w:rPr>
      <w:rFonts w:ascii="Tahoma" w:hAnsi="Tahoma" w:cs="Tahoma"/>
      <w:sz w:val="16"/>
      <w:szCs w:val="16"/>
    </w:rPr>
  </w:style>
  <w:style w:type="character" w:styleId="Hyperlink">
    <w:name w:val="Hyperlink"/>
    <w:rsid w:val="00B375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75DB"/>
    <w:pPr>
      <w:spacing w:before="100" w:beforeAutospacing="1" w:after="100" w:afterAutospacing="1"/>
    </w:pPr>
    <w:rPr>
      <w:rFonts w:eastAsia="Calibri"/>
    </w:rPr>
  </w:style>
  <w:style w:type="character" w:customStyle="1" w:styleId="style8">
    <w:name w:val="style8"/>
    <w:rsid w:val="00B375DB"/>
  </w:style>
  <w:style w:type="character" w:styleId="Strong">
    <w:name w:val="Strong"/>
    <w:uiPriority w:val="22"/>
    <w:qFormat/>
    <w:rsid w:val="00B375DB"/>
    <w:rPr>
      <w:b/>
      <w:bCs/>
    </w:rPr>
  </w:style>
  <w:style w:type="paragraph" w:styleId="ListParagraph">
    <w:name w:val="List Paragraph"/>
    <w:basedOn w:val="Normal"/>
    <w:uiPriority w:val="34"/>
    <w:qFormat/>
    <w:rsid w:val="00A97EC9"/>
    <w:pPr>
      <w:ind w:left="720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355B11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ycccu.studentchoice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ycccu.com/student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ycccu.com/wp-content/uploads/2021/10/Scholarship2021GalleryAwardees_Final-copy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mycccu.com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pesmith@myCCCU.com" TargetMode="External"/><Relationship Id="rId14" Type="http://schemas.openxmlformats.org/officeDocument/2006/relationships/hyperlink" Target="http://www.myCCC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1BEA9-0DD3-4626-9EEE-CFA4F3A9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495</Words>
  <Characters>3471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CCCU</Company>
  <LinksUpToDate>false</LinksUpToDate>
  <CharactersWithSpaces>3959</CharactersWithSpaces>
  <SharedDoc>false</SharedDoc>
  <HLinks>
    <vt:vector size="18" baseType="variant">
      <vt:variant>
        <vt:i4>3997714</vt:i4>
      </vt:variant>
      <vt:variant>
        <vt:i4>6</vt:i4>
      </vt:variant>
      <vt:variant>
        <vt:i4>0</vt:i4>
      </vt:variant>
      <vt:variant>
        <vt:i4>5</vt:i4>
      </vt:variant>
      <vt:variant>
        <vt:lpwstr>https://www.mycccu.com/wp-content/uploads/2019/06/JohnSilvis_2x2Web.jpg</vt:lpwstr>
      </vt:variant>
      <vt:variant>
        <vt:lpwstr/>
      </vt:variant>
      <vt:variant>
        <vt:i4>4325461</vt:i4>
      </vt:variant>
      <vt:variant>
        <vt:i4>3</vt:i4>
      </vt:variant>
      <vt:variant>
        <vt:i4>0</vt:i4>
      </vt:variant>
      <vt:variant>
        <vt:i4>5</vt:i4>
      </vt:variant>
      <vt:variant>
        <vt:lpwstr>https://www.mycccu.com/savings</vt:lpwstr>
      </vt:variant>
      <vt:variant>
        <vt:lpwstr>penaltyfree</vt:lpwstr>
      </vt:variant>
      <vt:variant>
        <vt:i4>2359317</vt:i4>
      </vt:variant>
      <vt:variant>
        <vt:i4>0</vt:i4>
      </vt:variant>
      <vt:variant>
        <vt:i4>0</vt:i4>
      </vt:variant>
      <vt:variant>
        <vt:i4>5</vt:i4>
      </vt:variant>
      <vt:variant>
        <vt:lpwstr>mailto:hopesmith@myCCCU.com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Montes</dc:creator>
  <cp:lastModifiedBy>Felicia Hernandez</cp:lastModifiedBy>
  <cp:revision>7</cp:revision>
  <cp:lastPrinted>2019-06-07T00:05:00Z</cp:lastPrinted>
  <dcterms:created xsi:type="dcterms:W3CDTF">2021-10-18T23:16:00Z</dcterms:created>
  <dcterms:modified xsi:type="dcterms:W3CDTF">2021-10-25T21:56:00Z</dcterms:modified>
</cp:coreProperties>
</file>