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BBFF" w14:textId="6EA7CC5F" w:rsidR="008F4302" w:rsidRPr="00EF782C" w:rsidRDefault="00F52E33" w:rsidP="008F6154">
      <w:pPr>
        <w:spacing w:line="360" w:lineRule="auto"/>
        <w:ind w:hanging="180"/>
        <w:rPr>
          <w:rFonts w:ascii="Arial" w:hAnsi="Arial" w:cs="Arial"/>
          <w:b/>
        </w:rPr>
      </w:pPr>
      <w:r w:rsidRPr="00EF782C">
        <w:rPr>
          <w:rFonts w:ascii="Arial" w:hAnsi="Arial" w:cs="Arial"/>
          <w:noProof/>
        </w:rPr>
        <w:drawing>
          <wp:inline distT="0" distB="0" distL="0" distR="0" wp14:anchorId="36585D36" wp14:editId="0510D694">
            <wp:extent cx="2514600" cy="685800"/>
            <wp:effectExtent l="0" t="0" r="0" b="0"/>
            <wp:docPr id="2" name="image1.jpg" descr="Aptys Logo_ final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Aptys Logo_ final">
                      <a:hlinkClick r:id="rId6"/>
                    </pic:cNvPr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810C77" w14:textId="0777B975" w:rsidR="00C4303B" w:rsidRPr="00C4303B" w:rsidRDefault="006C76EB" w:rsidP="008F6154">
      <w:pPr>
        <w:spacing w:after="0" w:line="240" w:lineRule="auto"/>
        <w:rPr>
          <w:rFonts w:eastAsia="Arial" w:cstheme="minorHAnsi"/>
          <w:bCs/>
        </w:rPr>
      </w:pPr>
      <w:r>
        <w:rPr>
          <w:rFonts w:eastAsia="Arial" w:cstheme="minorHAnsi"/>
          <w:b/>
        </w:rPr>
        <w:t>MEDIA CONTACTS for APT</w:t>
      </w:r>
      <w:r w:rsidR="00C4303B">
        <w:rPr>
          <w:rFonts w:eastAsia="Arial" w:cstheme="minorHAnsi"/>
          <w:b/>
        </w:rPr>
        <w:t>YS:</w:t>
      </w:r>
      <w:r w:rsidR="00C4303B">
        <w:rPr>
          <w:rFonts w:eastAsia="Arial" w:cstheme="minorHAnsi"/>
          <w:b/>
        </w:rPr>
        <w:br/>
      </w:r>
      <w:r w:rsidR="00C4303B" w:rsidRPr="00C4303B">
        <w:rPr>
          <w:rFonts w:eastAsia="Arial" w:cstheme="minorHAnsi"/>
          <w:bCs/>
        </w:rPr>
        <w:t>Samantha Hall</w:t>
      </w:r>
      <w:r w:rsidR="00C4303B" w:rsidRPr="00C4303B">
        <w:rPr>
          <w:rFonts w:eastAsia="Arial" w:cstheme="minorHAnsi"/>
          <w:bCs/>
        </w:rPr>
        <w:tab/>
      </w:r>
      <w:r w:rsidR="00C4303B" w:rsidRPr="00C4303B">
        <w:rPr>
          <w:rFonts w:eastAsia="Arial" w:cstheme="minorHAnsi"/>
          <w:bCs/>
        </w:rPr>
        <w:tab/>
      </w:r>
      <w:r w:rsidR="00C4303B" w:rsidRPr="00C4303B">
        <w:rPr>
          <w:rFonts w:eastAsia="Arial" w:cstheme="minorHAnsi"/>
          <w:bCs/>
        </w:rPr>
        <w:tab/>
      </w:r>
      <w:r w:rsidR="00C4303B" w:rsidRPr="00C4303B">
        <w:rPr>
          <w:rFonts w:eastAsia="Arial" w:cstheme="minorHAnsi"/>
          <w:bCs/>
        </w:rPr>
        <w:tab/>
        <w:t>Megan McKinstry</w:t>
      </w:r>
      <w:r w:rsidR="00C4303B" w:rsidRPr="00C4303B">
        <w:rPr>
          <w:rFonts w:eastAsia="Arial" w:cstheme="minorHAnsi"/>
          <w:bCs/>
        </w:rPr>
        <w:br/>
      </w:r>
      <w:hyperlink r:id="rId8" w:history="1">
        <w:r w:rsidR="00C4303B" w:rsidRPr="00C4303B">
          <w:rPr>
            <w:rStyle w:val="Hyperlink"/>
            <w:rFonts w:eastAsia="Arial" w:cstheme="minorHAnsi"/>
            <w:bCs/>
          </w:rPr>
          <w:t>samantha@williammills.com</w:t>
        </w:r>
      </w:hyperlink>
      <w:r w:rsidR="00C4303B" w:rsidRPr="00C4303B">
        <w:rPr>
          <w:rFonts w:eastAsia="Arial" w:cstheme="minorHAnsi"/>
          <w:bCs/>
        </w:rPr>
        <w:tab/>
      </w:r>
      <w:r w:rsidR="00C4303B" w:rsidRPr="00C4303B">
        <w:rPr>
          <w:rFonts w:eastAsia="Arial" w:cstheme="minorHAnsi"/>
          <w:bCs/>
        </w:rPr>
        <w:tab/>
      </w:r>
      <w:hyperlink r:id="rId9" w:history="1">
        <w:r w:rsidR="00C4303B" w:rsidRPr="00C4303B">
          <w:rPr>
            <w:rStyle w:val="Hyperlink"/>
            <w:rFonts w:eastAsia="Arial" w:cstheme="minorHAnsi"/>
            <w:bCs/>
          </w:rPr>
          <w:t>megan@williammills.com</w:t>
        </w:r>
      </w:hyperlink>
      <w:r w:rsidR="00C4303B">
        <w:rPr>
          <w:rFonts w:eastAsia="Arial" w:cstheme="minorHAnsi"/>
          <w:bCs/>
        </w:rPr>
        <w:br/>
        <w:t>904.</w:t>
      </w:r>
      <w:r w:rsidR="008F6154">
        <w:rPr>
          <w:rFonts w:eastAsia="Arial" w:cstheme="minorHAnsi"/>
          <w:bCs/>
        </w:rPr>
        <w:t>303.8033</w:t>
      </w:r>
      <w:r w:rsidR="008F6154">
        <w:rPr>
          <w:rFonts w:eastAsia="Arial" w:cstheme="minorHAnsi"/>
          <w:bCs/>
        </w:rPr>
        <w:tab/>
      </w:r>
      <w:r w:rsidR="008F6154">
        <w:rPr>
          <w:rFonts w:eastAsia="Arial" w:cstheme="minorHAnsi"/>
          <w:bCs/>
        </w:rPr>
        <w:tab/>
      </w:r>
      <w:r w:rsidR="008F6154">
        <w:rPr>
          <w:rFonts w:eastAsia="Arial" w:cstheme="minorHAnsi"/>
          <w:bCs/>
        </w:rPr>
        <w:tab/>
      </w:r>
      <w:r w:rsidR="008F6154">
        <w:rPr>
          <w:rFonts w:eastAsia="Arial" w:cstheme="minorHAnsi"/>
          <w:bCs/>
        </w:rPr>
        <w:tab/>
        <w:t>404.431.0793</w:t>
      </w:r>
    </w:p>
    <w:p w14:paraId="6275E547" w14:textId="7434192A" w:rsidR="00EA0FA2" w:rsidRPr="008B7603" w:rsidRDefault="001A03B8" w:rsidP="00EA0FA2">
      <w:pPr>
        <w:pStyle w:val="Heading1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F782C">
        <w:rPr>
          <w:rFonts w:ascii="Arial" w:hAnsi="Arial" w:cs="Arial"/>
          <w:b/>
          <w:bCs/>
          <w:sz w:val="28"/>
          <w:szCs w:val="28"/>
        </w:rPr>
        <w:br/>
      </w:r>
      <w:r w:rsidR="00EA0FA2" w:rsidRPr="008B76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Aptys Solutions Announces New CEO</w:t>
      </w:r>
    </w:p>
    <w:p w14:paraId="5FE9AD22" w14:textId="7528C585" w:rsidR="00EA0FA2" w:rsidRPr="008B7603" w:rsidRDefault="00455761" w:rsidP="00EA0FA2">
      <w:pPr>
        <w:pStyle w:val="content-page-cardcontent-teaser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8B7603">
        <w:rPr>
          <w:rFonts w:asciiTheme="minorHAnsi" w:hAnsiTheme="minorHAnsi" w:cstheme="minorHAnsi"/>
          <w:i/>
          <w:iCs/>
          <w:sz w:val="22"/>
          <w:szCs w:val="22"/>
        </w:rPr>
        <w:t>Leading fintech company</w:t>
      </w:r>
      <w:r w:rsidR="00EA0FA2" w:rsidRPr="008B760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81557" w:rsidRPr="008B7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names </w:t>
      </w:r>
      <w:r w:rsidR="00EA0FA2" w:rsidRPr="008B7603">
        <w:rPr>
          <w:rFonts w:asciiTheme="minorHAnsi" w:hAnsiTheme="minorHAnsi" w:cstheme="minorHAnsi"/>
          <w:i/>
          <w:iCs/>
          <w:sz w:val="22"/>
          <w:szCs w:val="22"/>
        </w:rPr>
        <w:t>Naseer Nasim</w:t>
      </w:r>
      <w:r w:rsidRPr="008B7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as</w:t>
      </w:r>
      <w:r w:rsidR="00EA0FA2" w:rsidRPr="008B7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its </w:t>
      </w:r>
      <w:r w:rsidR="00017583" w:rsidRPr="008B7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President and </w:t>
      </w:r>
      <w:r w:rsidR="00881557" w:rsidRPr="008B7603">
        <w:rPr>
          <w:rFonts w:asciiTheme="minorHAnsi" w:hAnsiTheme="minorHAnsi" w:cstheme="minorHAnsi"/>
          <w:i/>
          <w:iCs/>
          <w:color w:val="222222"/>
          <w:sz w:val="22"/>
          <w:szCs w:val="22"/>
        </w:rPr>
        <w:t>CEO</w:t>
      </w:r>
    </w:p>
    <w:p w14:paraId="04B40199" w14:textId="3C018036" w:rsidR="00DB1EBF" w:rsidRPr="008B7603" w:rsidRDefault="008F6154" w:rsidP="008F6154">
      <w:pPr>
        <w:spacing w:after="0" w:line="240" w:lineRule="auto"/>
        <w:rPr>
          <w:rFonts w:eastAsia="Times New Roman" w:cstheme="minorHAnsi"/>
        </w:rPr>
      </w:pPr>
      <w:r>
        <w:rPr>
          <w:rFonts w:eastAsia="Arial" w:cstheme="minorHAnsi"/>
          <w:b/>
        </w:rPr>
        <w:t>NORCROSS, Ga.</w:t>
      </w:r>
      <w:r w:rsidR="00253B04" w:rsidRPr="008B7603">
        <w:rPr>
          <w:rFonts w:eastAsia="Arial" w:cstheme="minorHAnsi"/>
          <w:b/>
        </w:rPr>
        <w:t xml:space="preserve">, </w:t>
      </w:r>
      <w:r w:rsidR="0038769B" w:rsidRPr="008B7603">
        <w:rPr>
          <w:rFonts w:eastAsia="Arial" w:cstheme="minorHAnsi"/>
          <w:b/>
        </w:rPr>
        <w:t>April 5</w:t>
      </w:r>
      <w:r w:rsidR="00525060" w:rsidRPr="008B7603">
        <w:rPr>
          <w:rFonts w:eastAsia="Arial" w:cstheme="minorHAnsi"/>
          <w:b/>
        </w:rPr>
        <w:t xml:space="preserve">, </w:t>
      </w:r>
      <w:r w:rsidR="00EA0FA2" w:rsidRPr="008B7603">
        <w:rPr>
          <w:rFonts w:eastAsia="Arial" w:cstheme="minorHAnsi"/>
          <w:b/>
        </w:rPr>
        <w:t>2021</w:t>
      </w:r>
      <w:r w:rsidR="00253B04" w:rsidRPr="008B7603">
        <w:rPr>
          <w:rFonts w:eastAsia="Arial" w:cstheme="minorHAnsi"/>
          <w:b/>
        </w:rPr>
        <w:t xml:space="preserve"> –</w:t>
      </w:r>
      <w:hyperlink r:id="rId10">
        <w:r w:rsidR="00253B04" w:rsidRPr="008B7603">
          <w:rPr>
            <w:rFonts w:eastAsia="Arial" w:cstheme="minorHAnsi"/>
            <w:color w:val="0000FF"/>
            <w:u w:val="single"/>
          </w:rPr>
          <w:t>Aptys Solutions</w:t>
        </w:r>
      </w:hyperlink>
      <w:r w:rsidR="00253B04" w:rsidRPr="008B7603">
        <w:rPr>
          <w:rFonts w:eastAsia="Arial" w:cstheme="minorHAnsi"/>
        </w:rPr>
        <w:t xml:space="preserve">, </w:t>
      </w:r>
      <w:r w:rsidR="00F937A9" w:rsidRPr="008B7603">
        <w:rPr>
          <w:rFonts w:cstheme="minorHAnsi"/>
        </w:rPr>
        <w:t xml:space="preserve">a </w:t>
      </w:r>
      <w:r w:rsidR="00B05895" w:rsidRPr="008B7603">
        <w:rPr>
          <w:rFonts w:cstheme="minorHAnsi"/>
        </w:rPr>
        <w:t xml:space="preserve">leading provider of </w:t>
      </w:r>
      <w:r w:rsidR="00881557" w:rsidRPr="008B7603">
        <w:rPr>
          <w:rFonts w:cstheme="minorHAnsi"/>
        </w:rPr>
        <w:t>cloud</w:t>
      </w:r>
      <w:r w:rsidR="005F6F54" w:rsidRPr="008B7603">
        <w:rPr>
          <w:rFonts w:cstheme="minorHAnsi"/>
        </w:rPr>
        <w:t>-</w:t>
      </w:r>
      <w:r w:rsidR="00881557" w:rsidRPr="008B7603">
        <w:rPr>
          <w:rFonts w:cstheme="minorHAnsi"/>
        </w:rPr>
        <w:t xml:space="preserve">based </w:t>
      </w:r>
      <w:r w:rsidR="00B05895" w:rsidRPr="008B7603">
        <w:rPr>
          <w:rFonts w:cstheme="minorHAnsi"/>
        </w:rPr>
        <w:t>payment</w:t>
      </w:r>
      <w:r w:rsidR="005F6F54" w:rsidRPr="008B7603">
        <w:rPr>
          <w:rFonts w:cstheme="minorHAnsi"/>
        </w:rPr>
        <w:t>s</w:t>
      </w:r>
      <w:r w:rsidR="00B05895" w:rsidRPr="008B7603">
        <w:rPr>
          <w:rFonts w:cstheme="minorHAnsi"/>
        </w:rPr>
        <w:t xml:space="preserve"> </w:t>
      </w:r>
      <w:r w:rsidR="005F6F54" w:rsidRPr="008B7603">
        <w:rPr>
          <w:rFonts w:cstheme="minorHAnsi"/>
        </w:rPr>
        <w:t xml:space="preserve">technology, </w:t>
      </w:r>
      <w:r w:rsidR="00881557" w:rsidRPr="008B7603">
        <w:rPr>
          <w:rFonts w:cstheme="minorHAnsi"/>
        </w:rPr>
        <w:t>serving over 4</w:t>
      </w:r>
      <w:r w:rsidR="00CC6BD7" w:rsidRPr="008B7603">
        <w:rPr>
          <w:rFonts w:cstheme="minorHAnsi"/>
        </w:rPr>
        <w:t>,</w:t>
      </w:r>
      <w:r w:rsidR="00881557" w:rsidRPr="008B7603">
        <w:rPr>
          <w:rFonts w:cstheme="minorHAnsi"/>
        </w:rPr>
        <w:t>00</w:t>
      </w:r>
      <w:r w:rsidR="007A7003" w:rsidRPr="008B7603">
        <w:rPr>
          <w:rFonts w:cstheme="minorHAnsi"/>
        </w:rPr>
        <w:t>0</w:t>
      </w:r>
      <w:r w:rsidR="00881557" w:rsidRPr="008B7603">
        <w:rPr>
          <w:rFonts w:cstheme="minorHAnsi"/>
        </w:rPr>
        <w:t xml:space="preserve"> financial institution</w:t>
      </w:r>
      <w:r w:rsidR="00CC6BD7" w:rsidRPr="008B7603">
        <w:rPr>
          <w:rFonts w:cstheme="minorHAnsi"/>
        </w:rPr>
        <w:t>s</w:t>
      </w:r>
      <w:r w:rsidR="00881557" w:rsidRPr="008B7603">
        <w:rPr>
          <w:rFonts w:cstheme="minorHAnsi"/>
        </w:rPr>
        <w:t xml:space="preserve"> </w:t>
      </w:r>
      <w:r w:rsidR="005F6F54" w:rsidRPr="008B7603">
        <w:rPr>
          <w:rFonts w:cstheme="minorHAnsi"/>
        </w:rPr>
        <w:t>through enterprise software</w:t>
      </w:r>
      <w:r w:rsidR="006507C9" w:rsidRPr="008B7603">
        <w:rPr>
          <w:rFonts w:cstheme="minorHAnsi"/>
        </w:rPr>
        <w:t xml:space="preserve">, </w:t>
      </w:r>
      <w:r w:rsidR="005F6F54" w:rsidRPr="008B7603">
        <w:rPr>
          <w:rFonts w:cstheme="minorHAnsi"/>
        </w:rPr>
        <w:t>faster payments</w:t>
      </w:r>
      <w:r w:rsidR="006507C9" w:rsidRPr="008B7603">
        <w:rPr>
          <w:rFonts w:cstheme="minorHAnsi"/>
        </w:rPr>
        <w:t>,</w:t>
      </w:r>
      <w:r w:rsidR="00881557" w:rsidRPr="008B7603">
        <w:rPr>
          <w:rFonts w:cstheme="minorHAnsi"/>
        </w:rPr>
        <w:t xml:space="preserve"> and </w:t>
      </w:r>
      <w:r w:rsidR="005F6F54" w:rsidRPr="008B7603">
        <w:rPr>
          <w:rFonts w:eastAsia="Arial" w:cstheme="minorHAnsi"/>
        </w:rPr>
        <w:t xml:space="preserve">mobile </w:t>
      </w:r>
      <w:r w:rsidR="00C953E8" w:rsidRPr="008B7603">
        <w:rPr>
          <w:rFonts w:eastAsia="Arial" w:cstheme="minorHAnsi"/>
        </w:rPr>
        <w:t>P2P solution</w:t>
      </w:r>
      <w:r w:rsidR="00CC6BD7" w:rsidRPr="008B7603">
        <w:rPr>
          <w:rFonts w:eastAsia="Arial" w:cstheme="minorHAnsi"/>
        </w:rPr>
        <w:t>s</w:t>
      </w:r>
      <w:r w:rsidR="00253B04" w:rsidRPr="008B7603">
        <w:rPr>
          <w:rFonts w:eastAsia="Arial" w:cstheme="minorHAnsi"/>
        </w:rPr>
        <w:t xml:space="preserve">, </w:t>
      </w:r>
      <w:r w:rsidR="00253B04" w:rsidRPr="008B7603">
        <w:rPr>
          <w:rFonts w:cstheme="minorHAnsi"/>
          <w:shd w:val="clear" w:color="auto" w:fill="FEFEFE"/>
        </w:rPr>
        <w:t xml:space="preserve">announced </w:t>
      </w:r>
      <w:r w:rsidR="00AB765A" w:rsidRPr="008B7603">
        <w:rPr>
          <w:rFonts w:cstheme="minorHAnsi"/>
          <w:shd w:val="clear" w:color="auto" w:fill="FEFEFE"/>
        </w:rPr>
        <w:t xml:space="preserve">that </w:t>
      </w:r>
      <w:r w:rsidR="00CC6BD7" w:rsidRPr="008B7603">
        <w:rPr>
          <w:rFonts w:cstheme="minorHAnsi"/>
        </w:rPr>
        <w:t>F</w:t>
      </w:r>
      <w:r w:rsidR="00455761" w:rsidRPr="008B7603">
        <w:rPr>
          <w:rFonts w:cstheme="minorHAnsi"/>
        </w:rPr>
        <w:t xml:space="preserve">ortune 500 executive Naseer Nasim </w:t>
      </w:r>
      <w:r w:rsidR="00C953E8" w:rsidRPr="008B7603">
        <w:rPr>
          <w:rFonts w:cstheme="minorHAnsi"/>
        </w:rPr>
        <w:t xml:space="preserve">has </w:t>
      </w:r>
      <w:r w:rsidR="00CC6BD7" w:rsidRPr="008B7603">
        <w:rPr>
          <w:rFonts w:cstheme="minorHAnsi"/>
        </w:rPr>
        <w:t>joined the company as</w:t>
      </w:r>
      <w:r w:rsidR="00455761" w:rsidRPr="008B7603">
        <w:rPr>
          <w:rFonts w:cstheme="minorHAnsi"/>
        </w:rPr>
        <w:t xml:space="preserve"> </w:t>
      </w:r>
      <w:r w:rsidR="005F6F54" w:rsidRPr="008B7603">
        <w:rPr>
          <w:rFonts w:cstheme="minorHAnsi"/>
        </w:rPr>
        <w:t xml:space="preserve">president </w:t>
      </w:r>
      <w:r w:rsidR="00455761" w:rsidRPr="008B7603">
        <w:rPr>
          <w:rFonts w:cstheme="minorHAnsi"/>
        </w:rPr>
        <w:t xml:space="preserve">and CEO. Nasim is a recognized </w:t>
      </w:r>
      <w:r w:rsidR="00C953E8" w:rsidRPr="008B7603">
        <w:rPr>
          <w:rFonts w:cstheme="minorHAnsi"/>
        </w:rPr>
        <w:t xml:space="preserve">fintech </w:t>
      </w:r>
      <w:r w:rsidR="00455761" w:rsidRPr="008B7603">
        <w:rPr>
          <w:rFonts w:cstheme="minorHAnsi"/>
        </w:rPr>
        <w:t xml:space="preserve">executive </w:t>
      </w:r>
      <w:r w:rsidR="00EF3C8D" w:rsidRPr="008B7603">
        <w:rPr>
          <w:rFonts w:cstheme="minorHAnsi"/>
        </w:rPr>
        <w:t>with 27 years</w:t>
      </w:r>
      <w:r w:rsidR="00CC6BD7" w:rsidRPr="008B7603">
        <w:rPr>
          <w:rFonts w:cstheme="minorHAnsi"/>
        </w:rPr>
        <w:t>’</w:t>
      </w:r>
      <w:r w:rsidR="00EF3C8D" w:rsidRPr="008B7603">
        <w:rPr>
          <w:rFonts w:cstheme="minorHAnsi"/>
        </w:rPr>
        <w:t xml:space="preserve"> </w:t>
      </w:r>
      <w:r w:rsidR="00C953E8" w:rsidRPr="008B7603">
        <w:rPr>
          <w:rFonts w:cstheme="minorHAnsi"/>
        </w:rPr>
        <w:t>experience</w:t>
      </w:r>
      <w:r w:rsidR="00CC6BD7" w:rsidRPr="008B7603">
        <w:rPr>
          <w:rFonts w:cstheme="minorHAnsi"/>
        </w:rPr>
        <w:t>,</w:t>
      </w:r>
      <w:r w:rsidR="00EF3C8D" w:rsidRPr="008B7603">
        <w:rPr>
          <w:rFonts w:cstheme="minorHAnsi"/>
        </w:rPr>
        <w:t xml:space="preserve"> including </w:t>
      </w:r>
      <w:r w:rsidR="00455761" w:rsidRPr="008B7603">
        <w:rPr>
          <w:rFonts w:cstheme="minorHAnsi"/>
        </w:rPr>
        <w:t xml:space="preserve">more than a decade </w:t>
      </w:r>
      <w:r w:rsidR="00C953E8" w:rsidRPr="008B7603">
        <w:rPr>
          <w:rFonts w:cstheme="minorHAnsi"/>
        </w:rPr>
        <w:t xml:space="preserve">as </w:t>
      </w:r>
      <w:r w:rsidR="00455761" w:rsidRPr="008B7603">
        <w:rPr>
          <w:rFonts w:cstheme="minorHAnsi"/>
        </w:rPr>
        <w:t>CEO. He replaces Brian Geisel who announced his retirement at the end of last year.</w:t>
      </w:r>
    </w:p>
    <w:p w14:paraId="0941110F" w14:textId="77777777" w:rsidR="008B7603" w:rsidRDefault="008B7603" w:rsidP="008F6154">
      <w:pPr>
        <w:spacing w:after="0" w:line="240" w:lineRule="auto"/>
        <w:rPr>
          <w:rFonts w:eastAsia="Times New Roman" w:cstheme="minorHAnsi"/>
        </w:rPr>
      </w:pPr>
    </w:p>
    <w:p w14:paraId="1C98A178" w14:textId="15160817" w:rsidR="0091695C" w:rsidRPr="008B7603" w:rsidRDefault="00FF6643" w:rsidP="008F6154">
      <w:pPr>
        <w:spacing w:after="0" w:line="240" w:lineRule="auto"/>
        <w:rPr>
          <w:rFonts w:cstheme="minorHAnsi"/>
        </w:rPr>
      </w:pPr>
      <w:r w:rsidRPr="008B7603">
        <w:rPr>
          <w:rFonts w:eastAsia="Times New Roman" w:cstheme="minorHAnsi"/>
        </w:rPr>
        <w:t xml:space="preserve">Nasim </w:t>
      </w:r>
      <w:r w:rsidR="00C953E8" w:rsidRPr="008B7603">
        <w:rPr>
          <w:rFonts w:eastAsia="Times New Roman" w:cstheme="minorHAnsi"/>
        </w:rPr>
        <w:t xml:space="preserve">brings broad </w:t>
      </w:r>
      <w:r w:rsidR="00CC6BD7" w:rsidRPr="008B7603">
        <w:rPr>
          <w:rFonts w:eastAsia="Times New Roman" w:cstheme="minorHAnsi"/>
        </w:rPr>
        <w:t xml:space="preserve">executive level </w:t>
      </w:r>
      <w:r w:rsidR="00C953E8" w:rsidRPr="008B7603">
        <w:rPr>
          <w:rFonts w:eastAsia="Times New Roman" w:cstheme="minorHAnsi"/>
        </w:rPr>
        <w:t xml:space="preserve">experience </w:t>
      </w:r>
      <w:r w:rsidR="007C774B" w:rsidRPr="008B7603">
        <w:rPr>
          <w:rFonts w:eastAsia="Times New Roman" w:cstheme="minorHAnsi"/>
        </w:rPr>
        <w:t xml:space="preserve">from </w:t>
      </w:r>
      <w:r w:rsidR="0091695C" w:rsidRPr="008B7603">
        <w:rPr>
          <w:rFonts w:cstheme="minorHAnsi"/>
        </w:rPr>
        <w:t xml:space="preserve">multiple companies, including </w:t>
      </w:r>
      <w:r w:rsidR="00881557" w:rsidRPr="008B7603">
        <w:rPr>
          <w:rFonts w:cstheme="minorHAnsi"/>
        </w:rPr>
        <w:t xml:space="preserve">QRails, </w:t>
      </w:r>
      <w:r w:rsidR="0091695C" w:rsidRPr="008B7603">
        <w:rPr>
          <w:rFonts w:cstheme="minorHAnsi"/>
        </w:rPr>
        <w:t>Baker Hill, Fiserv, and Bluepoint</w:t>
      </w:r>
      <w:r w:rsidR="00EF782C" w:rsidRPr="008B7603">
        <w:rPr>
          <w:rFonts w:cstheme="minorHAnsi"/>
        </w:rPr>
        <w:t>.</w:t>
      </w:r>
      <w:r w:rsidR="0091695C" w:rsidRPr="008B7603">
        <w:rPr>
          <w:rFonts w:cstheme="minorHAnsi"/>
        </w:rPr>
        <w:t xml:space="preserve"> </w:t>
      </w:r>
      <w:r w:rsidR="00EF782C" w:rsidRPr="008B7603">
        <w:rPr>
          <w:rFonts w:cstheme="minorHAnsi"/>
        </w:rPr>
        <w:t>H</w:t>
      </w:r>
      <w:r w:rsidRPr="008B7603">
        <w:rPr>
          <w:rFonts w:cstheme="minorHAnsi"/>
        </w:rPr>
        <w:t xml:space="preserve">e </w:t>
      </w:r>
      <w:r w:rsidR="0091695C" w:rsidRPr="008B7603">
        <w:rPr>
          <w:rFonts w:cstheme="minorHAnsi"/>
        </w:rPr>
        <w:t>is an industry veteran who</w:t>
      </w:r>
      <w:r w:rsidR="00AF0C83" w:rsidRPr="008B7603">
        <w:rPr>
          <w:rFonts w:cstheme="minorHAnsi"/>
        </w:rPr>
        <w:t xml:space="preserve"> </w:t>
      </w:r>
      <w:r w:rsidR="0091695C" w:rsidRPr="008B7603">
        <w:rPr>
          <w:rFonts w:cstheme="minorHAnsi"/>
        </w:rPr>
        <w:t>has demonstrated his ability to successfull</w:t>
      </w:r>
      <w:r w:rsidR="00C50E28" w:rsidRPr="008B7603">
        <w:rPr>
          <w:rFonts w:cstheme="minorHAnsi"/>
        </w:rPr>
        <w:t>y</w:t>
      </w:r>
      <w:r w:rsidR="0091695C" w:rsidRPr="008B7603">
        <w:rPr>
          <w:rFonts w:cstheme="minorHAnsi"/>
        </w:rPr>
        <w:t xml:space="preserve"> lead </w:t>
      </w:r>
      <w:r w:rsidR="00C50E28" w:rsidRPr="008B7603">
        <w:rPr>
          <w:rFonts w:cstheme="minorHAnsi"/>
        </w:rPr>
        <w:t xml:space="preserve">businesses ranging from </w:t>
      </w:r>
      <w:r w:rsidR="0091695C" w:rsidRPr="008B7603">
        <w:rPr>
          <w:rFonts w:cstheme="minorHAnsi"/>
        </w:rPr>
        <w:t>multi-national, publicly</w:t>
      </w:r>
      <w:r w:rsidR="00017583" w:rsidRPr="008B7603">
        <w:rPr>
          <w:rFonts w:cstheme="minorHAnsi"/>
        </w:rPr>
        <w:t>-</w:t>
      </w:r>
      <w:r w:rsidR="0091695C" w:rsidRPr="008B7603">
        <w:rPr>
          <w:rFonts w:cstheme="minorHAnsi"/>
        </w:rPr>
        <w:t xml:space="preserve">traded organizations to private and </w:t>
      </w:r>
      <w:r w:rsidR="003577C1" w:rsidRPr="008B7603">
        <w:rPr>
          <w:rFonts w:cstheme="minorHAnsi"/>
        </w:rPr>
        <w:t xml:space="preserve">PE </w:t>
      </w:r>
      <w:r w:rsidR="0091695C" w:rsidRPr="008B7603">
        <w:rPr>
          <w:rFonts w:cstheme="minorHAnsi"/>
        </w:rPr>
        <w:t>owned companies</w:t>
      </w:r>
      <w:r w:rsidR="00AF0C83" w:rsidRPr="008B7603">
        <w:rPr>
          <w:rFonts w:cstheme="minorHAnsi"/>
        </w:rPr>
        <w:t xml:space="preserve">—currently serving as </w:t>
      </w:r>
      <w:r w:rsidR="005F6F54" w:rsidRPr="008B7603">
        <w:rPr>
          <w:rFonts w:cstheme="minorHAnsi"/>
        </w:rPr>
        <w:t xml:space="preserve">chair </w:t>
      </w:r>
      <w:r w:rsidR="00B15FB7" w:rsidRPr="008B7603">
        <w:rPr>
          <w:rFonts w:cstheme="minorHAnsi"/>
        </w:rPr>
        <w:t xml:space="preserve">of </w:t>
      </w:r>
      <w:r w:rsidR="00DE1F54" w:rsidRPr="008B7603">
        <w:rPr>
          <w:rFonts w:cstheme="minorHAnsi"/>
        </w:rPr>
        <w:t xml:space="preserve">the </w:t>
      </w:r>
      <w:r w:rsidR="005F6F54" w:rsidRPr="008B7603">
        <w:rPr>
          <w:rFonts w:cstheme="minorHAnsi"/>
        </w:rPr>
        <w:t xml:space="preserve">board </w:t>
      </w:r>
      <w:r w:rsidR="00B15FB7" w:rsidRPr="008B7603">
        <w:rPr>
          <w:rFonts w:cstheme="minorHAnsi"/>
        </w:rPr>
        <w:t xml:space="preserve">at </w:t>
      </w:r>
      <w:r w:rsidR="00AF0C83" w:rsidRPr="008B7603">
        <w:rPr>
          <w:rFonts w:cstheme="minorHAnsi"/>
        </w:rPr>
        <w:t>Center for Executive Excellence.</w:t>
      </w:r>
    </w:p>
    <w:p w14:paraId="21DD736A" w14:textId="77777777" w:rsidR="008B7603" w:rsidRDefault="008B7603" w:rsidP="008F615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1F470552" w14:textId="2038107E" w:rsidR="00881557" w:rsidRPr="008B7603" w:rsidRDefault="00FF6643" w:rsidP="008F615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8B7603">
        <w:rPr>
          <w:rFonts w:eastAsia="Times New Roman" w:cstheme="minorHAnsi"/>
        </w:rPr>
        <w:t>“</w:t>
      </w:r>
      <w:proofErr w:type="spellStart"/>
      <w:r w:rsidR="00881557" w:rsidRPr="008B7603">
        <w:rPr>
          <w:rFonts w:eastAsia="Times New Roman" w:cstheme="minorHAnsi"/>
        </w:rPr>
        <w:t>Aptys</w:t>
      </w:r>
      <w:proofErr w:type="spellEnd"/>
      <w:r w:rsidR="00881557" w:rsidRPr="008B7603">
        <w:rPr>
          <w:rFonts w:eastAsia="Times New Roman" w:cstheme="minorHAnsi"/>
        </w:rPr>
        <w:t xml:space="preserve"> is on track to </w:t>
      </w:r>
      <w:r w:rsidR="005F6F54" w:rsidRPr="008B7603">
        <w:rPr>
          <w:rFonts w:eastAsia="Times New Roman" w:cstheme="minorHAnsi"/>
        </w:rPr>
        <w:t xml:space="preserve">transform </w:t>
      </w:r>
      <w:r w:rsidR="00881557" w:rsidRPr="008B7603">
        <w:rPr>
          <w:rFonts w:eastAsia="Times New Roman" w:cstheme="minorHAnsi"/>
        </w:rPr>
        <w:t xml:space="preserve">the </w:t>
      </w:r>
      <w:r w:rsidR="000B1A8C" w:rsidRPr="008B7603">
        <w:rPr>
          <w:rFonts w:eastAsia="Times New Roman" w:cstheme="minorHAnsi"/>
        </w:rPr>
        <w:t>payments</w:t>
      </w:r>
      <w:r w:rsidR="00881557" w:rsidRPr="008B7603">
        <w:rPr>
          <w:rFonts w:eastAsia="Times New Roman" w:cstheme="minorHAnsi"/>
        </w:rPr>
        <w:t xml:space="preserve"> industry with</w:t>
      </w:r>
      <w:r w:rsidR="005F6F54" w:rsidRPr="008B7603">
        <w:rPr>
          <w:rFonts w:eastAsia="Times New Roman" w:cstheme="minorHAnsi"/>
        </w:rPr>
        <w:t xml:space="preserve"> PayMōli, </w:t>
      </w:r>
      <w:r w:rsidR="000B1A8C" w:rsidRPr="008B7603">
        <w:rPr>
          <w:rFonts w:eastAsia="Times New Roman" w:cstheme="minorHAnsi"/>
        </w:rPr>
        <w:t xml:space="preserve">its market changing </w:t>
      </w:r>
      <w:r w:rsidR="005F6F54" w:rsidRPr="008B7603">
        <w:rPr>
          <w:rFonts w:eastAsia="Times New Roman" w:cstheme="minorHAnsi"/>
        </w:rPr>
        <w:t xml:space="preserve">mobile </w:t>
      </w:r>
      <w:r w:rsidR="0001630B" w:rsidRPr="008B7603">
        <w:rPr>
          <w:rFonts w:eastAsia="Times New Roman" w:cstheme="minorHAnsi"/>
        </w:rPr>
        <w:t>P2P solution</w:t>
      </w:r>
      <w:r w:rsidR="009C4C09" w:rsidRPr="008B7603">
        <w:rPr>
          <w:rFonts w:eastAsia="Times New Roman" w:cstheme="minorHAnsi"/>
        </w:rPr>
        <w:t>.</w:t>
      </w:r>
      <w:r w:rsidR="0001630B" w:rsidRPr="008B7603">
        <w:rPr>
          <w:rFonts w:eastAsia="Times New Roman" w:cstheme="minorHAnsi"/>
        </w:rPr>
        <w:t xml:space="preserve"> </w:t>
      </w:r>
      <w:r w:rsidR="009C4C09" w:rsidRPr="008B7603">
        <w:rPr>
          <w:rFonts w:eastAsia="Times New Roman" w:cstheme="minorHAnsi"/>
        </w:rPr>
        <w:t xml:space="preserve">PayMōli </w:t>
      </w:r>
      <w:r w:rsidR="005F6F54" w:rsidRPr="008B7603">
        <w:rPr>
          <w:rFonts w:eastAsia="Times New Roman" w:cstheme="minorHAnsi"/>
        </w:rPr>
        <w:t>allow</w:t>
      </w:r>
      <w:r w:rsidR="009C4C09" w:rsidRPr="008B7603">
        <w:rPr>
          <w:rFonts w:eastAsia="Times New Roman" w:cstheme="minorHAnsi"/>
        </w:rPr>
        <w:t>s</w:t>
      </w:r>
      <w:r w:rsidR="005F6F54" w:rsidRPr="008B7603">
        <w:rPr>
          <w:rFonts w:eastAsia="Times New Roman" w:cstheme="minorHAnsi"/>
        </w:rPr>
        <w:t xml:space="preserve"> people to </w:t>
      </w:r>
      <w:r w:rsidR="000B1A8C" w:rsidRPr="008B7603">
        <w:rPr>
          <w:rFonts w:eastAsia="Times New Roman" w:cstheme="minorHAnsi"/>
        </w:rPr>
        <w:t xml:space="preserve">send and </w:t>
      </w:r>
      <w:r w:rsidR="005F6F54" w:rsidRPr="008B7603">
        <w:rPr>
          <w:rFonts w:eastAsia="Times New Roman" w:cstheme="minorHAnsi"/>
        </w:rPr>
        <w:t xml:space="preserve">receive </w:t>
      </w:r>
      <w:r w:rsidR="000B1A8C" w:rsidRPr="008B7603">
        <w:rPr>
          <w:rFonts w:eastAsia="Times New Roman" w:cstheme="minorHAnsi"/>
        </w:rPr>
        <w:t>money</w:t>
      </w:r>
      <w:r w:rsidR="005F6F54" w:rsidRPr="008B7603">
        <w:rPr>
          <w:rFonts w:eastAsia="Times New Roman" w:cstheme="minorHAnsi"/>
        </w:rPr>
        <w:t xml:space="preserve"> in a matter of minutes</w:t>
      </w:r>
      <w:r w:rsidR="0046581F" w:rsidRPr="008B7603">
        <w:rPr>
          <w:rFonts w:eastAsia="Times New Roman" w:cstheme="minorHAnsi"/>
        </w:rPr>
        <w:t>,</w:t>
      </w:r>
      <w:r w:rsidR="005F6F54" w:rsidRPr="008B7603">
        <w:rPr>
          <w:rFonts w:eastAsia="Times New Roman" w:cstheme="minorHAnsi"/>
        </w:rPr>
        <w:t xml:space="preserve"> creating</w:t>
      </w:r>
      <w:r w:rsidR="007A7003" w:rsidRPr="008B7603">
        <w:rPr>
          <w:rFonts w:eastAsia="Times New Roman" w:cstheme="minorHAnsi"/>
        </w:rPr>
        <w:t xml:space="preserve"> </w:t>
      </w:r>
      <w:r w:rsidR="005F6F54" w:rsidRPr="008B7603">
        <w:rPr>
          <w:rFonts w:eastAsia="Times New Roman" w:cstheme="minorHAnsi"/>
        </w:rPr>
        <w:t xml:space="preserve">real-time payments </w:t>
      </w:r>
      <w:r w:rsidR="0001630B" w:rsidRPr="008B7603">
        <w:rPr>
          <w:rFonts w:eastAsia="Times New Roman" w:cstheme="minorHAnsi"/>
        </w:rPr>
        <w:t>for financial institutions</w:t>
      </w:r>
      <w:r w:rsidR="007A7003" w:rsidRPr="008B7603">
        <w:rPr>
          <w:rFonts w:eastAsia="Times New Roman" w:cstheme="minorHAnsi"/>
        </w:rPr>
        <w:t xml:space="preserve"> and </w:t>
      </w:r>
      <w:r w:rsidR="005F6F54" w:rsidRPr="008B7603">
        <w:rPr>
          <w:rFonts w:eastAsia="Times New Roman" w:cstheme="minorHAnsi"/>
        </w:rPr>
        <w:t xml:space="preserve">linking </w:t>
      </w:r>
      <w:r w:rsidR="007A7003" w:rsidRPr="008B7603">
        <w:rPr>
          <w:rFonts w:eastAsia="Times New Roman" w:cstheme="minorHAnsi"/>
        </w:rPr>
        <w:t xml:space="preserve">to real-time payment networks including </w:t>
      </w:r>
      <w:hyperlink r:id="rId11" w:history="1">
        <w:proofErr w:type="spellStart"/>
        <w:r w:rsidR="007A7003" w:rsidRPr="008B7603">
          <w:rPr>
            <w:rStyle w:val="Hyperlink"/>
            <w:rFonts w:eastAsia="Times New Roman" w:cstheme="minorHAnsi"/>
          </w:rPr>
          <w:t>FedNow</w:t>
        </w:r>
        <w:proofErr w:type="spellEnd"/>
      </w:hyperlink>
      <w:r w:rsidR="0046581F" w:rsidRPr="008B7603">
        <w:rPr>
          <w:rFonts w:eastAsia="Times New Roman" w:cstheme="minorHAnsi"/>
        </w:rPr>
        <w:t>, in the future</w:t>
      </w:r>
      <w:r w:rsidR="005F6F54" w:rsidRPr="008B7603">
        <w:rPr>
          <w:rFonts w:eastAsia="Times New Roman" w:cstheme="minorHAnsi"/>
        </w:rPr>
        <w:t>,</w:t>
      </w:r>
      <w:r w:rsidR="007A7003" w:rsidRPr="008B7603">
        <w:rPr>
          <w:rFonts w:eastAsia="Times New Roman" w:cstheme="minorHAnsi"/>
        </w:rPr>
        <w:t>” said Nasim</w:t>
      </w:r>
      <w:r w:rsidR="005F6F54" w:rsidRPr="008B7603">
        <w:rPr>
          <w:rFonts w:eastAsia="Times New Roman" w:cstheme="minorHAnsi"/>
        </w:rPr>
        <w:t>.</w:t>
      </w:r>
      <w:r w:rsidR="007A7003" w:rsidRPr="008B7603">
        <w:rPr>
          <w:rFonts w:eastAsia="Times New Roman" w:cstheme="minorHAnsi"/>
        </w:rPr>
        <w:t xml:space="preserve"> “These</w:t>
      </w:r>
      <w:r w:rsidR="00881557" w:rsidRPr="008B7603">
        <w:rPr>
          <w:rFonts w:eastAsia="Times New Roman" w:cstheme="minorHAnsi"/>
        </w:rPr>
        <w:t xml:space="preserve"> innovative </w:t>
      </w:r>
      <w:r w:rsidR="007A7003" w:rsidRPr="008B7603">
        <w:rPr>
          <w:rFonts w:eastAsia="Times New Roman" w:cstheme="minorHAnsi"/>
        </w:rPr>
        <w:t xml:space="preserve">payment </w:t>
      </w:r>
      <w:r w:rsidR="00881557" w:rsidRPr="008B7603">
        <w:rPr>
          <w:rFonts w:eastAsia="Times New Roman" w:cstheme="minorHAnsi"/>
        </w:rPr>
        <w:t xml:space="preserve">solutions </w:t>
      </w:r>
      <w:r w:rsidR="007A7003" w:rsidRPr="008B7603">
        <w:rPr>
          <w:rFonts w:eastAsia="Times New Roman" w:cstheme="minorHAnsi"/>
        </w:rPr>
        <w:t>enable</w:t>
      </w:r>
      <w:r w:rsidR="00881557" w:rsidRPr="008B7603">
        <w:rPr>
          <w:rFonts w:eastAsia="Times New Roman" w:cstheme="minorHAnsi"/>
        </w:rPr>
        <w:t xml:space="preserve"> </w:t>
      </w:r>
      <w:r w:rsidR="007A7003" w:rsidRPr="008B7603">
        <w:rPr>
          <w:rFonts w:eastAsia="Times New Roman" w:cstheme="minorHAnsi"/>
        </w:rPr>
        <w:t xml:space="preserve">financial institutions </w:t>
      </w:r>
      <w:r w:rsidR="00881557" w:rsidRPr="008B7603">
        <w:rPr>
          <w:rFonts w:eastAsia="Times New Roman" w:cstheme="minorHAnsi"/>
        </w:rPr>
        <w:t>to compete in a more connected world</w:t>
      </w:r>
      <w:r w:rsidR="00E04396" w:rsidRPr="008B7603">
        <w:rPr>
          <w:rFonts w:eastAsia="Times New Roman" w:cstheme="minorHAnsi"/>
        </w:rPr>
        <w:t xml:space="preserve"> </w:t>
      </w:r>
      <w:r w:rsidR="005F6F54" w:rsidRPr="008B7603">
        <w:rPr>
          <w:rFonts w:eastAsia="Times New Roman" w:cstheme="minorHAnsi"/>
        </w:rPr>
        <w:t>and</w:t>
      </w:r>
      <w:r w:rsidR="00881557" w:rsidRPr="008B7603">
        <w:rPr>
          <w:rFonts w:eastAsia="Times New Roman" w:cstheme="minorHAnsi"/>
        </w:rPr>
        <w:t xml:space="preserve"> I’m excited to take the helm at such a crucial </w:t>
      </w:r>
      <w:r w:rsidR="005F6F54" w:rsidRPr="008B7603">
        <w:rPr>
          <w:rFonts w:eastAsia="Times New Roman" w:cstheme="minorHAnsi"/>
        </w:rPr>
        <w:t xml:space="preserve">and evolutionary </w:t>
      </w:r>
      <w:r w:rsidR="00881557" w:rsidRPr="008B7603">
        <w:rPr>
          <w:rFonts w:eastAsia="Times New Roman" w:cstheme="minorHAnsi"/>
        </w:rPr>
        <w:t>time when we have significant opportunity to accelerate the company’s growth</w:t>
      </w:r>
      <w:r w:rsidR="007A7003" w:rsidRPr="008B7603">
        <w:rPr>
          <w:rFonts w:eastAsia="Times New Roman" w:cstheme="minorHAnsi"/>
        </w:rPr>
        <w:t>.”</w:t>
      </w:r>
    </w:p>
    <w:p w14:paraId="52BDDF05" w14:textId="77777777" w:rsidR="008B7603" w:rsidRDefault="008B7603" w:rsidP="008F6154">
      <w:pPr>
        <w:spacing w:after="0" w:line="240" w:lineRule="auto"/>
        <w:rPr>
          <w:rFonts w:eastAsia="Times New Roman" w:cstheme="minorHAnsi"/>
        </w:rPr>
      </w:pPr>
    </w:p>
    <w:p w14:paraId="09650AB8" w14:textId="249712ED" w:rsidR="007A7003" w:rsidRPr="008B7603" w:rsidRDefault="007A7003" w:rsidP="008F6154">
      <w:pPr>
        <w:spacing w:after="0" w:line="240" w:lineRule="auto"/>
        <w:rPr>
          <w:rFonts w:eastAsia="Times New Roman" w:cstheme="minorHAnsi"/>
          <w:color w:val="585858"/>
        </w:rPr>
      </w:pPr>
      <w:r w:rsidRPr="008B7603">
        <w:rPr>
          <w:rFonts w:eastAsia="Times New Roman" w:cstheme="minorHAnsi"/>
        </w:rPr>
        <w:t>"We are pleased to announce Nas</w:t>
      </w:r>
      <w:r w:rsidR="00017583" w:rsidRPr="008B7603">
        <w:rPr>
          <w:rFonts w:eastAsia="Times New Roman" w:cstheme="minorHAnsi"/>
        </w:rPr>
        <w:t>eer</w:t>
      </w:r>
      <w:r w:rsidRPr="008B7603">
        <w:rPr>
          <w:rFonts w:eastAsia="Times New Roman" w:cstheme="minorHAnsi"/>
        </w:rPr>
        <w:t xml:space="preserve">’s appointment as </w:t>
      </w:r>
      <w:r w:rsidR="00E04396" w:rsidRPr="008B7603">
        <w:rPr>
          <w:rFonts w:eastAsia="Times New Roman" w:cstheme="minorHAnsi"/>
        </w:rPr>
        <w:t xml:space="preserve">president </w:t>
      </w:r>
      <w:r w:rsidRPr="008B7603">
        <w:rPr>
          <w:rFonts w:eastAsia="Times New Roman" w:cstheme="minorHAnsi"/>
        </w:rPr>
        <w:t xml:space="preserve">and CEO of Aptys Solutions," said Bruce Fox, </w:t>
      </w:r>
      <w:proofErr w:type="gramStart"/>
      <w:r w:rsidR="00E04396" w:rsidRPr="008B7603">
        <w:rPr>
          <w:rFonts w:eastAsia="Times New Roman" w:cstheme="minorHAnsi"/>
        </w:rPr>
        <w:t>president</w:t>
      </w:r>
      <w:proofErr w:type="gramEnd"/>
      <w:r w:rsidR="00E04396" w:rsidRPr="008B7603">
        <w:rPr>
          <w:rFonts w:eastAsia="Times New Roman" w:cstheme="minorHAnsi"/>
        </w:rPr>
        <w:t xml:space="preserve"> </w:t>
      </w:r>
      <w:r w:rsidRPr="008B7603">
        <w:rPr>
          <w:rFonts w:eastAsia="Times New Roman" w:cstheme="minorHAnsi"/>
        </w:rPr>
        <w:t xml:space="preserve">and CEO of </w:t>
      </w:r>
      <w:hyperlink r:id="rId12" w:history="1">
        <w:r w:rsidRPr="008B7603">
          <w:rPr>
            <w:rStyle w:val="Hyperlink"/>
            <w:rFonts w:eastAsia="Times New Roman" w:cstheme="minorHAnsi"/>
          </w:rPr>
          <w:t>Catalyst Corporate</w:t>
        </w:r>
      </w:hyperlink>
      <w:r w:rsidRPr="008B7603">
        <w:rPr>
          <w:rFonts w:eastAsia="Times New Roman" w:cstheme="minorHAnsi"/>
        </w:rPr>
        <w:t xml:space="preserve"> and </w:t>
      </w:r>
      <w:r w:rsidR="00E04396" w:rsidRPr="008B7603">
        <w:rPr>
          <w:rFonts w:eastAsia="Times New Roman" w:cstheme="minorHAnsi"/>
        </w:rPr>
        <w:t xml:space="preserve">board chairman </w:t>
      </w:r>
      <w:r w:rsidRPr="008B7603">
        <w:rPr>
          <w:rFonts w:eastAsia="Times New Roman" w:cstheme="minorHAnsi"/>
        </w:rPr>
        <w:t>of Aptys. "Nas</w:t>
      </w:r>
      <w:r w:rsidR="00017583" w:rsidRPr="008B7603">
        <w:rPr>
          <w:rFonts w:eastAsia="Times New Roman" w:cstheme="minorHAnsi"/>
        </w:rPr>
        <w:t>eer</w:t>
      </w:r>
      <w:r w:rsidRPr="008B7603">
        <w:rPr>
          <w:rFonts w:eastAsia="Times New Roman" w:cstheme="minorHAnsi"/>
        </w:rPr>
        <w:t xml:space="preserve">'s experience scaling and strengthening fintech businesses through foresight and adaptability combined with his emphasis on a customer-centric culture make him the ideal candidate to lead Aptys into </w:t>
      </w:r>
      <w:r w:rsidR="00094B97" w:rsidRPr="008B7603">
        <w:rPr>
          <w:rFonts w:eastAsia="Times New Roman" w:cstheme="minorHAnsi"/>
        </w:rPr>
        <w:t xml:space="preserve">its next </w:t>
      </w:r>
      <w:r w:rsidR="00745181" w:rsidRPr="008B7603">
        <w:rPr>
          <w:rFonts w:eastAsia="Times New Roman" w:cstheme="minorHAnsi"/>
        </w:rPr>
        <w:t>era</w:t>
      </w:r>
      <w:r w:rsidRPr="008B7603">
        <w:rPr>
          <w:rFonts w:eastAsia="Times New Roman" w:cstheme="minorHAnsi"/>
        </w:rPr>
        <w:t>. As a customer of Aptys, we look forward to his collaborative and innovative approach to building payment solutions and to the company’s continued success."</w:t>
      </w:r>
    </w:p>
    <w:p w14:paraId="34FDD870" w14:textId="77777777" w:rsidR="007A7003" w:rsidRPr="008B7603" w:rsidRDefault="007A7003" w:rsidP="008F6154">
      <w:pPr>
        <w:shd w:val="clear" w:color="auto" w:fill="FFFFFF"/>
        <w:spacing w:after="0" w:line="240" w:lineRule="auto"/>
        <w:ind w:firstLine="720"/>
        <w:rPr>
          <w:rFonts w:eastAsia="Times New Roman" w:cstheme="minorHAnsi"/>
        </w:rPr>
      </w:pPr>
    </w:p>
    <w:p w14:paraId="7D5379FE" w14:textId="7C8E797D" w:rsidR="00F57F4A" w:rsidRPr="008B7603" w:rsidRDefault="008F4302" w:rsidP="00C558C5">
      <w:pPr>
        <w:pStyle w:val="CommentText"/>
        <w:spacing w:after="0"/>
        <w:rPr>
          <w:rFonts w:cstheme="minorHAnsi"/>
          <w:sz w:val="22"/>
          <w:szCs w:val="22"/>
        </w:rPr>
      </w:pPr>
      <w:r w:rsidRPr="008B7603">
        <w:rPr>
          <w:rFonts w:cstheme="minorHAnsi"/>
          <w:b/>
          <w:bCs/>
          <w:sz w:val="22"/>
          <w:szCs w:val="22"/>
        </w:rPr>
        <w:t>About Aptys Solutions</w:t>
      </w:r>
      <w:r w:rsidRPr="008B7603">
        <w:rPr>
          <w:rFonts w:cstheme="minorHAnsi"/>
          <w:sz w:val="22"/>
          <w:szCs w:val="22"/>
        </w:rPr>
        <w:br/>
      </w:r>
      <w:r w:rsidR="00B05895" w:rsidRPr="008B7603">
        <w:rPr>
          <w:rFonts w:cstheme="minorHAnsi"/>
          <w:sz w:val="22"/>
          <w:szCs w:val="22"/>
        </w:rPr>
        <w:t xml:space="preserve">Aptys Solutions is the leading provider of correspondent electronic payment processing software for financial institutions.  Partnering with correspondent service providers, Aptys’ payments platform processes nearly a billion ACH, check, and wire transactions annually for over 4,000 community banks and credit unions nationwide.  By providing financial institutions with a unified electronic payments platform, the company helps financial institutions </w:t>
      </w:r>
      <w:r w:rsidR="004C7B08" w:rsidRPr="008B7603">
        <w:rPr>
          <w:rFonts w:cstheme="minorHAnsi"/>
          <w:sz w:val="22"/>
          <w:szCs w:val="22"/>
        </w:rPr>
        <w:t>offer differentiating payment products</w:t>
      </w:r>
      <w:r w:rsidR="0085523A" w:rsidRPr="008B7603">
        <w:rPr>
          <w:rFonts w:cstheme="minorHAnsi"/>
          <w:sz w:val="22"/>
          <w:szCs w:val="22"/>
        </w:rPr>
        <w:t xml:space="preserve"> that</w:t>
      </w:r>
      <w:r w:rsidR="004C7B08" w:rsidRPr="008B7603">
        <w:rPr>
          <w:rFonts w:cstheme="minorHAnsi"/>
          <w:sz w:val="22"/>
          <w:szCs w:val="22"/>
        </w:rPr>
        <w:t xml:space="preserve"> </w:t>
      </w:r>
      <w:r w:rsidR="00B05895" w:rsidRPr="008B7603">
        <w:rPr>
          <w:rFonts w:cstheme="minorHAnsi"/>
          <w:sz w:val="22"/>
          <w:szCs w:val="22"/>
        </w:rPr>
        <w:t xml:space="preserve">increase efficiencies, reduce </w:t>
      </w:r>
      <w:r w:rsidR="004C7B08" w:rsidRPr="008B7603">
        <w:rPr>
          <w:rFonts w:cstheme="minorHAnsi"/>
          <w:sz w:val="22"/>
          <w:szCs w:val="22"/>
        </w:rPr>
        <w:t>friction</w:t>
      </w:r>
      <w:r w:rsidR="00B05895" w:rsidRPr="008B7603">
        <w:rPr>
          <w:rFonts w:cstheme="minorHAnsi"/>
          <w:sz w:val="22"/>
          <w:szCs w:val="22"/>
        </w:rPr>
        <w:t xml:space="preserve">, manage compliance, and reduce risk.  Aptys Solutions is dedicated to driving faster payments, streamlining operations, and creating revenue for correspondents and their customers. For more information, visit </w:t>
      </w:r>
      <w:hyperlink r:id="rId13" w:history="1">
        <w:r w:rsidR="00B05895" w:rsidRPr="008B7603">
          <w:rPr>
            <w:rStyle w:val="Hyperlink"/>
            <w:rFonts w:eastAsiaTheme="majorEastAsia" w:cstheme="minorHAnsi"/>
            <w:color w:val="0000FF"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www.aptyssolutions.com</w:t>
        </w:r>
      </w:hyperlink>
      <w:r w:rsidR="00B05895" w:rsidRPr="008B7603">
        <w:rPr>
          <w:rFonts w:cstheme="minorHAnsi"/>
          <w:sz w:val="22"/>
          <w:szCs w:val="22"/>
        </w:rPr>
        <w:t xml:space="preserve">. </w:t>
      </w:r>
    </w:p>
    <w:sectPr w:rsidR="00F57F4A" w:rsidRPr="008B7603" w:rsidSect="00B1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1351F"/>
    <w:multiLevelType w:val="multilevel"/>
    <w:tmpl w:val="36C0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331DF"/>
    <w:multiLevelType w:val="hybridMultilevel"/>
    <w:tmpl w:val="D7300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75FCE"/>
    <w:multiLevelType w:val="multilevel"/>
    <w:tmpl w:val="6F8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93895"/>
    <w:multiLevelType w:val="hybridMultilevel"/>
    <w:tmpl w:val="C0AE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887"/>
    <w:multiLevelType w:val="multilevel"/>
    <w:tmpl w:val="874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02"/>
    <w:rsid w:val="000067D6"/>
    <w:rsid w:val="0001630B"/>
    <w:rsid w:val="00017583"/>
    <w:rsid w:val="00052ABE"/>
    <w:rsid w:val="00057B1A"/>
    <w:rsid w:val="00066910"/>
    <w:rsid w:val="000676DF"/>
    <w:rsid w:val="00093CDA"/>
    <w:rsid w:val="00094B97"/>
    <w:rsid w:val="00095D77"/>
    <w:rsid w:val="000B1A8C"/>
    <w:rsid w:val="00135447"/>
    <w:rsid w:val="00142377"/>
    <w:rsid w:val="00142D55"/>
    <w:rsid w:val="001774BB"/>
    <w:rsid w:val="00182BDA"/>
    <w:rsid w:val="0018358D"/>
    <w:rsid w:val="0018593E"/>
    <w:rsid w:val="001A03B8"/>
    <w:rsid w:val="0020772C"/>
    <w:rsid w:val="00253B04"/>
    <w:rsid w:val="00276569"/>
    <w:rsid w:val="00277B4D"/>
    <w:rsid w:val="00297FAD"/>
    <w:rsid w:val="002A5B09"/>
    <w:rsid w:val="003122BE"/>
    <w:rsid w:val="003577C1"/>
    <w:rsid w:val="003852A5"/>
    <w:rsid w:val="0038769B"/>
    <w:rsid w:val="003A3AEF"/>
    <w:rsid w:val="003D41CF"/>
    <w:rsid w:val="003E0C1B"/>
    <w:rsid w:val="00400E5A"/>
    <w:rsid w:val="00415165"/>
    <w:rsid w:val="0042657C"/>
    <w:rsid w:val="004348DB"/>
    <w:rsid w:val="00446914"/>
    <w:rsid w:val="00447DC3"/>
    <w:rsid w:val="00455761"/>
    <w:rsid w:val="0046581F"/>
    <w:rsid w:val="00477227"/>
    <w:rsid w:val="0048509B"/>
    <w:rsid w:val="004B3AA5"/>
    <w:rsid w:val="004C2979"/>
    <w:rsid w:val="004C7B08"/>
    <w:rsid w:val="00525060"/>
    <w:rsid w:val="005617DA"/>
    <w:rsid w:val="00572891"/>
    <w:rsid w:val="005824D4"/>
    <w:rsid w:val="005959EF"/>
    <w:rsid w:val="005F672E"/>
    <w:rsid w:val="005F6F54"/>
    <w:rsid w:val="00605EF6"/>
    <w:rsid w:val="006507C9"/>
    <w:rsid w:val="00655CBD"/>
    <w:rsid w:val="006654D9"/>
    <w:rsid w:val="00672D31"/>
    <w:rsid w:val="006C29A8"/>
    <w:rsid w:val="006C76EB"/>
    <w:rsid w:val="006D7CD8"/>
    <w:rsid w:val="006E57F4"/>
    <w:rsid w:val="006E5929"/>
    <w:rsid w:val="00700A1C"/>
    <w:rsid w:val="00701BC7"/>
    <w:rsid w:val="00714D9A"/>
    <w:rsid w:val="007247A4"/>
    <w:rsid w:val="00745181"/>
    <w:rsid w:val="00771E40"/>
    <w:rsid w:val="0078594F"/>
    <w:rsid w:val="007A7003"/>
    <w:rsid w:val="007C774B"/>
    <w:rsid w:val="007F03B6"/>
    <w:rsid w:val="00834E07"/>
    <w:rsid w:val="00847B54"/>
    <w:rsid w:val="0085523A"/>
    <w:rsid w:val="00881557"/>
    <w:rsid w:val="008918BA"/>
    <w:rsid w:val="008B74E4"/>
    <w:rsid w:val="008B7603"/>
    <w:rsid w:val="008C64D4"/>
    <w:rsid w:val="008E30BF"/>
    <w:rsid w:val="008F4302"/>
    <w:rsid w:val="008F6154"/>
    <w:rsid w:val="008F7F8D"/>
    <w:rsid w:val="0091695C"/>
    <w:rsid w:val="009332C6"/>
    <w:rsid w:val="0093382B"/>
    <w:rsid w:val="00935F17"/>
    <w:rsid w:val="009428C1"/>
    <w:rsid w:val="009532F9"/>
    <w:rsid w:val="0096682F"/>
    <w:rsid w:val="0097204C"/>
    <w:rsid w:val="009756EE"/>
    <w:rsid w:val="00991151"/>
    <w:rsid w:val="009C0AAD"/>
    <w:rsid w:val="009C4C09"/>
    <w:rsid w:val="009D3273"/>
    <w:rsid w:val="009F4F65"/>
    <w:rsid w:val="00A02DDB"/>
    <w:rsid w:val="00A204E9"/>
    <w:rsid w:val="00A32397"/>
    <w:rsid w:val="00A35F06"/>
    <w:rsid w:val="00A6062A"/>
    <w:rsid w:val="00A66177"/>
    <w:rsid w:val="00A91927"/>
    <w:rsid w:val="00A92AA5"/>
    <w:rsid w:val="00AA2BF7"/>
    <w:rsid w:val="00AB765A"/>
    <w:rsid w:val="00AE24BD"/>
    <w:rsid w:val="00AF0C83"/>
    <w:rsid w:val="00B05895"/>
    <w:rsid w:val="00B13455"/>
    <w:rsid w:val="00B15FB7"/>
    <w:rsid w:val="00B20795"/>
    <w:rsid w:val="00B2714A"/>
    <w:rsid w:val="00B41126"/>
    <w:rsid w:val="00B52B98"/>
    <w:rsid w:val="00B5658F"/>
    <w:rsid w:val="00B9108E"/>
    <w:rsid w:val="00BB4F13"/>
    <w:rsid w:val="00BC5CC0"/>
    <w:rsid w:val="00BD0229"/>
    <w:rsid w:val="00BE2562"/>
    <w:rsid w:val="00BF13F2"/>
    <w:rsid w:val="00C40A17"/>
    <w:rsid w:val="00C4303B"/>
    <w:rsid w:val="00C50E28"/>
    <w:rsid w:val="00C558C5"/>
    <w:rsid w:val="00C74415"/>
    <w:rsid w:val="00C838C8"/>
    <w:rsid w:val="00C953E8"/>
    <w:rsid w:val="00CC6BD7"/>
    <w:rsid w:val="00CF04D8"/>
    <w:rsid w:val="00D11599"/>
    <w:rsid w:val="00D82F47"/>
    <w:rsid w:val="00DB1EBF"/>
    <w:rsid w:val="00DC171D"/>
    <w:rsid w:val="00DE1F54"/>
    <w:rsid w:val="00DF5CDD"/>
    <w:rsid w:val="00DF6E15"/>
    <w:rsid w:val="00E00824"/>
    <w:rsid w:val="00E04396"/>
    <w:rsid w:val="00E67ADC"/>
    <w:rsid w:val="00E870A7"/>
    <w:rsid w:val="00EA0FA2"/>
    <w:rsid w:val="00EA3535"/>
    <w:rsid w:val="00EE61CC"/>
    <w:rsid w:val="00EF3C8D"/>
    <w:rsid w:val="00EF782C"/>
    <w:rsid w:val="00F11530"/>
    <w:rsid w:val="00F27B7F"/>
    <w:rsid w:val="00F5043C"/>
    <w:rsid w:val="00F52E33"/>
    <w:rsid w:val="00F57F4A"/>
    <w:rsid w:val="00F937A9"/>
    <w:rsid w:val="00FA29EF"/>
    <w:rsid w:val="00FB4D6A"/>
    <w:rsid w:val="00FD09BA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4029"/>
  <w15:chartTrackingRefBased/>
  <w15:docId w15:val="{F120796E-0321-4512-BBA3-B363F326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0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D3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72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D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D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D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D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D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D3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72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D3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D3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D3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D3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D3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D3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D3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D3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72D3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2D3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D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2D3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72D31"/>
    <w:rPr>
      <w:b/>
      <w:bCs/>
    </w:rPr>
  </w:style>
  <w:style w:type="character" w:styleId="Emphasis">
    <w:name w:val="Emphasis"/>
    <w:basedOn w:val="DefaultParagraphFont"/>
    <w:uiPriority w:val="20"/>
    <w:qFormat/>
    <w:rsid w:val="00672D31"/>
    <w:rPr>
      <w:i/>
      <w:iCs/>
    </w:rPr>
  </w:style>
  <w:style w:type="paragraph" w:styleId="NoSpacing">
    <w:name w:val="No Spacing"/>
    <w:uiPriority w:val="1"/>
    <w:qFormat/>
    <w:rsid w:val="00672D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2D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D3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2D3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D3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D3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2D3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2D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2D3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72D3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72D3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D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43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alignc">
    <w:name w:val="bwalignc"/>
    <w:basedOn w:val="Normal"/>
    <w:rsid w:val="008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599454427390141msolistparagraph">
    <w:name w:val="m_26599454427390141msolistparagraph"/>
    <w:basedOn w:val="Normal"/>
    <w:rsid w:val="000067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859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52A5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85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2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2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A5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semiHidden/>
    <w:rsid w:val="00AB765A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765A"/>
    <w:rPr>
      <w:rFonts w:ascii="Arial" w:eastAsia="Times New Roman" w:hAnsi="Arial" w:cs="Arial"/>
      <w:b/>
      <w:bCs/>
      <w:szCs w:val="24"/>
    </w:rPr>
  </w:style>
  <w:style w:type="paragraph" w:customStyle="1" w:styleId="content-page-cardcontent-teaser">
    <w:name w:val="content-page-card__content-teaser"/>
    <w:basedOn w:val="Normal"/>
    <w:rsid w:val="00E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057B1A"/>
  </w:style>
  <w:style w:type="character" w:customStyle="1" w:styleId="lt-line-clampraw-line">
    <w:name w:val="lt-line-clamp__raw-line"/>
    <w:basedOn w:val="DefaultParagraphFont"/>
    <w:rsid w:val="00EA3535"/>
  </w:style>
  <w:style w:type="paragraph" w:customStyle="1" w:styleId="pv-recommendation-entity">
    <w:name w:val="pv-recommendation-entity"/>
    <w:basedOn w:val="Normal"/>
    <w:rsid w:val="00EA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recommendation-entityheadline">
    <w:name w:val="pv-recommendation-entity__headline"/>
    <w:basedOn w:val="Normal"/>
    <w:rsid w:val="00EA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">
    <w:name w:val="t-12"/>
    <w:basedOn w:val="Normal"/>
    <w:rsid w:val="00EA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line">
    <w:name w:val="lt-line-clamp__line"/>
    <w:basedOn w:val="DefaultParagraphFont"/>
    <w:rsid w:val="00EA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5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39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7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5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7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958">
                  <w:blockQuote w:val="1"/>
                  <w:marLeft w:val="0"/>
                  <w:marRight w:val="22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32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williammills.com" TargetMode="External"/><Relationship Id="rId13" Type="http://schemas.openxmlformats.org/officeDocument/2006/relationships/hyperlink" Target="file:///G:\My%20Drive\Marketing\Press%20Release\www.aptyssolutio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catalystcorp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tyssolutions.com/" TargetMode="External"/><Relationship Id="rId11" Type="http://schemas.openxmlformats.org/officeDocument/2006/relationships/hyperlink" Target="https://www.frbservices.org/financial-services/fednow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tyssolution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an@williammil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E55C-7351-496B-8F51-8F8D3FC1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Petrilli</dc:creator>
  <cp:keywords/>
  <dc:description/>
  <cp:lastModifiedBy>Catherine Laws</cp:lastModifiedBy>
  <cp:revision>2</cp:revision>
  <cp:lastPrinted>2021-04-02T16:38:00Z</cp:lastPrinted>
  <dcterms:created xsi:type="dcterms:W3CDTF">2021-04-02T22:03:00Z</dcterms:created>
  <dcterms:modified xsi:type="dcterms:W3CDTF">2021-04-02T22:03:00Z</dcterms:modified>
</cp:coreProperties>
</file>