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67B4" w14:textId="77777777" w:rsidR="005748C7" w:rsidRDefault="005748C7" w:rsidP="005748C7">
      <w:pPr>
        <w:pStyle w:val="NoSpacing"/>
        <w:jc w:val="center"/>
      </w:pPr>
      <w:r>
        <w:rPr>
          <w:noProof/>
        </w:rPr>
        <w:drawing>
          <wp:inline distT="0" distB="0" distL="0" distR="0" wp14:anchorId="3C296F6B" wp14:editId="1CA4308B">
            <wp:extent cx="2385152" cy="476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26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4101" w14:textId="77777777" w:rsidR="005748C7" w:rsidRDefault="005748C7" w:rsidP="005748C7">
      <w:pPr>
        <w:pStyle w:val="NoSpacing"/>
        <w:jc w:val="center"/>
      </w:pPr>
    </w:p>
    <w:p w14:paraId="49848A52" w14:textId="77777777" w:rsidR="005748C7" w:rsidRDefault="005748C7" w:rsidP="005748C7">
      <w:pPr>
        <w:pStyle w:val="NoSpacing"/>
        <w:rPr>
          <w:b/>
          <w:bCs/>
        </w:rPr>
      </w:pPr>
    </w:p>
    <w:p w14:paraId="7CBB4626" w14:textId="77777777" w:rsidR="005748C7" w:rsidRDefault="005748C7" w:rsidP="005748C7">
      <w:pPr>
        <w:pStyle w:val="NoSpacing"/>
        <w:spacing w:line="276" w:lineRule="auto"/>
      </w:pPr>
      <w:r w:rsidRPr="0093609A">
        <w:rPr>
          <w:b/>
          <w:bCs/>
        </w:rPr>
        <w:t>CONTACT</w:t>
      </w:r>
      <w:r w:rsidRPr="001D0682">
        <w:t xml:space="preserve">: </w:t>
      </w:r>
    </w:p>
    <w:p w14:paraId="377F2241" w14:textId="77777777" w:rsidR="005748C7" w:rsidRDefault="005748C7" w:rsidP="005748C7">
      <w:pPr>
        <w:pStyle w:val="NoSpacing"/>
        <w:spacing w:line="276" w:lineRule="auto"/>
      </w:pPr>
      <w:r w:rsidRPr="001D0682">
        <w:t xml:space="preserve">Ana </w:t>
      </w:r>
      <w:r>
        <w:t xml:space="preserve">G. </w:t>
      </w:r>
      <w:r w:rsidRPr="001D0682">
        <w:t xml:space="preserve">Hidalgo </w:t>
      </w:r>
    </w:p>
    <w:p w14:paraId="2351FA98" w14:textId="77777777" w:rsidR="005748C7" w:rsidRDefault="005748C7" w:rsidP="005748C7">
      <w:pPr>
        <w:pStyle w:val="NoSpacing"/>
        <w:spacing w:line="276" w:lineRule="auto"/>
      </w:pPr>
      <w:r w:rsidRPr="001D0682">
        <w:t xml:space="preserve">Business Development &amp; Marketing </w:t>
      </w:r>
    </w:p>
    <w:p w14:paraId="1B07710A" w14:textId="77777777" w:rsidR="005748C7" w:rsidRDefault="005748C7" w:rsidP="005748C7">
      <w:pPr>
        <w:pStyle w:val="NoSpacing"/>
        <w:spacing w:line="276" w:lineRule="auto"/>
      </w:pPr>
      <w:r w:rsidRPr="001D0682">
        <w:t xml:space="preserve">Next Step </w:t>
      </w:r>
    </w:p>
    <w:p w14:paraId="07883B9E" w14:textId="77777777" w:rsidR="005748C7" w:rsidRDefault="005748C7" w:rsidP="005748C7">
      <w:pPr>
        <w:pStyle w:val="NoSpacing"/>
        <w:spacing w:line="276" w:lineRule="auto"/>
      </w:pPr>
      <w:r w:rsidRPr="001D0682">
        <w:t xml:space="preserve">407.926.8250 </w:t>
      </w:r>
    </w:p>
    <w:p w14:paraId="1063CB9B" w14:textId="77777777" w:rsidR="005748C7" w:rsidRDefault="009F577C" w:rsidP="005748C7">
      <w:pPr>
        <w:pStyle w:val="NoSpacing"/>
        <w:spacing w:line="276" w:lineRule="auto"/>
        <w:rPr>
          <w:rStyle w:val="Hyperlink"/>
        </w:rPr>
      </w:pPr>
      <w:hyperlink r:id="rId5" w:history="1">
        <w:r w:rsidR="005748C7" w:rsidRPr="00166807">
          <w:rPr>
            <w:rStyle w:val="Hyperlink"/>
          </w:rPr>
          <w:t>ahidalgo@nextstepinc.com</w:t>
        </w:r>
      </w:hyperlink>
    </w:p>
    <w:p w14:paraId="5F86BD6B" w14:textId="77777777" w:rsidR="005748C7" w:rsidRDefault="005748C7" w:rsidP="005748C7">
      <w:pPr>
        <w:pStyle w:val="NoSpacing"/>
        <w:spacing w:line="276" w:lineRule="auto"/>
      </w:pPr>
    </w:p>
    <w:p w14:paraId="537D90F4" w14:textId="6C43650D" w:rsidR="005748C7" w:rsidRPr="005748C7" w:rsidRDefault="005748C7" w:rsidP="005748C7">
      <w:pPr>
        <w:pStyle w:val="NoSpacing"/>
        <w:spacing w:line="276" w:lineRule="auto"/>
        <w:rPr>
          <w:b/>
          <w:bCs/>
        </w:rPr>
      </w:pPr>
      <w:r w:rsidRPr="0093609A">
        <w:rPr>
          <w:b/>
          <w:bCs/>
        </w:rPr>
        <w:t>FOR IMMEDIATE RELEASE</w:t>
      </w:r>
    </w:p>
    <w:p w14:paraId="3E0B3F46" w14:textId="77777777" w:rsidR="005748C7" w:rsidRDefault="005748C7" w:rsidP="00971A58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14:paraId="6C13B355" w14:textId="7332D0F5" w:rsidR="00971A58" w:rsidRPr="00DB1F45" w:rsidRDefault="00AA1A4F" w:rsidP="00971A58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Step </w:t>
      </w:r>
      <w:r w:rsidR="00537F4A">
        <w:rPr>
          <w:b/>
          <w:bCs/>
          <w:sz w:val="28"/>
          <w:szCs w:val="28"/>
        </w:rPr>
        <w:t xml:space="preserve">Enhances </w:t>
      </w:r>
      <w:r>
        <w:rPr>
          <w:b/>
          <w:bCs/>
          <w:sz w:val="28"/>
          <w:szCs w:val="28"/>
        </w:rPr>
        <w:t>Its Fintech Consulting Model in Response to</w:t>
      </w:r>
      <w:r w:rsidR="0063280D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 Record </w:t>
      </w:r>
      <w:r w:rsidR="00453B85">
        <w:rPr>
          <w:b/>
          <w:bCs/>
          <w:sz w:val="28"/>
          <w:szCs w:val="28"/>
        </w:rPr>
        <w:t xml:space="preserve">Number of </w:t>
      </w:r>
      <w:r w:rsidR="00971A58" w:rsidRPr="00DB1F45">
        <w:rPr>
          <w:b/>
          <w:bCs/>
          <w:sz w:val="28"/>
          <w:szCs w:val="28"/>
        </w:rPr>
        <w:t xml:space="preserve">Core and Digital </w:t>
      </w:r>
      <w:r w:rsidR="00453B85">
        <w:rPr>
          <w:b/>
          <w:bCs/>
          <w:sz w:val="28"/>
          <w:szCs w:val="28"/>
        </w:rPr>
        <w:t xml:space="preserve">Banking </w:t>
      </w:r>
      <w:r w:rsidR="00971A58" w:rsidRPr="00DB1F45">
        <w:rPr>
          <w:b/>
          <w:bCs/>
          <w:sz w:val="28"/>
          <w:szCs w:val="28"/>
        </w:rPr>
        <w:t>System Evaluations</w:t>
      </w:r>
      <w:r w:rsidR="00902AED">
        <w:rPr>
          <w:b/>
          <w:bCs/>
          <w:sz w:val="28"/>
          <w:szCs w:val="28"/>
        </w:rPr>
        <w:t xml:space="preserve"> Being</w:t>
      </w:r>
      <w:r w:rsidR="00971A58" w:rsidRPr="00DB1F45">
        <w:rPr>
          <w:b/>
          <w:bCs/>
          <w:sz w:val="28"/>
          <w:szCs w:val="28"/>
        </w:rPr>
        <w:t xml:space="preserve"> Launch</w:t>
      </w:r>
      <w:r w:rsidR="00453B85">
        <w:rPr>
          <w:b/>
          <w:bCs/>
          <w:sz w:val="28"/>
          <w:szCs w:val="28"/>
        </w:rPr>
        <w:t>e</w:t>
      </w:r>
      <w:r w:rsidR="000E2C39">
        <w:rPr>
          <w:b/>
          <w:bCs/>
          <w:sz w:val="28"/>
          <w:szCs w:val="28"/>
        </w:rPr>
        <w:t>d</w:t>
      </w:r>
    </w:p>
    <w:p w14:paraId="4AD3C115" w14:textId="58AAFF4F" w:rsidR="00971A58" w:rsidRPr="00DB1F45" w:rsidRDefault="00971A58" w:rsidP="00971A58">
      <w:pPr>
        <w:pStyle w:val="NoSpacing"/>
        <w:spacing w:line="276" w:lineRule="auto"/>
        <w:jc w:val="center"/>
        <w:rPr>
          <w:b/>
          <w:bCs/>
        </w:rPr>
      </w:pPr>
      <w:r w:rsidRPr="00DB1F45">
        <w:rPr>
          <w:b/>
          <w:bCs/>
        </w:rPr>
        <w:t xml:space="preserve">Next Step </w:t>
      </w:r>
      <w:r w:rsidR="00453B85">
        <w:rPr>
          <w:b/>
          <w:bCs/>
        </w:rPr>
        <w:t>Explains How Its</w:t>
      </w:r>
      <w:r>
        <w:rPr>
          <w:b/>
          <w:bCs/>
        </w:rPr>
        <w:t xml:space="preserve"> </w:t>
      </w:r>
      <w:r w:rsidRPr="00DB1F45">
        <w:rPr>
          <w:b/>
          <w:bCs/>
        </w:rPr>
        <w:t xml:space="preserve">Fintech Consulting Model </w:t>
      </w:r>
      <w:r w:rsidR="00453B85">
        <w:rPr>
          <w:b/>
          <w:bCs/>
        </w:rPr>
        <w:t>Is</w:t>
      </w:r>
      <w:r w:rsidRPr="00DB1F45">
        <w:rPr>
          <w:b/>
          <w:bCs/>
        </w:rPr>
        <w:t xml:space="preserve"> Deliver</w:t>
      </w:r>
      <w:r w:rsidR="00453B85">
        <w:rPr>
          <w:b/>
          <w:bCs/>
        </w:rPr>
        <w:t>ing</w:t>
      </w:r>
      <w:r w:rsidRPr="00DB1F45">
        <w:rPr>
          <w:b/>
          <w:bCs/>
        </w:rPr>
        <w:t xml:space="preserve"> </w:t>
      </w:r>
      <w:r>
        <w:rPr>
          <w:b/>
          <w:bCs/>
        </w:rPr>
        <w:br/>
      </w:r>
      <w:r w:rsidRPr="00DB1F45">
        <w:rPr>
          <w:b/>
          <w:bCs/>
        </w:rPr>
        <w:t xml:space="preserve">Optimal </w:t>
      </w:r>
      <w:r w:rsidR="00246149">
        <w:rPr>
          <w:b/>
          <w:bCs/>
        </w:rPr>
        <w:t xml:space="preserve">Client </w:t>
      </w:r>
      <w:r w:rsidRPr="00DB1F45">
        <w:rPr>
          <w:b/>
          <w:bCs/>
        </w:rPr>
        <w:t>Collaboration</w:t>
      </w:r>
      <w:r w:rsidR="002B381E">
        <w:rPr>
          <w:b/>
          <w:bCs/>
        </w:rPr>
        <w:t xml:space="preserve"> &amp; Efficiency</w:t>
      </w:r>
      <w:r w:rsidRPr="00DB1F45">
        <w:rPr>
          <w:b/>
          <w:bCs/>
        </w:rPr>
        <w:t xml:space="preserve"> </w:t>
      </w:r>
    </w:p>
    <w:p w14:paraId="38A3308D" w14:textId="77777777" w:rsidR="00971A58" w:rsidRDefault="00971A58" w:rsidP="00971A58">
      <w:pPr>
        <w:pStyle w:val="NoSpacing"/>
        <w:spacing w:line="276" w:lineRule="auto"/>
      </w:pPr>
    </w:p>
    <w:p w14:paraId="468ABABC" w14:textId="28C37688" w:rsidR="00105563" w:rsidRDefault="005748C7" w:rsidP="00971A58">
      <w:pPr>
        <w:pStyle w:val="NoSpacing"/>
        <w:spacing w:line="276" w:lineRule="auto"/>
      </w:pPr>
      <w:r w:rsidRPr="0093609A">
        <w:rPr>
          <w:b/>
          <w:bCs/>
        </w:rPr>
        <w:t>ORLANDO, FL,</w:t>
      </w:r>
      <w:r w:rsidRPr="001D0682">
        <w:t xml:space="preserve"> </w:t>
      </w:r>
      <w:r w:rsidR="00537F4A">
        <w:rPr>
          <w:b/>
          <w:bCs/>
        </w:rPr>
        <w:t xml:space="preserve">March </w:t>
      </w:r>
      <w:r w:rsidR="00955D3E">
        <w:rPr>
          <w:b/>
          <w:bCs/>
        </w:rPr>
        <w:t>2</w:t>
      </w:r>
      <w:r w:rsidR="00537F4A">
        <w:rPr>
          <w:b/>
          <w:bCs/>
        </w:rPr>
        <w:t>, 2021</w:t>
      </w:r>
      <w:r>
        <w:rPr>
          <w:b/>
          <w:bCs/>
        </w:rPr>
        <w:t xml:space="preserve"> </w:t>
      </w:r>
      <w:r w:rsidRPr="001D0682">
        <w:t>–</w:t>
      </w:r>
      <w:r w:rsidR="00376B4D">
        <w:t xml:space="preserve"> </w:t>
      </w:r>
      <w:r w:rsidR="00902AED">
        <w:t>The</w:t>
      </w:r>
      <w:r w:rsidR="00C47022">
        <w:t xml:space="preserve"> </w:t>
      </w:r>
      <w:r w:rsidR="00971A58">
        <w:t xml:space="preserve">pandemic crisis has been a catalyst for </w:t>
      </w:r>
      <w:r w:rsidR="00C47022">
        <w:t>transformative initiatives for</w:t>
      </w:r>
      <w:r w:rsidR="006E650D">
        <w:t xml:space="preserve"> </w:t>
      </w:r>
      <w:r w:rsidR="00971A58">
        <w:t>community banks and credit unions</w:t>
      </w:r>
      <w:r w:rsidR="0063280D">
        <w:t xml:space="preserve"> and</w:t>
      </w:r>
      <w:r w:rsidR="0044318F">
        <w:t xml:space="preserve"> </w:t>
      </w:r>
      <w:r w:rsidR="00FC6240">
        <w:t xml:space="preserve">Next Step has been at the forefront during </w:t>
      </w:r>
      <w:r w:rsidR="00D752DF">
        <w:t>this transformation</w:t>
      </w:r>
      <w:r w:rsidR="0063280D">
        <w:t>. E</w:t>
      </w:r>
      <w:r w:rsidR="00FC6240">
        <w:t>quipped</w:t>
      </w:r>
      <w:r w:rsidR="00055BBC">
        <w:t xml:space="preserve"> with </w:t>
      </w:r>
      <w:r w:rsidR="00647C4C">
        <w:t xml:space="preserve">an </w:t>
      </w:r>
      <w:r w:rsidR="00055BBC">
        <w:t>innovative model</w:t>
      </w:r>
      <w:r w:rsidR="0063280D">
        <w:t xml:space="preserve">, Next Step </w:t>
      </w:r>
      <w:r w:rsidR="00055BBC">
        <w:t xml:space="preserve">positions </w:t>
      </w:r>
      <w:r w:rsidR="0063280D">
        <w:t xml:space="preserve">its </w:t>
      </w:r>
      <w:r w:rsidR="00055BBC">
        <w:t xml:space="preserve">clients </w:t>
      </w:r>
      <w:r w:rsidR="00D752DF">
        <w:t>for success</w:t>
      </w:r>
      <w:r w:rsidR="00183AA0">
        <w:t xml:space="preserve"> by</w:t>
      </w:r>
      <w:r w:rsidR="00FC6240">
        <w:t xml:space="preserve"> enabling them </w:t>
      </w:r>
      <w:r w:rsidR="00055BBC">
        <w:t xml:space="preserve">to </w:t>
      </w:r>
      <w:r w:rsidR="00902AED">
        <w:t xml:space="preserve">realize </w:t>
      </w:r>
      <w:r w:rsidR="00FC6240">
        <w:t xml:space="preserve">the </w:t>
      </w:r>
      <w:r w:rsidR="00055BBC">
        <w:t>advantage</w:t>
      </w:r>
      <w:r w:rsidR="00FC6240">
        <w:t>s</w:t>
      </w:r>
      <w:r w:rsidR="00055BBC">
        <w:t xml:space="preserve"> of </w:t>
      </w:r>
      <w:r w:rsidR="00196720">
        <w:t xml:space="preserve">technological </w:t>
      </w:r>
      <w:r w:rsidR="00647C4C">
        <w:t>advancements</w:t>
      </w:r>
      <w:r w:rsidR="00055BBC">
        <w:t xml:space="preserve"> across all channels</w:t>
      </w:r>
      <w:r w:rsidR="00FC6240">
        <w:t xml:space="preserve"> -</w:t>
      </w:r>
      <w:r w:rsidR="00055BBC">
        <w:t xml:space="preserve"> with particular focus on </w:t>
      </w:r>
      <w:r w:rsidR="0004771A">
        <w:t xml:space="preserve">key enablers such as </w:t>
      </w:r>
      <w:r w:rsidR="00055BBC">
        <w:t>core and digital</w:t>
      </w:r>
      <w:r w:rsidR="0063280D">
        <w:t xml:space="preserve"> </w:t>
      </w:r>
      <w:r w:rsidR="0004771A">
        <w:t>banking systems.</w:t>
      </w:r>
      <w:r w:rsidR="0063280D">
        <w:t xml:space="preserve"> </w:t>
      </w:r>
      <w:r w:rsidR="00647C4C">
        <w:t xml:space="preserve">Accelerating </w:t>
      </w:r>
      <w:r w:rsidR="00FC6240">
        <w:t>clients’ core and digital strategies has and continues to be the driving force for Next Step.</w:t>
      </w:r>
      <w:r w:rsidR="00055BBC">
        <w:t xml:space="preserve"> </w:t>
      </w:r>
    </w:p>
    <w:p w14:paraId="258857F7" w14:textId="77777777" w:rsidR="00105563" w:rsidRDefault="00105563" w:rsidP="00971A58">
      <w:pPr>
        <w:pStyle w:val="NoSpacing"/>
        <w:spacing w:line="276" w:lineRule="auto"/>
      </w:pPr>
    </w:p>
    <w:p w14:paraId="1D0C8749" w14:textId="7531B9F8" w:rsidR="00BE4D71" w:rsidRDefault="0044318F" w:rsidP="00971A58">
      <w:pPr>
        <w:pStyle w:val="NoSpacing"/>
        <w:spacing w:line="276" w:lineRule="auto"/>
      </w:pPr>
      <w:r>
        <w:t>Peter Jeye, Next Step’s CEO</w:t>
      </w:r>
      <w:r w:rsidR="00196720">
        <w:t>,</w:t>
      </w:r>
      <w:r>
        <w:t xml:space="preserve"> </w:t>
      </w:r>
      <w:r w:rsidR="00A9467F">
        <w:t>said</w:t>
      </w:r>
      <w:r w:rsidR="00D3152B">
        <w:t xml:space="preserve"> </w:t>
      </w:r>
      <w:r w:rsidR="00D82E69">
        <w:t xml:space="preserve">“Never in our history has the industry been so </w:t>
      </w:r>
      <w:r w:rsidR="00246149">
        <w:t>embracing of</w:t>
      </w:r>
      <w:r w:rsidR="00D82E69">
        <w:t xml:space="preserve"> major change. Our clients are not </w:t>
      </w:r>
      <w:r w:rsidR="00AA6CD2">
        <w:t xml:space="preserve">interested in maintaining </w:t>
      </w:r>
      <w:r w:rsidR="00D82E69">
        <w:t xml:space="preserve">status quo and we are </w:t>
      </w:r>
      <w:r w:rsidR="00AA6CD2">
        <w:t xml:space="preserve">helping them </w:t>
      </w:r>
      <w:r w:rsidR="00647C4C">
        <w:t xml:space="preserve">progress </w:t>
      </w:r>
      <w:r w:rsidR="00AA6CD2">
        <w:t>th</w:t>
      </w:r>
      <w:r w:rsidR="00196720">
        <w:t>is</w:t>
      </w:r>
      <w:r w:rsidR="00AA6CD2">
        <w:t xml:space="preserve"> vision by </w:t>
      </w:r>
      <w:r w:rsidR="00D82E69">
        <w:t xml:space="preserve">evaluating and transforming </w:t>
      </w:r>
      <w:r w:rsidR="00AA6CD2">
        <w:t xml:space="preserve">their </w:t>
      </w:r>
      <w:r w:rsidR="00D82E69">
        <w:t>digital and core system</w:t>
      </w:r>
      <w:r w:rsidR="0004771A">
        <w:t xml:space="preserve"> environments </w:t>
      </w:r>
      <w:r w:rsidR="00D82E69">
        <w:t xml:space="preserve">at an unprecedented speed to </w:t>
      </w:r>
      <w:r w:rsidR="00AA6CD2">
        <w:t xml:space="preserve">stay </w:t>
      </w:r>
      <w:r w:rsidR="00D82E69">
        <w:t>relevant and meet the changing needs of their customers/</w:t>
      </w:r>
      <w:r w:rsidR="0004771A">
        <w:t>members</w:t>
      </w:r>
      <w:r w:rsidR="00D82E69">
        <w:t>.”</w:t>
      </w:r>
    </w:p>
    <w:p w14:paraId="3E118C13" w14:textId="77777777" w:rsidR="00BE4D71" w:rsidRDefault="00BE4D71" w:rsidP="00971A58">
      <w:pPr>
        <w:pStyle w:val="NoSpacing"/>
        <w:spacing w:line="276" w:lineRule="auto"/>
      </w:pPr>
    </w:p>
    <w:p w14:paraId="2C8BFCB9" w14:textId="512D0BE6" w:rsidR="00D3152B" w:rsidRDefault="00BE4D71" w:rsidP="00971A58">
      <w:pPr>
        <w:pStyle w:val="NoSpacing"/>
        <w:spacing w:line="276" w:lineRule="auto"/>
      </w:pPr>
      <w:r>
        <w:t>According to Jeye, the</w:t>
      </w:r>
      <w:r w:rsidR="0004771A">
        <w:t xml:space="preserve"> Next Step</w:t>
      </w:r>
      <w:r>
        <w:t xml:space="preserve"> fintech consulting model involves a new “collaborative” executive team structure that enables clients to enjoy the most efficient experience with </w:t>
      </w:r>
      <w:r w:rsidR="00BF6867">
        <w:t>the</w:t>
      </w:r>
      <w:r w:rsidR="0004771A">
        <w:t xml:space="preserve"> </w:t>
      </w:r>
      <w:r>
        <w:t xml:space="preserve">company’s leadership team from </w:t>
      </w:r>
      <w:r w:rsidR="00B55A89">
        <w:t>the evaluation launch, through vendor selections and contracts, right through the successful conversion and implementation. “</w:t>
      </w:r>
      <w:r w:rsidR="000E2C39">
        <w:t xml:space="preserve">A great example is </w:t>
      </w:r>
      <w:r w:rsidR="00B55A89">
        <w:t xml:space="preserve">a </w:t>
      </w:r>
      <w:r w:rsidR="00647C4C">
        <w:t xml:space="preserve">testimonial from </w:t>
      </w:r>
      <w:r w:rsidR="00B55A89">
        <w:t>a</w:t>
      </w:r>
      <w:r w:rsidR="00246149">
        <w:t xml:space="preserve">n active </w:t>
      </w:r>
      <w:r w:rsidR="00B55A89">
        <w:t xml:space="preserve">digital transformation client, </w:t>
      </w:r>
      <w:r w:rsidR="00647C4C">
        <w:t>who stated,</w:t>
      </w:r>
      <w:r w:rsidR="00B55A89">
        <w:t xml:space="preserve"> ‘I’m </w:t>
      </w:r>
      <w:r w:rsidR="00246149">
        <w:t xml:space="preserve">already </w:t>
      </w:r>
      <w:r w:rsidR="00B55A89">
        <w:t>a Next Step lifer</w:t>
      </w:r>
      <w:r w:rsidR="000E2C39">
        <w:t>;</w:t>
      </w:r>
      <w:r w:rsidR="00B55A89">
        <w:t xml:space="preserve">’ this is what we work for every day – client advancement and satisfaction.” </w:t>
      </w:r>
      <w:r w:rsidR="00D3152B">
        <w:t xml:space="preserve"> </w:t>
      </w:r>
    </w:p>
    <w:p w14:paraId="79544B8E" w14:textId="77777777" w:rsidR="00971A58" w:rsidRPr="00647269" w:rsidRDefault="00971A58" w:rsidP="00971A58">
      <w:pPr>
        <w:pStyle w:val="NoSpacing"/>
        <w:spacing w:line="276" w:lineRule="auto"/>
        <w:rPr>
          <w:color w:val="4472C4" w:themeColor="accent1"/>
        </w:rPr>
      </w:pPr>
    </w:p>
    <w:p w14:paraId="31E37B07" w14:textId="5170AC9A" w:rsidR="00971A58" w:rsidRPr="00956873" w:rsidRDefault="00971A58" w:rsidP="00971A58">
      <w:pPr>
        <w:pStyle w:val="NoSpacing"/>
        <w:spacing w:line="276" w:lineRule="auto"/>
        <w:rPr>
          <w:color w:val="FF0000"/>
        </w:rPr>
      </w:pPr>
      <w:r w:rsidRPr="00BF568F">
        <w:rPr>
          <w:color w:val="000000" w:themeColor="text1"/>
        </w:rPr>
        <w:t>Jeye further explained that</w:t>
      </w:r>
      <w:r w:rsidR="001749E6">
        <w:rPr>
          <w:color w:val="000000" w:themeColor="text1"/>
        </w:rPr>
        <w:t>,</w:t>
      </w:r>
      <w:r w:rsidR="00AF4782">
        <w:rPr>
          <w:color w:val="000000" w:themeColor="text1"/>
        </w:rPr>
        <w:t xml:space="preserve"> with this</w:t>
      </w:r>
      <w:r w:rsidR="000E2C39">
        <w:rPr>
          <w:color w:val="000000" w:themeColor="text1"/>
        </w:rPr>
        <w:t xml:space="preserve"> model</w:t>
      </w:r>
      <w:r w:rsidR="009C0CC1">
        <w:rPr>
          <w:color w:val="000000" w:themeColor="text1"/>
        </w:rPr>
        <w:t xml:space="preserve">, </w:t>
      </w:r>
      <w:r w:rsidR="00BC65D7">
        <w:rPr>
          <w:color w:val="000000" w:themeColor="text1"/>
        </w:rPr>
        <w:t xml:space="preserve">client decision making is </w:t>
      </w:r>
      <w:r w:rsidR="004B30AD">
        <w:rPr>
          <w:color w:val="000000" w:themeColor="text1"/>
        </w:rPr>
        <w:t xml:space="preserve">fast-tracked </w:t>
      </w:r>
      <w:r w:rsidR="00BC65D7">
        <w:rPr>
          <w:color w:val="000000" w:themeColor="text1"/>
        </w:rPr>
        <w:t>as</w:t>
      </w:r>
      <w:r w:rsidRPr="00BF568F">
        <w:rPr>
          <w:color w:val="000000" w:themeColor="text1"/>
        </w:rPr>
        <w:t xml:space="preserve"> </w:t>
      </w:r>
      <w:r w:rsidR="004A409D">
        <w:rPr>
          <w:color w:val="000000" w:themeColor="text1"/>
        </w:rPr>
        <w:t>Next Step’s</w:t>
      </w:r>
      <w:r w:rsidR="004A409D" w:rsidRPr="00BF568F">
        <w:rPr>
          <w:color w:val="000000" w:themeColor="text1"/>
        </w:rPr>
        <w:t xml:space="preserve"> </w:t>
      </w:r>
      <w:r w:rsidR="000C22B7">
        <w:rPr>
          <w:color w:val="000000" w:themeColor="text1"/>
        </w:rPr>
        <w:t xml:space="preserve">expert </w:t>
      </w:r>
      <w:r w:rsidRPr="00BF568F">
        <w:rPr>
          <w:color w:val="000000" w:themeColor="text1"/>
        </w:rPr>
        <w:t xml:space="preserve">consultants work closely with </w:t>
      </w:r>
      <w:r w:rsidR="004A409D">
        <w:rPr>
          <w:color w:val="000000" w:themeColor="text1"/>
        </w:rPr>
        <w:t>the company’s</w:t>
      </w:r>
      <w:r w:rsidR="004A409D" w:rsidRPr="00BF568F">
        <w:rPr>
          <w:color w:val="000000" w:themeColor="text1"/>
        </w:rPr>
        <w:t xml:space="preserve"> </w:t>
      </w:r>
      <w:r w:rsidRPr="00BF568F">
        <w:rPr>
          <w:color w:val="000000" w:themeColor="text1"/>
        </w:rPr>
        <w:t>full leadership team every day</w:t>
      </w:r>
      <w:r w:rsidR="006A7D47">
        <w:rPr>
          <w:color w:val="000000" w:themeColor="text1"/>
        </w:rPr>
        <w:t xml:space="preserve"> </w:t>
      </w:r>
      <w:r w:rsidR="00BC65D7">
        <w:rPr>
          <w:color w:val="000000" w:themeColor="text1"/>
        </w:rPr>
        <w:t>to address client needs</w:t>
      </w:r>
      <w:r w:rsidRPr="00BF568F">
        <w:rPr>
          <w:color w:val="000000" w:themeColor="text1"/>
        </w:rPr>
        <w:t xml:space="preserve">. “By design, we have no silos or process fractures to impact our clients as they progress through what are often the largest </w:t>
      </w:r>
      <w:r w:rsidR="00C956C8">
        <w:rPr>
          <w:color w:val="000000" w:themeColor="text1"/>
        </w:rPr>
        <w:t>projects</w:t>
      </w:r>
      <w:r w:rsidRPr="00BF568F">
        <w:rPr>
          <w:color w:val="000000" w:themeColor="text1"/>
        </w:rPr>
        <w:t xml:space="preserve"> in their history. </w:t>
      </w:r>
      <w:r w:rsidR="00BB2856">
        <w:rPr>
          <w:color w:val="000000" w:themeColor="text1"/>
        </w:rPr>
        <w:t>As an added benefit, o</w:t>
      </w:r>
      <w:r w:rsidRPr="00BF568F">
        <w:rPr>
          <w:color w:val="000000" w:themeColor="text1"/>
        </w:rPr>
        <w:t xml:space="preserve">ur </w:t>
      </w:r>
      <w:r w:rsidR="000C22B7">
        <w:rPr>
          <w:color w:val="000000" w:themeColor="text1"/>
        </w:rPr>
        <w:t xml:space="preserve">unique </w:t>
      </w:r>
      <w:r w:rsidRPr="00BF568F">
        <w:rPr>
          <w:color w:val="000000" w:themeColor="text1"/>
        </w:rPr>
        <w:t xml:space="preserve">culture also appeals to the </w:t>
      </w:r>
      <w:r w:rsidRPr="00BF568F">
        <w:rPr>
          <w:color w:val="000000" w:themeColor="text1"/>
        </w:rPr>
        <w:lastRenderedPageBreak/>
        <w:t xml:space="preserve">best consultants in the industry who want to join a truly special model and become strong advocates of our clients’ technology interests.”  </w:t>
      </w:r>
    </w:p>
    <w:p w14:paraId="7EF37981" w14:textId="77777777" w:rsidR="00971A58" w:rsidRDefault="00971A58" w:rsidP="00971A58">
      <w:pPr>
        <w:pStyle w:val="NoSpacing"/>
        <w:spacing w:line="276" w:lineRule="auto"/>
      </w:pPr>
    </w:p>
    <w:p w14:paraId="5D895262" w14:textId="5402CA91" w:rsidR="00971A58" w:rsidRDefault="00971A58" w:rsidP="00971A58">
      <w:pPr>
        <w:pStyle w:val="NoSpacing"/>
        <w:spacing w:line="276" w:lineRule="auto"/>
      </w:pPr>
      <w:r w:rsidRPr="00BF568F">
        <w:rPr>
          <w:color w:val="000000" w:themeColor="text1"/>
        </w:rPr>
        <w:t xml:space="preserve">“Market reaction has been no less than fabulous,” stated Linda Vick, Executive Vice President of Next Step. </w:t>
      </w:r>
      <w:r>
        <w:t xml:space="preserve">“What we are doing is exactly what today’s banks and credit unions want from a </w:t>
      </w:r>
      <w:r w:rsidR="007B2D2B">
        <w:t>progressive</w:t>
      </w:r>
      <w:r>
        <w:t xml:space="preserve"> consulting firm</w:t>
      </w:r>
      <w:r w:rsidR="00BC65D7">
        <w:t xml:space="preserve"> as </w:t>
      </w:r>
      <w:r w:rsidR="00BB2856">
        <w:t xml:space="preserve">they launch </w:t>
      </w:r>
      <w:r w:rsidR="00BC65D7">
        <w:t>transformational initiatives at a rapid pace</w:t>
      </w:r>
      <w:r>
        <w:t xml:space="preserve">. Our processes and models have always been and will continue to be designed to maximize the benefits </w:t>
      </w:r>
      <w:r w:rsidR="00AA1A4F">
        <w:t>for</w:t>
      </w:r>
      <w:r w:rsidR="00246149">
        <w:t xml:space="preserve"> </w:t>
      </w:r>
      <w:r>
        <w:t>our clients and lead the industry.”</w:t>
      </w:r>
    </w:p>
    <w:p w14:paraId="782A51A4" w14:textId="77777777" w:rsidR="00971A58" w:rsidRDefault="00971A58" w:rsidP="00971A58">
      <w:pPr>
        <w:pStyle w:val="NoSpacing"/>
        <w:spacing w:line="276" w:lineRule="auto"/>
      </w:pPr>
    </w:p>
    <w:p w14:paraId="0A8AEAD4" w14:textId="77777777" w:rsidR="00971A58" w:rsidRDefault="00971A58" w:rsidP="00971A58">
      <w:pPr>
        <w:pStyle w:val="NoSpacing"/>
        <w:spacing w:line="276" w:lineRule="auto"/>
      </w:pPr>
      <w:r w:rsidRPr="00BF568F">
        <w:rPr>
          <w:color w:val="000000" w:themeColor="text1"/>
        </w:rPr>
        <w:t>Next Step’s Executive Director of Operations, Trisa Wetzel, added,</w:t>
      </w:r>
      <w:r>
        <w:t xml:space="preserve"> “The passion and dedication we bring to our clients every day is embraced by banks and credit unions across the country – and we love it as much as the day we started the company 25+ years ago. We have never been more excited to help our clients identify the best possible solutions to meet their strategic needs and achieve amazing success with their system conversions!”</w:t>
      </w:r>
    </w:p>
    <w:p w14:paraId="0E5F9060" w14:textId="77777777" w:rsidR="00971A58" w:rsidRDefault="00971A58" w:rsidP="00971A58">
      <w:pPr>
        <w:pStyle w:val="NoSpacing"/>
        <w:spacing w:line="276" w:lineRule="auto"/>
      </w:pPr>
    </w:p>
    <w:p w14:paraId="03325FB0" w14:textId="6952B510" w:rsidR="00971A58" w:rsidRPr="00BF568F" w:rsidRDefault="00971A58" w:rsidP="00971A58">
      <w:pPr>
        <w:pStyle w:val="NoSpacing"/>
        <w:spacing w:line="276" w:lineRule="auto"/>
        <w:rPr>
          <w:color w:val="000000" w:themeColor="text1"/>
        </w:rPr>
      </w:pPr>
      <w:r w:rsidRPr="00BF568F">
        <w:rPr>
          <w:color w:val="000000" w:themeColor="text1"/>
        </w:rPr>
        <w:t>Industry veteran Amy Martel, who was recently promoted to Next Step’s collaborative executive team, summed up her perspective stating, “What Next Step does every day is energize everyone involved - clients, vendors, and us here at the firm</w:t>
      </w:r>
      <w:r w:rsidR="00537F4A">
        <w:rPr>
          <w:color w:val="000000" w:themeColor="text1"/>
        </w:rPr>
        <w:t>. W</w:t>
      </w:r>
      <w:r w:rsidRPr="00BF568F">
        <w:rPr>
          <w:color w:val="000000" w:themeColor="text1"/>
        </w:rPr>
        <w:t>e literally feel the success of our clients in a way that makes us excited for the next day’s opportunities.”</w:t>
      </w:r>
    </w:p>
    <w:p w14:paraId="3E8D87E1" w14:textId="77777777" w:rsidR="00971A58" w:rsidRDefault="00971A58" w:rsidP="00971A58">
      <w:pPr>
        <w:pStyle w:val="NoSpacing"/>
        <w:spacing w:line="276" w:lineRule="auto"/>
      </w:pPr>
    </w:p>
    <w:p w14:paraId="1BE21BE4" w14:textId="227692CA" w:rsidR="00BB2856" w:rsidRDefault="00971A58" w:rsidP="00971A58">
      <w:pPr>
        <w:pStyle w:val="NoSpacing"/>
        <w:spacing w:line="276" w:lineRule="auto"/>
      </w:pPr>
      <w:r>
        <w:t>Next Step</w:t>
      </w:r>
      <w:r w:rsidR="00A260D5">
        <w:t xml:space="preserve"> continues to innovate and enhance its methods to increase its value to clients and stay ahead of the curve</w:t>
      </w:r>
      <w:r w:rsidR="00BB2856">
        <w:t xml:space="preserve"> during these demanding times.</w:t>
      </w:r>
    </w:p>
    <w:p w14:paraId="6A9FD771" w14:textId="77777777" w:rsidR="00BB2856" w:rsidRDefault="00BB2856" w:rsidP="00971A58">
      <w:pPr>
        <w:pStyle w:val="NoSpacing"/>
        <w:spacing w:line="276" w:lineRule="auto"/>
      </w:pPr>
    </w:p>
    <w:p w14:paraId="057DB5E3" w14:textId="77777777" w:rsidR="00BB2856" w:rsidRDefault="00BB2856" w:rsidP="00971A58">
      <w:pPr>
        <w:pStyle w:val="NoSpacing"/>
        <w:spacing w:line="276" w:lineRule="auto"/>
      </w:pPr>
    </w:p>
    <w:p w14:paraId="56A28B45" w14:textId="5BFEE3DF" w:rsidR="00971A58" w:rsidRPr="004560EB" w:rsidRDefault="00BB2856" w:rsidP="00BB2856">
      <w:pPr>
        <w:pStyle w:val="NoSpacing"/>
        <w:spacing w:line="276" w:lineRule="auto"/>
        <w:jc w:val="center"/>
      </w:pPr>
      <w:r>
        <w:t>###</w:t>
      </w:r>
      <w:r w:rsidR="00A260D5">
        <w:t>.</w:t>
      </w:r>
    </w:p>
    <w:p w14:paraId="7B536C06" w14:textId="77777777" w:rsidR="00641525" w:rsidRDefault="00641525"/>
    <w:sectPr w:rsidR="0064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8"/>
    <w:rsid w:val="00031EA6"/>
    <w:rsid w:val="0004771A"/>
    <w:rsid w:val="000525D9"/>
    <w:rsid w:val="00055BBC"/>
    <w:rsid w:val="000809D4"/>
    <w:rsid w:val="000C22B7"/>
    <w:rsid w:val="000E2C39"/>
    <w:rsid w:val="00105563"/>
    <w:rsid w:val="0011095A"/>
    <w:rsid w:val="00150930"/>
    <w:rsid w:val="001749E6"/>
    <w:rsid w:val="00183AA0"/>
    <w:rsid w:val="00185C81"/>
    <w:rsid w:val="00196720"/>
    <w:rsid w:val="001E0767"/>
    <w:rsid w:val="00246149"/>
    <w:rsid w:val="002B381E"/>
    <w:rsid w:val="002E659C"/>
    <w:rsid w:val="002F0C38"/>
    <w:rsid w:val="00374515"/>
    <w:rsid w:val="00376B4D"/>
    <w:rsid w:val="003E2BC2"/>
    <w:rsid w:val="0041073C"/>
    <w:rsid w:val="0042401A"/>
    <w:rsid w:val="0044318F"/>
    <w:rsid w:val="00451982"/>
    <w:rsid w:val="00453B85"/>
    <w:rsid w:val="00474985"/>
    <w:rsid w:val="004A409D"/>
    <w:rsid w:val="004B30AD"/>
    <w:rsid w:val="00504C85"/>
    <w:rsid w:val="00517447"/>
    <w:rsid w:val="00537F4A"/>
    <w:rsid w:val="00540743"/>
    <w:rsid w:val="005748C7"/>
    <w:rsid w:val="0063280D"/>
    <w:rsid w:val="00641525"/>
    <w:rsid w:val="00647C4C"/>
    <w:rsid w:val="006A7D47"/>
    <w:rsid w:val="006E6405"/>
    <w:rsid w:val="006E650D"/>
    <w:rsid w:val="00720A4C"/>
    <w:rsid w:val="007B2D2B"/>
    <w:rsid w:val="007F3C5C"/>
    <w:rsid w:val="00855632"/>
    <w:rsid w:val="00873C29"/>
    <w:rsid w:val="008D6C04"/>
    <w:rsid w:val="008E0BA6"/>
    <w:rsid w:val="00902AED"/>
    <w:rsid w:val="00904C4E"/>
    <w:rsid w:val="00955D3E"/>
    <w:rsid w:val="00964E69"/>
    <w:rsid w:val="00971A58"/>
    <w:rsid w:val="0099127F"/>
    <w:rsid w:val="009C0CC1"/>
    <w:rsid w:val="009F4F21"/>
    <w:rsid w:val="009F577C"/>
    <w:rsid w:val="00A260D5"/>
    <w:rsid w:val="00A9467F"/>
    <w:rsid w:val="00A97482"/>
    <w:rsid w:val="00AA1A4F"/>
    <w:rsid w:val="00AA6CD2"/>
    <w:rsid w:val="00AB755A"/>
    <w:rsid w:val="00AF4782"/>
    <w:rsid w:val="00AF6C3D"/>
    <w:rsid w:val="00B55A89"/>
    <w:rsid w:val="00B735A9"/>
    <w:rsid w:val="00BB2856"/>
    <w:rsid w:val="00BC65D7"/>
    <w:rsid w:val="00BE4D71"/>
    <w:rsid w:val="00BF2F6F"/>
    <w:rsid w:val="00BF6867"/>
    <w:rsid w:val="00C20B4E"/>
    <w:rsid w:val="00C47022"/>
    <w:rsid w:val="00C956C8"/>
    <w:rsid w:val="00D3152B"/>
    <w:rsid w:val="00D752DF"/>
    <w:rsid w:val="00D82E69"/>
    <w:rsid w:val="00D85BE2"/>
    <w:rsid w:val="00DF2AF7"/>
    <w:rsid w:val="00EC5F06"/>
    <w:rsid w:val="00ED2A14"/>
    <w:rsid w:val="00F42785"/>
    <w:rsid w:val="00F81D31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0CB"/>
  <w15:chartTrackingRefBased/>
  <w15:docId w15:val="{4299BE0C-E9B7-4059-AF95-316E571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8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idalgo@nextstepin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Hidalgo</dc:creator>
  <cp:keywords/>
  <dc:description/>
  <cp:lastModifiedBy>Ana Hidalgo</cp:lastModifiedBy>
  <cp:revision>4</cp:revision>
  <dcterms:created xsi:type="dcterms:W3CDTF">2021-03-02T16:52:00Z</dcterms:created>
  <dcterms:modified xsi:type="dcterms:W3CDTF">2021-03-02T19:04:00Z</dcterms:modified>
</cp:coreProperties>
</file>