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1FAA" w14:textId="0BB66371" w:rsidR="00085330" w:rsidRDefault="00085330" w:rsidP="1B9DD11F">
      <w:pPr>
        <w:pStyle w:val="paragraph"/>
        <w:spacing w:before="0" w:beforeAutospacing="0" w:after="0" w:afterAutospacing="0"/>
        <w:textAlignment w:val="baseline"/>
        <w:rPr>
          <w:rFonts w:ascii="Segoe UI" w:hAnsi="Segoe UI" w:cs="Segoe UI"/>
          <w:sz w:val="18"/>
          <w:szCs w:val="18"/>
        </w:rPr>
      </w:pPr>
      <w:r w:rsidRPr="1B9DD11F">
        <w:rPr>
          <w:rStyle w:val="normaltextrun"/>
          <w:rFonts w:ascii="Calibri" w:hAnsi="Calibri" w:cs="Calibri"/>
          <w:b/>
          <w:bCs/>
          <w:color w:val="000000" w:themeColor="text1"/>
          <w:sz w:val="22"/>
          <w:szCs w:val="22"/>
        </w:rPr>
        <w:t>MEDIA CONTACT:                                                </w:t>
      </w:r>
      <w:r>
        <w:tab/>
      </w:r>
      <w:r>
        <w:tab/>
      </w:r>
      <w:r>
        <w:tab/>
      </w:r>
      <w:r>
        <w:tab/>
      </w:r>
      <w:r w:rsidR="005E0873">
        <w:rPr>
          <w:rStyle w:val="normaltextrun"/>
          <w:rFonts w:ascii="Calibri" w:hAnsi="Calibri" w:cs="Calibri"/>
          <w:b/>
          <w:bCs/>
          <w:color w:val="000000"/>
          <w:sz w:val="22"/>
          <w:szCs w:val="22"/>
        </w:rPr>
        <w:t>FOR IMMEDIATE RELEASE</w:t>
      </w:r>
      <w:r w:rsidR="005E0873">
        <w:rPr>
          <w:rStyle w:val="eop"/>
          <w:rFonts w:ascii="Calibri" w:hAnsi="Calibri" w:cs="Calibri"/>
          <w:color w:val="000000"/>
          <w:sz w:val="22"/>
          <w:szCs w:val="22"/>
        </w:rPr>
        <w:t> </w:t>
      </w:r>
    </w:p>
    <w:p w14:paraId="1CD77781" w14:textId="27962020" w:rsidR="00085330" w:rsidRDefault="00085330" w:rsidP="000853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Anna Stanley / </w:t>
      </w:r>
      <w:r w:rsidR="00380779">
        <w:rPr>
          <w:rStyle w:val="normaltextrun"/>
          <w:rFonts w:ascii="Calibri" w:hAnsi="Calibri" w:cs="Calibri"/>
          <w:color w:val="000000"/>
          <w:sz w:val="22"/>
          <w:szCs w:val="22"/>
        </w:rPr>
        <w:t>Adrie Morales</w:t>
      </w:r>
    </w:p>
    <w:p w14:paraId="111052ED" w14:textId="43FD60BB" w:rsidR="00085330" w:rsidRDefault="00236432" w:rsidP="00085330">
      <w:pPr>
        <w:pStyle w:val="paragraph"/>
        <w:spacing w:before="0" w:beforeAutospacing="0" w:after="0" w:afterAutospacing="0"/>
        <w:textAlignment w:val="baseline"/>
        <w:rPr>
          <w:rFonts w:ascii="Segoe UI" w:hAnsi="Segoe UI" w:cs="Segoe UI"/>
          <w:sz w:val="18"/>
          <w:szCs w:val="18"/>
        </w:rPr>
      </w:pPr>
      <w:hyperlink r:id="rId10" w:history="1">
        <w:r w:rsidR="00386941" w:rsidRPr="00D5131D">
          <w:rPr>
            <w:rStyle w:val="Hyperlink"/>
            <w:rFonts w:ascii="Calibri" w:hAnsi="Calibri" w:cs="Calibri"/>
            <w:sz w:val="22"/>
            <w:szCs w:val="22"/>
          </w:rPr>
          <w:t>anna@williammills.com</w:t>
        </w:r>
      </w:hyperlink>
      <w:r w:rsidR="00085330">
        <w:rPr>
          <w:rStyle w:val="normaltextrun"/>
          <w:rFonts w:ascii="Calibri" w:hAnsi="Calibri" w:cs="Calibri"/>
          <w:color w:val="000000"/>
          <w:sz w:val="22"/>
          <w:szCs w:val="22"/>
        </w:rPr>
        <w:t xml:space="preserve"> / </w:t>
      </w:r>
      <w:hyperlink r:id="rId11" w:history="1">
        <w:r w:rsidR="00380779" w:rsidRPr="00D5131D">
          <w:rPr>
            <w:rStyle w:val="Hyperlink"/>
            <w:rFonts w:ascii="Calibri" w:hAnsi="Calibri" w:cs="Calibri"/>
            <w:sz w:val="22"/>
            <w:szCs w:val="22"/>
          </w:rPr>
          <w:t>adrie@williammills.com</w:t>
        </w:r>
      </w:hyperlink>
      <w:r w:rsidR="00386941">
        <w:rPr>
          <w:rStyle w:val="eop"/>
          <w:rFonts w:ascii="Calibri" w:hAnsi="Calibri" w:cs="Calibri"/>
          <w:color w:val="000000"/>
          <w:sz w:val="22"/>
          <w:szCs w:val="22"/>
        </w:rPr>
        <w:t xml:space="preserve"> </w:t>
      </w:r>
    </w:p>
    <w:p w14:paraId="3A4A1761" w14:textId="3200D6CF" w:rsidR="00085330" w:rsidRDefault="00085330" w:rsidP="000853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251.517.7857 / 678.781.7</w:t>
      </w:r>
      <w:r w:rsidR="00AA036A">
        <w:rPr>
          <w:rStyle w:val="normaltextrun"/>
          <w:rFonts w:ascii="Calibri" w:hAnsi="Calibri" w:cs="Calibri"/>
          <w:color w:val="000000"/>
          <w:sz w:val="22"/>
          <w:szCs w:val="22"/>
        </w:rPr>
        <w:t>227</w:t>
      </w:r>
      <w:r>
        <w:rPr>
          <w:rStyle w:val="eop"/>
          <w:rFonts w:ascii="Calibri" w:hAnsi="Calibri" w:cs="Calibri"/>
          <w:color w:val="000000"/>
          <w:sz w:val="22"/>
          <w:szCs w:val="22"/>
        </w:rPr>
        <w:t> </w:t>
      </w:r>
    </w:p>
    <w:p w14:paraId="09B8F06E" w14:textId="77777777" w:rsidR="00461076" w:rsidRDefault="00461076" w:rsidP="00461076">
      <w:pPr>
        <w:pStyle w:val="paragraph"/>
        <w:spacing w:before="0" w:beforeAutospacing="0" w:after="0" w:afterAutospacing="0"/>
        <w:jc w:val="center"/>
        <w:textAlignment w:val="baseline"/>
        <w:rPr>
          <w:rStyle w:val="normaltextrun"/>
          <w:rFonts w:ascii="Calibri" w:hAnsi="Calibri" w:cs="Calibri"/>
          <w:color w:val="000000"/>
          <w:sz w:val="22"/>
          <w:szCs w:val="22"/>
        </w:rPr>
      </w:pPr>
    </w:p>
    <w:p w14:paraId="734DFB92" w14:textId="177EF6CD" w:rsidR="00BA0ADF" w:rsidRDefault="6B87C65C" w:rsidP="1B9DD11F">
      <w:pPr>
        <w:pStyle w:val="paragraph"/>
        <w:shd w:val="clear" w:color="auto" w:fill="FFFFFF" w:themeFill="background1"/>
        <w:spacing w:before="0" w:beforeAutospacing="0" w:after="0" w:afterAutospacing="0"/>
        <w:jc w:val="center"/>
        <w:textAlignment w:val="baseline"/>
        <w:rPr>
          <w:rStyle w:val="eop"/>
          <w:rFonts w:ascii="Calibri" w:hAnsi="Calibri" w:cs="Calibri"/>
          <w:b/>
          <w:bCs/>
          <w:color w:val="000000" w:themeColor="text1"/>
          <w:sz w:val="22"/>
          <w:szCs w:val="22"/>
        </w:rPr>
      </w:pPr>
      <w:bookmarkStart w:id="0" w:name="_Hlk88579414"/>
      <w:bookmarkEnd w:id="0"/>
      <w:r w:rsidRPr="1B9DD11F">
        <w:rPr>
          <w:rStyle w:val="eop"/>
          <w:rFonts w:ascii="Calibri" w:hAnsi="Calibri" w:cs="Calibri"/>
          <w:b/>
          <w:bCs/>
          <w:color w:val="000000" w:themeColor="text1"/>
          <w:sz w:val="22"/>
          <w:szCs w:val="22"/>
        </w:rPr>
        <w:t xml:space="preserve">Engageware Achieves </w:t>
      </w:r>
      <w:r w:rsidR="00A211CC" w:rsidRPr="1B9DD11F">
        <w:rPr>
          <w:rStyle w:val="eop"/>
          <w:rFonts w:ascii="Calibri" w:hAnsi="Calibri" w:cs="Calibri"/>
          <w:b/>
          <w:bCs/>
          <w:color w:val="000000" w:themeColor="text1"/>
          <w:sz w:val="22"/>
          <w:szCs w:val="22"/>
        </w:rPr>
        <w:t>Historic</w:t>
      </w:r>
      <w:r w:rsidR="24F7F0DA" w:rsidRPr="1B9DD11F">
        <w:rPr>
          <w:rStyle w:val="eop"/>
          <w:rFonts w:ascii="Calibri" w:hAnsi="Calibri" w:cs="Calibri"/>
          <w:b/>
          <w:bCs/>
          <w:color w:val="000000" w:themeColor="text1"/>
          <w:sz w:val="22"/>
          <w:szCs w:val="22"/>
        </w:rPr>
        <w:t xml:space="preserve"> </w:t>
      </w:r>
      <w:r w:rsidRPr="1B9DD11F">
        <w:rPr>
          <w:rStyle w:val="eop"/>
          <w:rFonts w:ascii="Calibri" w:hAnsi="Calibri" w:cs="Calibri"/>
          <w:b/>
          <w:bCs/>
          <w:color w:val="000000" w:themeColor="text1"/>
          <w:sz w:val="22"/>
          <w:szCs w:val="22"/>
        </w:rPr>
        <w:t>Technology</w:t>
      </w:r>
      <w:r w:rsidR="00C25B92" w:rsidRPr="1B9DD11F">
        <w:rPr>
          <w:rStyle w:val="eop"/>
          <w:rFonts w:ascii="Calibri" w:hAnsi="Calibri" w:cs="Calibri"/>
          <w:b/>
          <w:bCs/>
          <w:color w:val="000000" w:themeColor="text1"/>
          <w:sz w:val="22"/>
          <w:szCs w:val="22"/>
        </w:rPr>
        <w:t xml:space="preserve"> Industry</w:t>
      </w:r>
      <w:r w:rsidRPr="1B9DD11F">
        <w:rPr>
          <w:rStyle w:val="eop"/>
          <w:rFonts w:ascii="Calibri" w:hAnsi="Calibri" w:cs="Calibri"/>
          <w:b/>
          <w:bCs/>
          <w:color w:val="000000" w:themeColor="text1"/>
          <w:sz w:val="22"/>
          <w:szCs w:val="22"/>
        </w:rPr>
        <w:t xml:space="preserve"> Milestone Enabling Consumers to Schedule </w:t>
      </w:r>
      <w:r w:rsidR="3CB3DA50" w:rsidRPr="1B9DD11F">
        <w:rPr>
          <w:rStyle w:val="eop"/>
          <w:rFonts w:ascii="Calibri" w:hAnsi="Calibri" w:cs="Calibri"/>
          <w:b/>
          <w:bCs/>
          <w:color w:val="000000" w:themeColor="text1"/>
          <w:sz w:val="22"/>
          <w:szCs w:val="22"/>
        </w:rPr>
        <w:t xml:space="preserve">Over </w:t>
      </w:r>
    </w:p>
    <w:p w14:paraId="2F8F391F" w14:textId="2D0CB4A7" w:rsidR="00BA0ADF" w:rsidRDefault="00BA0ADF" w:rsidP="021B15CD">
      <w:pPr>
        <w:pStyle w:val="paragraph"/>
        <w:shd w:val="clear" w:color="auto" w:fill="FFFFFF" w:themeFill="background1"/>
        <w:spacing w:before="0" w:beforeAutospacing="0" w:after="0" w:afterAutospacing="0"/>
        <w:jc w:val="center"/>
        <w:textAlignment w:val="baseline"/>
        <w:rPr>
          <w:rStyle w:val="eop"/>
          <w:rFonts w:ascii="Calibri" w:hAnsi="Calibri" w:cs="Calibri"/>
          <w:b/>
          <w:bCs/>
          <w:color w:val="000000"/>
          <w:sz w:val="22"/>
          <w:szCs w:val="22"/>
        </w:rPr>
      </w:pPr>
      <w:r w:rsidRPr="021B15CD">
        <w:rPr>
          <w:rStyle w:val="eop"/>
          <w:rFonts w:ascii="Calibri" w:hAnsi="Calibri" w:cs="Calibri"/>
          <w:b/>
          <w:bCs/>
          <w:color w:val="000000" w:themeColor="text1"/>
          <w:sz w:val="22"/>
          <w:szCs w:val="22"/>
        </w:rPr>
        <w:t>One Billion Appointments</w:t>
      </w:r>
    </w:p>
    <w:p w14:paraId="73C59264" w14:textId="3BADAD67" w:rsidR="6B39F469" w:rsidRDefault="7EBA8E55" w:rsidP="78B0CD54">
      <w:pPr>
        <w:pStyle w:val="paragraph"/>
        <w:spacing w:before="0" w:beforeAutospacing="0" w:after="0" w:afterAutospacing="0"/>
        <w:jc w:val="center"/>
        <w:rPr>
          <w:rStyle w:val="normaltextrun"/>
          <w:rFonts w:ascii="Calibri" w:hAnsi="Calibri" w:cs="Calibri"/>
          <w:i/>
          <w:iCs/>
          <w:color w:val="000000" w:themeColor="text1"/>
          <w:sz w:val="22"/>
          <w:szCs w:val="22"/>
        </w:rPr>
      </w:pPr>
      <w:r w:rsidRPr="78B0CD54">
        <w:rPr>
          <w:rStyle w:val="normaltextrun"/>
          <w:rFonts w:ascii="Calibri" w:hAnsi="Calibri" w:cs="Calibri"/>
          <w:i/>
          <w:iCs/>
          <w:color w:val="000000" w:themeColor="text1"/>
          <w:sz w:val="22"/>
          <w:szCs w:val="22"/>
        </w:rPr>
        <w:t xml:space="preserve">—Enterprise appointment scheduling pioneer </w:t>
      </w:r>
      <w:r w:rsidR="00DA51FB">
        <w:rPr>
          <w:rStyle w:val="normaltextrun"/>
          <w:rFonts w:ascii="Calibri" w:hAnsi="Calibri" w:cs="Calibri"/>
          <w:i/>
          <w:iCs/>
          <w:color w:val="000000" w:themeColor="text1"/>
          <w:sz w:val="22"/>
          <w:szCs w:val="22"/>
        </w:rPr>
        <w:t>fuel</w:t>
      </w:r>
      <w:r w:rsidR="00ED1AB0">
        <w:rPr>
          <w:rStyle w:val="normaltextrun"/>
          <w:rFonts w:ascii="Calibri" w:hAnsi="Calibri" w:cs="Calibri"/>
          <w:i/>
          <w:iCs/>
          <w:color w:val="000000" w:themeColor="text1"/>
          <w:sz w:val="22"/>
          <w:szCs w:val="22"/>
        </w:rPr>
        <w:t>s</w:t>
      </w:r>
      <w:r w:rsidR="00DA51FB">
        <w:rPr>
          <w:rStyle w:val="normaltextrun"/>
          <w:rFonts w:ascii="Calibri" w:hAnsi="Calibri" w:cs="Calibri"/>
          <w:i/>
          <w:iCs/>
          <w:color w:val="000000" w:themeColor="text1"/>
          <w:sz w:val="22"/>
          <w:szCs w:val="22"/>
        </w:rPr>
        <w:t xml:space="preserve"> the</w:t>
      </w:r>
      <w:r w:rsidR="00B035D0">
        <w:rPr>
          <w:rStyle w:val="normaltextrun"/>
          <w:rFonts w:ascii="Calibri" w:hAnsi="Calibri" w:cs="Calibri"/>
          <w:i/>
          <w:iCs/>
          <w:color w:val="000000" w:themeColor="text1"/>
          <w:sz w:val="22"/>
          <w:szCs w:val="22"/>
        </w:rPr>
        <w:t xml:space="preserve"> </w:t>
      </w:r>
      <w:r w:rsidR="00180E16">
        <w:rPr>
          <w:rStyle w:val="normaltextrun"/>
          <w:rFonts w:ascii="Calibri" w:hAnsi="Calibri" w:cs="Calibri"/>
          <w:i/>
          <w:iCs/>
          <w:color w:val="000000" w:themeColor="text1"/>
          <w:sz w:val="22"/>
          <w:szCs w:val="22"/>
        </w:rPr>
        <w:t>“</w:t>
      </w:r>
      <w:r w:rsidRPr="78B0CD54">
        <w:rPr>
          <w:rStyle w:val="normaltextrun"/>
          <w:rFonts w:ascii="Calibri" w:hAnsi="Calibri" w:cs="Calibri"/>
          <w:i/>
          <w:iCs/>
          <w:color w:val="000000" w:themeColor="text1"/>
          <w:sz w:val="22"/>
          <w:szCs w:val="22"/>
        </w:rPr>
        <w:t>by-appointment</w:t>
      </w:r>
      <w:r w:rsidR="00180E16">
        <w:rPr>
          <w:rStyle w:val="normaltextrun"/>
          <w:rFonts w:ascii="Calibri" w:hAnsi="Calibri" w:cs="Calibri"/>
          <w:i/>
          <w:iCs/>
          <w:color w:val="000000" w:themeColor="text1"/>
          <w:sz w:val="22"/>
          <w:szCs w:val="22"/>
        </w:rPr>
        <w:t>”</w:t>
      </w:r>
      <w:r w:rsidRPr="78B0CD54">
        <w:rPr>
          <w:rStyle w:val="normaltextrun"/>
          <w:rFonts w:ascii="Calibri" w:hAnsi="Calibri" w:cs="Calibri"/>
          <w:i/>
          <w:iCs/>
          <w:color w:val="000000" w:themeColor="text1"/>
          <w:sz w:val="22"/>
          <w:szCs w:val="22"/>
        </w:rPr>
        <w:t xml:space="preserve"> economy—</w:t>
      </w:r>
    </w:p>
    <w:p w14:paraId="4AA95B25" w14:textId="77777777" w:rsidR="00451562" w:rsidRPr="00BA0ADF" w:rsidRDefault="00451562" w:rsidP="00BA0ADF">
      <w:pPr>
        <w:pStyle w:val="paragraph"/>
        <w:shd w:val="clear" w:color="auto" w:fill="FFFFFF"/>
        <w:spacing w:before="0" w:beforeAutospacing="0" w:after="0" w:afterAutospacing="0"/>
        <w:jc w:val="center"/>
        <w:textAlignment w:val="baseline"/>
        <w:rPr>
          <w:rFonts w:ascii="Segoe UI" w:hAnsi="Segoe UI" w:cs="Segoe UI"/>
          <w:sz w:val="18"/>
          <w:szCs w:val="18"/>
        </w:rPr>
      </w:pPr>
    </w:p>
    <w:p w14:paraId="011DA523" w14:textId="77777777" w:rsidR="00C630A1" w:rsidRDefault="55567535" w:rsidP="00C630A1">
      <w:pPr>
        <w:spacing w:after="0" w:line="240" w:lineRule="auto"/>
        <w:rPr>
          <w:rFonts w:ascii="Calibri" w:hAnsi="Calibri" w:cs="Calibri"/>
          <w:color w:val="000000" w:themeColor="text1"/>
        </w:rPr>
      </w:pPr>
      <w:r w:rsidRPr="1B9DD11F">
        <w:rPr>
          <w:rStyle w:val="normaltextrun"/>
          <w:rFonts w:ascii="Calibri" w:hAnsi="Calibri" w:cs="Calibri"/>
          <w:b/>
          <w:bCs/>
          <w:color w:val="000000" w:themeColor="text1"/>
        </w:rPr>
        <w:t>TEWKSBURY, Mass., </w:t>
      </w:r>
      <w:r w:rsidR="483F8117" w:rsidRPr="1B9DD11F">
        <w:rPr>
          <w:rStyle w:val="normaltextrun"/>
          <w:rFonts w:ascii="Calibri" w:hAnsi="Calibri" w:cs="Calibri"/>
          <w:b/>
          <w:bCs/>
          <w:color w:val="000000" w:themeColor="text1"/>
        </w:rPr>
        <w:t>Jan</w:t>
      </w:r>
      <w:r w:rsidRPr="1B9DD11F">
        <w:rPr>
          <w:rStyle w:val="normaltextrun"/>
          <w:rFonts w:ascii="Calibri" w:hAnsi="Calibri" w:cs="Calibri"/>
          <w:b/>
          <w:bCs/>
          <w:color w:val="000000" w:themeColor="text1"/>
        </w:rPr>
        <w:t>. </w:t>
      </w:r>
      <w:r w:rsidR="007F15D5">
        <w:rPr>
          <w:rStyle w:val="normaltextrun"/>
          <w:rFonts w:ascii="Calibri" w:hAnsi="Calibri" w:cs="Calibri"/>
          <w:b/>
          <w:bCs/>
          <w:color w:val="000000" w:themeColor="text1"/>
        </w:rPr>
        <w:t>11</w:t>
      </w:r>
      <w:r w:rsidRPr="1B9DD11F">
        <w:rPr>
          <w:rStyle w:val="normaltextrun"/>
          <w:rFonts w:ascii="Calibri" w:hAnsi="Calibri" w:cs="Calibri"/>
          <w:b/>
          <w:bCs/>
          <w:color w:val="000000" w:themeColor="text1"/>
        </w:rPr>
        <w:t>, 202</w:t>
      </w:r>
      <w:r w:rsidR="3C3F0D2D" w:rsidRPr="1B9DD11F">
        <w:rPr>
          <w:rStyle w:val="normaltextrun"/>
          <w:rFonts w:ascii="Calibri" w:hAnsi="Calibri" w:cs="Calibri"/>
          <w:b/>
          <w:bCs/>
          <w:color w:val="000000" w:themeColor="text1"/>
        </w:rPr>
        <w:t>2</w:t>
      </w:r>
      <w:r w:rsidRPr="1B9DD11F">
        <w:rPr>
          <w:rStyle w:val="normaltextrun"/>
          <w:rFonts w:ascii="Calibri" w:hAnsi="Calibri" w:cs="Calibri"/>
          <w:color w:val="000000" w:themeColor="text1"/>
        </w:rPr>
        <w:t> – </w:t>
      </w:r>
      <w:hyperlink r:id="rId12">
        <w:r w:rsidRPr="1B9DD11F">
          <w:rPr>
            <w:rStyle w:val="normaltextrun"/>
            <w:rFonts w:ascii="Calibri" w:hAnsi="Calibri" w:cs="Calibri"/>
            <w:color w:val="0000FF"/>
            <w:u w:val="single"/>
          </w:rPr>
          <w:t>Engageware</w:t>
        </w:r>
      </w:hyperlink>
      <w:r w:rsidRPr="1B9DD11F">
        <w:rPr>
          <w:rStyle w:val="normaltextrun"/>
          <w:rFonts w:ascii="Calibri" w:hAnsi="Calibri" w:cs="Calibri"/>
          <w:color w:val="000000" w:themeColor="text1"/>
        </w:rPr>
        <w:t>, </w:t>
      </w:r>
      <w:r w:rsidR="37983177" w:rsidRPr="1B9DD11F">
        <w:rPr>
          <w:rStyle w:val="normaltextrun"/>
          <w:rFonts w:ascii="Calibri" w:hAnsi="Calibri" w:cs="Calibri"/>
          <w:color w:val="000000" w:themeColor="text1"/>
        </w:rPr>
        <w:t>the</w:t>
      </w:r>
      <w:r w:rsidRPr="1B9DD11F">
        <w:rPr>
          <w:rStyle w:val="normaltextrun"/>
          <w:rFonts w:ascii="Calibri" w:hAnsi="Calibri" w:cs="Calibri"/>
          <w:color w:val="000000" w:themeColor="text1"/>
        </w:rPr>
        <w:t xml:space="preserve"> industry-leading provider of customer engagement solutions, announced </w:t>
      </w:r>
      <w:r w:rsidR="0768E72D" w:rsidRPr="1B9DD11F">
        <w:rPr>
          <w:rStyle w:val="normaltextrun"/>
          <w:rFonts w:ascii="Calibri" w:hAnsi="Calibri" w:cs="Calibri"/>
          <w:color w:val="000000" w:themeColor="text1"/>
        </w:rPr>
        <w:t xml:space="preserve">today </w:t>
      </w:r>
      <w:r w:rsidR="40A971CE" w:rsidRPr="1B9DD11F">
        <w:rPr>
          <w:rFonts w:ascii="Calibri" w:hAnsi="Calibri" w:cs="Calibri"/>
          <w:color w:val="000000" w:themeColor="text1"/>
        </w:rPr>
        <w:t xml:space="preserve">that </w:t>
      </w:r>
      <w:r w:rsidR="2531643D" w:rsidRPr="1B9DD11F">
        <w:rPr>
          <w:rFonts w:ascii="Calibri" w:hAnsi="Calibri" w:cs="Calibri"/>
          <w:color w:val="000000" w:themeColor="text1"/>
        </w:rPr>
        <w:t>more than</w:t>
      </w:r>
      <w:r w:rsidR="1982A546" w:rsidRPr="1B9DD11F">
        <w:rPr>
          <w:rFonts w:ascii="Calibri" w:hAnsi="Calibri" w:cs="Calibri"/>
          <w:color w:val="000000" w:themeColor="text1"/>
        </w:rPr>
        <w:t xml:space="preserve"> one billion appointments have been scheduled via its </w:t>
      </w:r>
      <w:r w:rsidR="29F135AA" w:rsidRPr="1B9DD11F">
        <w:rPr>
          <w:rFonts w:ascii="Calibri" w:hAnsi="Calibri" w:cs="Calibri"/>
          <w:color w:val="000000" w:themeColor="text1"/>
        </w:rPr>
        <w:t>award-winning</w:t>
      </w:r>
      <w:r w:rsidR="1982A546" w:rsidRPr="1B9DD11F">
        <w:rPr>
          <w:rFonts w:ascii="Calibri" w:hAnsi="Calibri" w:cs="Calibri"/>
          <w:color w:val="000000" w:themeColor="text1"/>
        </w:rPr>
        <w:t xml:space="preserve"> appointment scheduling s</w:t>
      </w:r>
      <w:r w:rsidR="1391F03F" w:rsidRPr="1B9DD11F">
        <w:rPr>
          <w:rFonts w:ascii="Calibri" w:hAnsi="Calibri" w:cs="Calibri"/>
          <w:color w:val="000000" w:themeColor="text1"/>
        </w:rPr>
        <w:t>oftware</w:t>
      </w:r>
      <w:r w:rsidR="1982A546" w:rsidRPr="1B9DD11F">
        <w:rPr>
          <w:rFonts w:ascii="Calibri" w:hAnsi="Calibri" w:cs="Calibri"/>
          <w:color w:val="000000" w:themeColor="text1"/>
        </w:rPr>
        <w:t xml:space="preserve">. </w:t>
      </w:r>
      <w:r w:rsidR="00436373" w:rsidRPr="1B9DD11F">
        <w:rPr>
          <w:rFonts w:ascii="Calibri" w:hAnsi="Calibri" w:cs="Calibri"/>
          <w:color w:val="000000" w:themeColor="text1"/>
        </w:rPr>
        <w:t xml:space="preserve">Fifth Third Bank, </w:t>
      </w:r>
      <w:proofErr w:type="spellStart"/>
      <w:r w:rsidR="00436373" w:rsidRPr="1B9DD11F">
        <w:rPr>
          <w:rFonts w:ascii="Calibri" w:hAnsi="Calibri" w:cs="Calibri"/>
          <w:color w:val="000000" w:themeColor="text1"/>
        </w:rPr>
        <w:t>Engageware’s</w:t>
      </w:r>
      <w:proofErr w:type="spellEnd"/>
      <w:r w:rsidR="00436373" w:rsidRPr="1B9DD11F">
        <w:rPr>
          <w:rFonts w:ascii="Calibri" w:hAnsi="Calibri" w:cs="Calibri"/>
          <w:color w:val="000000" w:themeColor="text1"/>
        </w:rPr>
        <w:t xml:space="preserve"> long-time customer, successfully scheduled the </w:t>
      </w:r>
      <w:r w:rsidR="1982A546" w:rsidRPr="1B9DD11F">
        <w:rPr>
          <w:rFonts w:ascii="Calibri" w:hAnsi="Calibri" w:cs="Calibri"/>
          <w:color w:val="000000" w:themeColor="text1"/>
        </w:rPr>
        <w:t>one-billionth appointment</w:t>
      </w:r>
      <w:r w:rsidR="00D36889" w:rsidRPr="1B9DD11F">
        <w:rPr>
          <w:rFonts w:ascii="Calibri" w:hAnsi="Calibri" w:cs="Calibri"/>
          <w:color w:val="000000" w:themeColor="text1"/>
        </w:rPr>
        <w:t xml:space="preserve"> in support of</w:t>
      </w:r>
      <w:r w:rsidR="006A1089" w:rsidRPr="1B9DD11F">
        <w:rPr>
          <w:rFonts w:ascii="Calibri" w:hAnsi="Calibri" w:cs="Calibri"/>
          <w:color w:val="000000" w:themeColor="text1"/>
        </w:rPr>
        <w:t xml:space="preserve"> a </w:t>
      </w:r>
      <w:r w:rsidR="001F7344" w:rsidRPr="1B9DD11F">
        <w:rPr>
          <w:rFonts w:ascii="Calibri" w:hAnsi="Calibri" w:cs="Calibri"/>
          <w:color w:val="000000" w:themeColor="text1"/>
        </w:rPr>
        <w:t xml:space="preserve">home </w:t>
      </w:r>
      <w:r w:rsidR="006A1089" w:rsidRPr="1B9DD11F">
        <w:rPr>
          <w:rFonts w:ascii="Calibri" w:hAnsi="Calibri" w:cs="Calibri"/>
          <w:color w:val="000000" w:themeColor="text1"/>
        </w:rPr>
        <w:t>mortgage</w:t>
      </w:r>
      <w:r w:rsidR="00062B80" w:rsidRPr="1B9DD11F">
        <w:rPr>
          <w:rFonts w:ascii="Calibri" w:hAnsi="Calibri" w:cs="Calibri"/>
          <w:color w:val="000000" w:themeColor="text1"/>
        </w:rPr>
        <w:t xml:space="preserve"> </w:t>
      </w:r>
      <w:r w:rsidR="00AA788A" w:rsidRPr="1B9DD11F">
        <w:rPr>
          <w:rFonts w:ascii="Calibri" w:hAnsi="Calibri" w:cs="Calibri"/>
          <w:color w:val="000000" w:themeColor="text1"/>
        </w:rPr>
        <w:t>purchase.</w:t>
      </w:r>
    </w:p>
    <w:p w14:paraId="7AB62849" w14:textId="77777777" w:rsidR="00C630A1" w:rsidRDefault="00C630A1" w:rsidP="00C630A1">
      <w:pPr>
        <w:spacing w:after="0" w:line="240" w:lineRule="auto"/>
        <w:rPr>
          <w:rFonts w:ascii="Calibri" w:hAnsi="Calibri" w:cs="Calibri"/>
          <w:color w:val="000000" w:themeColor="text1"/>
        </w:rPr>
      </w:pPr>
    </w:p>
    <w:p w14:paraId="63BF6C92" w14:textId="3F4CC449" w:rsidR="00C630A1" w:rsidRDefault="40A971CE" w:rsidP="00C630A1">
      <w:pPr>
        <w:spacing w:after="0" w:line="240" w:lineRule="auto"/>
        <w:rPr>
          <w:rFonts w:ascii="Calibri" w:hAnsi="Calibri" w:cs="Calibri"/>
          <w:color w:val="000000" w:themeColor="text1"/>
        </w:rPr>
      </w:pPr>
      <w:r w:rsidRPr="1B9DD11F">
        <w:rPr>
          <w:rFonts w:ascii="Calibri" w:hAnsi="Calibri" w:cs="Calibri"/>
          <w:color w:val="000000" w:themeColor="text1"/>
        </w:rPr>
        <w:t xml:space="preserve">This appointment </w:t>
      </w:r>
      <w:r w:rsidR="00A7779D" w:rsidRPr="1B9DD11F">
        <w:rPr>
          <w:rFonts w:ascii="Calibri" w:hAnsi="Calibri" w:cs="Calibri"/>
          <w:color w:val="000000" w:themeColor="text1"/>
        </w:rPr>
        <w:t>represents</w:t>
      </w:r>
      <w:r w:rsidRPr="1B9DD11F">
        <w:rPr>
          <w:rFonts w:ascii="Calibri" w:hAnsi="Calibri" w:cs="Calibri"/>
          <w:color w:val="000000" w:themeColor="text1"/>
        </w:rPr>
        <w:t xml:space="preserve"> the evolution of </w:t>
      </w:r>
      <w:hyperlink r:id="rId13">
        <w:r w:rsidRPr="1B9DD11F">
          <w:rPr>
            <w:rStyle w:val="Hyperlink"/>
            <w:rFonts w:ascii="Calibri" w:hAnsi="Calibri" w:cs="Calibri"/>
          </w:rPr>
          <w:t>enterprise appointment scheduling</w:t>
        </w:r>
      </w:hyperlink>
      <w:r w:rsidRPr="1B9DD11F">
        <w:rPr>
          <w:rFonts w:ascii="Calibri" w:hAnsi="Calibri" w:cs="Calibri"/>
          <w:color w:val="000000" w:themeColor="text1"/>
        </w:rPr>
        <w:t xml:space="preserve"> </w:t>
      </w:r>
      <w:r w:rsidR="519084AD" w:rsidRPr="1B9DD11F">
        <w:rPr>
          <w:rFonts w:ascii="Calibri" w:hAnsi="Calibri" w:cs="Calibri"/>
          <w:color w:val="000000" w:themeColor="text1"/>
        </w:rPr>
        <w:t xml:space="preserve">from </w:t>
      </w:r>
      <w:r w:rsidR="4DA23DCA" w:rsidRPr="1B9DD11F">
        <w:rPr>
          <w:rFonts w:ascii="Calibri" w:hAnsi="Calibri" w:cs="Calibri"/>
          <w:color w:val="000000" w:themeColor="text1"/>
        </w:rPr>
        <w:t xml:space="preserve">an </w:t>
      </w:r>
      <w:r w:rsidRPr="1B9DD11F">
        <w:rPr>
          <w:rFonts w:ascii="Calibri" w:hAnsi="Calibri" w:cs="Calibri"/>
          <w:color w:val="000000" w:themeColor="text1"/>
        </w:rPr>
        <w:t>innovative</w:t>
      </w:r>
      <w:r w:rsidR="67175081" w:rsidRPr="1B9DD11F">
        <w:rPr>
          <w:rFonts w:ascii="Calibri" w:hAnsi="Calibri" w:cs="Calibri"/>
          <w:color w:val="000000" w:themeColor="text1"/>
        </w:rPr>
        <w:t xml:space="preserve"> </w:t>
      </w:r>
      <w:r w:rsidRPr="1B9DD11F">
        <w:rPr>
          <w:rFonts w:ascii="Calibri" w:hAnsi="Calibri" w:cs="Calibri"/>
          <w:color w:val="000000" w:themeColor="text1"/>
        </w:rPr>
        <w:t xml:space="preserve">customer </w:t>
      </w:r>
      <w:r w:rsidR="00622D55" w:rsidRPr="1B9DD11F">
        <w:rPr>
          <w:rFonts w:ascii="Calibri" w:hAnsi="Calibri" w:cs="Calibri"/>
          <w:color w:val="000000" w:themeColor="text1"/>
        </w:rPr>
        <w:t>interaction</w:t>
      </w:r>
      <w:r w:rsidRPr="1B9DD11F">
        <w:rPr>
          <w:rFonts w:ascii="Calibri" w:hAnsi="Calibri" w:cs="Calibri"/>
          <w:color w:val="000000" w:themeColor="text1"/>
        </w:rPr>
        <w:t xml:space="preserve"> approach</w:t>
      </w:r>
      <w:r w:rsidR="73ED1ED4" w:rsidRPr="1B9DD11F">
        <w:rPr>
          <w:rFonts w:ascii="Calibri" w:hAnsi="Calibri" w:cs="Calibri"/>
          <w:color w:val="000000" w:themeColor="text1"/>
        </w:rPr>
        <w:t xml:space="preserve"> </w:t>
      </w:r>
      <w:r w:rsidR="00994058" w:rsidRPr="1B9DD11F">
        <w:rPr>
          <w:rFonts w:ascii="Calibri" w:hAnsi="Calibri" w:cs="Calibri"/>
          <w:color w:val="000000" w:themeColor="text1"/>
        </w:rPr>
        <w:t>many years</w:t>
      </w:r>
      <w:r w:rsidR="73ED1ED4" w:rsidRPr="1B9DD11F">
        <w:rPr>
          <w:rFonts w:ascii="Calibri" w:hAnsi="Calibri" w:cs="Calibri"/>
          <w:color w:val="000000" w:themeColor="text1"/>
        </w:rPr>
        <w:t xml:space="preserve"> ago </w:t>
      </w:r>
      <w:r w:rsidRPr="1B9DD11F">
        <w:rPr>
          <w:rFonts w:ascii="Calibri" w:hAnsi="Calibri" w:cs="Calibri"/>
          <w:color w:val="000000" w:themeColor="text1"/>
        </w:rPr>
        <w:t xml:space="preserve">to an essential part of customer </w:t>
      </w:r>
      <w:r w:rsidR="00622D55" w:rsidRPr="1B9DD11F">
        <w:rPr>
          <w:rFonts w:ascii="Calibri" w:hAnsi="Calibri" w:cs="Calibri"/>
          <w:color w:val="000000" w:themeColor="text1"/>
        </w:rPr>
        <w:t>engagement</w:t>
      </w:r>
      <w:r w:rsidRPr="1B9DD11F">
        <w:rPr>
          <w:rFonts w:ascii="Calibri" w:hAnsi="Calibri" w:cs="Calibri"/>
          <w:color w:val="000000" w:themeColor="text1"/>
        </w:rPr>
        <w:t xml:space="preserve"> today. </w:t>
      </w:r>
      <w:r w:rsidRPr="005A38B1">
        <w:rPr>
          <w:rFonts w:ascii="Calibri" w:hAnsi="Calibri" w:cs="Calibri"/>
          <w:color w:val="000000" w:themeColor="text1"/>
        </w:rPr>
        <w:t>Market leaders</w:t>
      </w:r>
      <w:r w:rsidR="005B1176" w:rsidRPr="005A38B1">
        <w:rPr>
          <w:rFonts w:ascii="Calibri" w:hAnsi="Calibri" w:cs="Calibri"/>
          <w:color w:val="000000" w:themeColor="text1"/>
        </w:rPr>
        <w:t xml:space="preserve"> </w:t>
      </w:r>
      <w:r w:rsidR="00203482" w:rsidRPr="005A38B1">
        <w:rPr>
          <w:rFonts w:ascii="Calibri" w:hAnsi="Calibri" w:cs="Calibri"/>
          <w:color w:val="000000" w:themeColor="text1"/>
        </w:rPr>
        <w:t>across all industries</w:t>
      </w:r>
      <w:r w:rsidR="005F1A1F" w:rsidRPr="005A38B1">
        <w:rPr>
          <w:rFonts w:ascii="Calibri" w:hAnsi="Calibri" w:cs="Calibri"/>
          <w:color w:val="000000" w:themeColor="text1"/>
        </w:rPr>
        <w:t>,</w:t>
      </w:r>
      <w:r w:rsidR="005F1A1F" w:rsidRPr="1B9DD11F">
        <w:rPr>
          <w:rFonts w:ascii="Calibri" w:hAnsi="Calibri" w:cs="Calibri"/>
          <w:color w:val="000000" w:themeColor="text1"/>
        </w:rPr>
        <w:t xml:space="preserve"> including retail </w:t>
      </w:r>
      <w:r w:rsidR="005F1A1F" w:rsidRPr="00853D85">
        <w:rPr>
          <w:rFonts w:ascii="Calibri" w:hAnsi="Calibri" w:cs="Calibri"/>
          <w:color w:val="000000" w:themeColor="text1"/>
        </w:rPr>
        <w:t>(David’s Bridal, Crate &amp; Barrel),</w:t>
      </w:r>
      <w:r w:rsidR="005F1A1F" w:rsidRPr="1B9DD11F">
        <w:rPr>
          <w:rFonts w:ascii="Calibri" w:hAnsi="Calibri" w:cs="Calibri"/>
          <w:color w:val="000000" w:themeColor="text1"/>
        </w:rPr>
        <w:t xml:space="preserve"> financial services </w:t>
      </w:r>
      <w:r w:rsidR="005F1A1F" w:rsidRPr="00FA289B">
        <w:rPr>
          <w:rFonts w:ascii="Calibri" w:hAnsi="Calibri" w:cs="Calibri"/>
        </w:rPr>
        <w:t>(</w:t>
      </w:r>
      <w:r w:rsidR="00FA289B" w:rsidRPr="00FA289B">
        <w:rPr>
          <w:rFonts w:ascii="Calibri" w:hAnsi="Calibri" w:cs="Calibri"/>
        </w:rPr>
        <w:t>Fifth Third Bank</w:t>
      </w:r>
      <w:r w:rsidR="005F1A1F" w:rsidRPr="00FA289B">
        <w:rPr>
          <w:rFonts w:ascii="Calibri" w:hAnsi="Calibri" w:cs="Calibri"/>
        </w:rPr>
        <w:t xml:space="preserve">, </w:t>
      </w:r>
      <w:r w:rsidR="005F1A1F" w:rsidRPr="1B9DD11F">
        <w:rPr>
          <w:rFonts w:ascii="Calibri" w:hAnsi="Calibri" w:cs="Calibri"/>
          <w:color w:val="000000" w:themeColor="text1"/>
        </w:rPr>
        <w:t xml:space="preserve">Regions Bank), </w:t>
      </w:r>
      <w:r w:rsidR="005F1A1F" w:rsidRPr="005A38B1">
        <w:rPr>
          <w:rFonts w:ascii="Calibri" w:hAnsi="Calibri" w:cs="Calibri"/>
          <w:color w:val="000000" w:themeColor="text1"/>
        </w:rPr>
        <w:t>healthcare (</w:t>
      </w:r>
      <w:r w:rsidR="005F1A1F" w:rsidRPr="00C66D04">
        <w:rPr>
          <w:rFonts w:ascii="Calibri" w:hAnsi="Calibri" w:cs="Calibri"/>
        </w:rPr>
        <w:t>Quest Diagnostics</w:t>
      </w:r>
      <w:r w:rsidR="005F1A1F" w:rsidRPr="005A38B1">
        <w:rPr>
          <w:rFonts w:ascii="Calibri" w:hAnsi="Calibri" w:cs="Calibri"/>
          <w:color w:val="000000" w:themeColor="text1"/>
        </w:rPr>
        <w:t>),</w:t>
      </w:r>
      <w:r w:rsidR="005F1A1F" w:rsidRPr="1B9DD11F">
        <w:rPr>
          <w:rFonts w:ascii="Calibri" w:hAnsi="Calibri" w:cs="Calibri"/>
          <w:color w:val="000000" w:themeColor="text1"/>
        </w:rPr>
        <w:t xml:space="preserve"> </w:t>
      </w:r>
      <w:r w:rsidR="009778BC" w:rsidRPr="1B9DD11F">
        <w:rPr>
          <w:rFonts w:ascii="Calibri" w:hAnsi="Calibri" w:cs="Calibri"/>
          <w:color w:val="000000" w:themeColor="text1"/>
        </w:rPr>
        <w:t>and hundreds of others,</w:t>
      </w:r>
      <w:r w:rsidR="00203482" w:rsidRPr="1B9DD11F">
        <w:rPr>
          <w:rFonts w:ascii="Calibri" w:hAnsi="Calibri" w:cs="Calibri"/>
          <w:color w:val="000000" w:themeColor="text1"/>
        </w:rPr>
        <w:t xml:space="preserve"> </w:t>
      </w:r>
      <w:r w:rsidR="25F47035" w:rsidRPr="1B9DD11F">
        <w:rPr>
          <w:rFonts w:ascii="Calibri" w:hAnsi="Calibri" w:cs="Calibri"/>
          <w:color w:val="000000" w:themeColor="text1"/>
        </w:rPr>
        <w:t>trust</w:t>
      </w:r>
      <w:r w:rsidRPr="1B9DD11F">
        <w:rPr>
          <w:rFonts w:ascii="Calibri" w:hAnsi="Calibri" w:cs="Calibri"/>
          <w:color w:val="000000" w:themeColor="text1"/>
        </w:rPr>
        <w:t xml:space="preserve"> </w:t>
      </w:r>
      <w:proofErr w:type="spellStart"/>
      <w:r w:rsidRPr="1B9DD11F">
        <w:rPr>
          <w:rFonts w:ascii="Calibri" w:hAnsi="Calibri" w:cs="Calibri"/>
          <w:color w:val="000000" w:themeColor="text1"/>
        </w:rPr>
        <w:t>Engageware’s</w:t>
      </w:r>
      <w:proofErr w:type="spellEnd"/>
      <w:r w:rsidRPr="1B9DD11F">
        <w:rPr>
          <w:rFonts w:ascii="Calibri" w:hAnsi="Calibri" w:cs="Calibri"/>
          <w:color w:val="000000" w:themeColor="text1"/>
        </w:rPr>
        <w:t xml:space="preserve"> appointment scheduling to differentiate their service offerings</w:t>
      </w:r>
      <w:r w:rsidR="25F47035" w:rsidRPr="1B9DD11F">
        <w:rPr>
          <w:rFonts w:ascii="Calibri" w:hAnsi="Calibri" w:cs="Calibri"/>
          <w:color w:val="000000" w:themeColor="text1"/>
        </w:rPr>
        <w:t>, optimize business efficiency, and</w:t>
      </w:r>
      <w:r w:rsidR="70B01A27" w:rsidRPr="1B9DD11F">
        <w:rPr>
          <w:rFonts w:ascii="Calibri" w:hAnsi="Calibri" w:cs="Calibri"/>
          <w:color w:val="000000" w:themeColor="text1"/>
        </w:rPr>
        <w:t xml:space="preserve"> </w:t>
      </w:r>
      <w:r w:rsidRPr="1B9DD11F">
        <w:rPr>
          <w:rFonts w:ascii="Calibri" w:hAnsi="Calibri" w:cs="Calibri"/>
          <w:color w:val="000000" w:themeColor="text1"/>
        </w:rPr>
        <w:t>maximize customer satisfaction.</w:t>
      </w:r>
    </w:p>
    <w:p w14:paraId="5AD0F4F9" w14:textId="77777777" w:rsidR="00C630A1" w:rsidRDefault="00C630A1" w:rsidP="00C630A1">
      <w:pPr>
        <w:spacing w:after="0" w:line="240" w:lineRule="auto"/>
        <w:rPr>
          <w:rFonts w:ascii="Calibri" w:hAnsi="Calibri" w:cs="Calibri"/>
          <w:color w:val="000000" w:themeColor="text1"/>
        </w:rPr>
      </w:pPr>
    </w:p>
    <w:p w14:paraId="2F97B075" w14:textId="77777777" w:rsidR="00C630A1" w:rsidRDefault="00BF4E52" w:rsidP="00C630A1">
      <w:pPr>
        <w:spacing w:after="0" w:line="240" w:lineRule="auto"/>
      </w:pPr>
      <w:r>
        <w:t xml:space="preserve">The scheduling of </w:t>
      </w:r>
      <w:r w:rsidR="00B55B69">
        <w:t xml:space="preserve">more than </w:t>
      </w:r>
      <w:r>
        <w:t>one billion appointments</w:t>
      </w:r>
      <w:r w:rsidR="00BF7C37">
        <w:t xml:space="preserve"> is a </w:t>
      </w:r>
      <w:r w:rsidR="007F40F7">
        <w:t>mome</w:t>
      </w:r>
      <w:r w:rsidR="00233DB1">
        <w:t xml:space="preserve">ntous occasion </w:t>
      </w:r>
      <w:r w:rsidR="00BF7C37">
        <w:t>demonstrat</w:t>
      </w:r>
      <w:r w:rsidR="00233DB1">
        <w:t xml:space="preserve">ing </w:t>
      </w:r>
      <w:r w:rsidR="002803C7">
        <w:t xml:space="preserve">the </w:t>
      </w:r>
      <w:r w:rsidR="00D9333C">
        <w:t>increased</w:t>
      </w:r>
      <w:r w:rsidR="002803C7">
        <w:t xml:space="preserve"> demand </w:t>
      </w:r>
      <w:r w:rsidR="001B07A5">
        <w:t xml:space="preserve">for </w:t>
      </w:r>
      <w:r w:rsidR="00746ED8">
        <w:t xml:space="preserve">appointment scheduling </w:t>
      </w:r>
      <w:r w:rsidR="001B07A5">
        <w:t xml:space="preserve">and </w:t>
      </w:r>
      <w:r w:rsidR="00233DB1">
        <w:t xml:space="preserve">just </w:t>
      </w:r>
      <w:r w:rsidR="00BF7C37">
        <w:t>how instrumental the technology</w:t>
      </w:r>
      <w:r w:rsidR="009D35E6">
        <w:t xml:space="preserve"> has become </w:t>
      </w:r>
      <w:r w:rsidR="00A95B10">
        <w:t xml:space="preserve">in </w:t>
      </w:r>
      <w:r w:rsidR="00BF7C37">
        <w:t>provid</w:t>
      </w:r>
      <w:r w:rsidR="00A95B10">
        <w:t>ing</w:t>
      </w:r>
      <w:r w:rsidR="00BF7C37">
        <w:t xml:space="preserve"> customers a more personalized, engaging experience</w:t>
      </w:r>
      <w:r w:rsidR="002C152A">
        <w:t>.</w:t>
      </w:r>
      <w:r w:rsidR="00F12133">
        <w:t xml:space="preserve"> </w:t>
      </w:r>
      <w:r w:rsidR="004977BB">
        <w:t xml:space="preserve">It is </w:t>
      </w:r>
      <w:r w:rsidR="00FB2417">
        <w:t xml:space="preserve">evident </w:t>
      </w:r>
      <w:r w:rsidR="00F479EC">
        <w:t>how much c</w:t>
      </w:r>
      <w:r w:rsidR="00DD1036">
        <w:t>onsumers have latched onto the practice of scheduling</w:t>
      </w:r>
      <w:r w:rsidR="00BF7C37">
        <w:t xml:space="preserve"> </w:t>
      </w:r>
      <w:r w:rsidR="00F479EC">
        <w:t>when you c</w:t>
      </w:r>
      <w:r w:rsidR="1878FCBA">
        <w:t>onsider the following representation of the sheer scope of one billion:</w:t>
      </w:r>
    </w:p>
    <w:p w14:paraId="00301F7D" w14:textId="77777777" w:rsidR="00C630A1" w:rsidRPr="00C630A1" w:rsidRDefault="00BF7C37" w:rsidP="00C630A1">
      <w:pPr>
        <w:pStyle w:val="ListParagraph"/>
        <w:numPr>
          <w:ilvl w:val="0"/>
          <w:numId w:val="12"/>
        </w:numPr>
        <w:spacing w:after="0" w:line="240" w:lineRule="auto"/>
        <w:rPr>
          <w:rFonts w:ascii="Calibri" w:hAnsi="Calibri" w:cs="Calibri"/>
          <w:color w:val="000000" w:themeColor="text1"/>
        </w:rPr>
      </w:pPr>
      <w:r>
        <w:t xml:space="preserve">On average, each appointment lasts </w:t>
      </w:r>
      <w:r w:rsidR="2297EFD7">
        <w:t>thirty</w:t>
      </w:r>
      <w:r w:rsidR="004C74F9">
        <w:t>-nine</w:t>
      </w:r>
      <w:r w:rsidR="2297EFD7">
        <w:t xml:space="preserve"> minutes</w:t>
      </w:r>
      <w:r>
        <w:t xml:space="preserve">. Therefore, </w:t>
      </w:r>
      <w:r w:rsidR="2297EFD7">
        <w:t xml:space="preserve">one billion appointments </w:t>
      </w:r>
      <w:r w:rsidR="00630E55">
        <w:t>equate</w:t>
      </w:r>
      <w:r w:rsidR="2297EFD7">
        <w:t xml:space="preserve"> to more than </w:t>
      </w:r>
      <w:r w:rsidR="004C74F9">
        <w:t>74</w:t>
      </w:r>
      <w:r w:rsidR="2297EFD7">
        <w:t>,</w:t>
      </w:r>
      <w:r w:rsidR="004C74F9">
        <w:t>2</w:t>
      </w:r>
      <w:r w:rsidR="2297EFD7">
        <w:t>00 years</w:t>
      </w:r>
      <w:r>
        <w:t xml:space="preserve"> or </w:t>
      </w:r>
      <w:r w:rsidR="004C74F9">
        <w:t>over</w:t>
      </w:r>
      <w:r>
        <w:t xml:space="preserve"> 2</w:t>
      </w:r>
      <w:r w:rsidR="004C74F9">
        <w:t>7</w:t>
      </w:r>
      <w:r>
        <w:t xml:space="preserve"> million </w:t>
      </w:r>
      <w:r w:rsidR="00A95B10">
        <w:t>days’ worth</w:t>
      </w:r>
      <w:r w:rsidR="2297EFD7">
        <w:t xml:space="preserve"> of </w:t>
      </w:r>
      <w:r w:rsidR="004925A7">
        <w:t>scheduled customer interactions</w:t>
      </w:r>
      <w:r w:rsidR="2297EFD7">
        <w:t xml:space="preserve">. </w:t>
      </w:r>
    </w:p>
    <w:p w14:paraId="443FFCB1" w14:textId="4BEDF72F" w:rsidR="00B9584E" w:rsidRPr="00C630A1" w:rsidRDefault="009C40B2" w:rsidP="00C630A1">
      <w:pPr>
        <w:pStyle w:val="ListParagraph"/>
        <w:numPr>
          <w:ilvl w:val="0"/>
          <w:numId w:val="12"/>
        </w:numPr>
        <w:spacing w:after="0" w:line="240" w:lineRule="auto"/>
        <w:rPr>
          <w:rFonts w:ascii="Calibri" w:hAnsi="Calibri" w:cs="Calibri"/>
          <w:color w:val="000000" w:themeColor="text1"/>
        </w:rPr>
      </w:pPr>
      <w:r>
        <w:t xml:space="preserve">One billion appointments </w:t>
      </w:r>
      <w:r w:rsidR="00C01C7F">
        <w:t xml:space="preserve">amount </w:t>
      </w:r>
      <w:r w:rsidR="007813BE">
        <w:t xml:space="preserve">to </w:t>
      </w:r>
      <w:r w:rsidR="00C01C7F">
        <w:t>at least</w:t>
      </w:r>
      <w:r w:rsidR="007813BE">
        <w:t xml:space="preserve"> $350 billion </w:t>
      </w:r>
      <w:r w:rsidR="00EF6C6D">
        <w:t>of business value</w:t>
      </w:r>
      <w:r w:rsidR="00A57B69">
        <w:t>.</w:t>
      </w:r>
    </w:p>
    <w:p w14:paraId="6C824FAE" w14:textId="77777777" w:rsidR="00C630A1" w:rsidRPr="00C630A1" w:rsidRDefault="00C630A1" w:rsidP="00C630A1">
      <w:pPr>
        <w:pStyle w:val="ListParagraph"/>
        <w:spacing w:after="0" w:line="240" w:lineRule="auto"/>
        <w:ind w:left="1080"/>
        <w:rPr>
          <w:rFonts w:ascii="Calibri" w:hAnsi="Calibri" w:cs="Calibri"/>
          <w:color w:val="000000" w:themeColor="text1"/>
        </w:rPr>
      </w:pPr>
    </w:p>
    <w:p w14:paraId="0F348F48" w14:textId="77777777" w:rsidR="00C630A1" w:rsidRDefault="24F7F0DA" w:rsidP="00C630A1">
      <w:pPr>
        <w:spacing w:after="0" w:line="240" w:lineRule="auto"/>
      </w:pPr>
      <w:r>
        <w:t xml:space="preserve">Engageware </w:t>
      </w:r>
      <w:r w:rsidR="00DA51FB">
        <w:t xml:space="preserve">established </w:t>
      </w:r>
      <w:r>
        <w:t>the appointment scheduling category more than twenty years ago</w:t>
      </w:r>
      <w:r w:rsidR="4AC14FBB">
        <w:t>,</w:t>
      </w:r>
      <w:r>
        <w:t xml:space="preserve"> paving the path for the appointment economy</w:t>
      </w:r>
      <w:r w:rsidR="087A8251">
        <w:t>.</w:t>
      </w:r>
      <w:r w:rsidR="3CB3DA50">
        <w:t xml:space="preserve"> COVID </w:t>
      </w:r>
      <w:r>
        <w:t>has expedited the business necessity and consumer demand for pre-scheduled one-to-one engagements</w:t>
      </w:r>
      <w:r w:rsidR="199A2B4F">
        <w:t xml:space="preserve">. </w:t>
      </w:r>
      <w:r w:rsidR="3CB3DA50">
        <w:t xml:space="preserve">2021 had more appointments booked than any other year in </w:t>
      </w:r>
      <w:proofErr w:type="spellStart"/>
      <w:r w:rsidR="3CB3DA50">
        <w:t>Engageware’s</w:t>
      </w:r>
      <w:proofErr w:type="spellEnd"/>
      <w:r w:rsidR="3CB3DA50">
        <w:t xml:space="preserve"> history</w:t>
      </w:r>
      <w:r w:rsidR="199A2B4F">
        <w:t>, demonstrating that</w:t>
      </w:r>
      <w:r w:rsidR="7FA8E350">
        <w:t xml:space="preserve"> </w:t>
      </w:r>
      <w:bookmarkStart w:id="1" w:name="_Hlk89689609"/>
      <w:r w:rsidR="7FA8E350">
        <w:t xml:space="preserve">appointment scheduling </w:t>
      </w:r>
      <w:bookmarkEnd w:id="1"/>
      <w:r w:rsidR="7FA8E350">
        <w:t>has become an essential part of customer engagement</w:t>
      </w:r>
      <w:r w:rsidR="008B4684">
        <w:t xml:space="preserve"> best practices</w:t>
      </w:r>
      <w:r w:rsidR="199A2B4F">
        <w:t>.</w:t>
      </w:r>
      <w:r w:rsidR="7FA8E350">
        <w:t xml:space="preserve"> </w:t>
      </w:r>
    </w:p>
    <w:p w14:paraId="0F2512DB" w14:textId="77777777" w:rsidR="00C630A1" w:rsidRDefault="00C630A1" w:rsidP="00C630A1">
      <w:pPr>
        <w:spacing w:after="0" w:line="240" w:lineRule="auto"/>
      </w:pPr>
    </w:p>
    <w:p w14:paraId="16D25CD4" w14:textId="77777777" w:rsidR="00C630A1" w:rsidRDefault="007F15D5" w:rsidP="00C630A1">
      <w:pPr>
        <w:spacing w:after="0" w:line="240" w:lineRule="auto"/>
      </w:pPr>
      <w:r w:rsidRPr="007F15D5">
        <w:rPr>
          <w:rFonts w:eastAsia="Times New Roman" w:cstheme="minorHAnsi"/>
          <w:color w:val="000000"/>
        </w:rPr>
        <w:t>Bill Clark, CEO of Engageware, said, “We pioneered the concept of online appointment scheduling more than 20 years ago with the vision of transforming the way organizations engage and connect with customers. The first booked appointment was a game-changer, and although the capabilities have evolved enormously based on our partnerships with our customers, our mission remains the same – to help organizations provide high-value customer engagements that drive measurable growth.”</w:t>
      </w:r>
    </w:p>
    <w:p w14:paraId="70980E2B" w14:textId="77777777" w:rsidR="00C630A1" w:rsidRDefault="00C630A1" w:rsidP="00C630A1">
      <w:pPr>
        <w:spacing w:after="0" w:line="240" w:lineRule="auto"/>
      </w:pPr>
    </w:p>
    <w:p w14:paraId="434200B9" w14:textId="429BD611" w:rsidR="00C630A1" w:rsidRDefault="6FAD3AA4" w:rsidP="00C630A1">
      <w:pPr>
        <w:spacing w:after="0" w:line="240" w:lineRule="auto"/>
      </w:pPr>
      <w:r>
        <w:t>The</w:t>
      </w:r>
      <w:r w:rsidR="7FA8E350">
        <w:t xml:space="preserve"> economic benefits </w:t>
      </w:r>
      <w:r w:rsidR="253A3B1D">
        <w:t>of business engagements initiated by appointment are</w:t>
      </w:r>
      <w:r w:rsidR="7FA8E350">
        <w:t xml:space="preserve"> substantial. </w:t>
      </w:r>
      <w:r w:rsidR="199A2B4F">
        <w:t>A</w:t>
      </w:r>
      <w:r w:rsidR="00094EA5">
        <w:t>ppointment scheduling</w:t>
      </w:r>
      <w:r w:rsidR="7AF344AC">
        <w:t xml:space="preserve"> </w:t>
      </w:r>
      <w:r w:rsidR="446C3BD2">
        <w:t>is now</w:t>
      </w:r>
      <w:r w:rsidR="7AF344AC">
        <w:t xml:space="preserve"> a powerful tool for converting online browsers into in-store buyers, </w:t>
      </w:r>
      <w:r w:rsidR="2DC87BF9">
        <w:t>seizing customers at the peak</w:t>
      </w:r>
      <w:r w:rsidR="2FF33DE7">
        <w:t xml:space="preserve"> of their</w:t>
      </w:r>
      <w:r w:rsidR="2DC87BF9">
        <w:t xml:space="preserve"> interest and </w:t>
      </w:r>
      <w:r w:rsidR="7AF344AC">
        <w:t xml:space="preserve">delivering on the promise of a more human and personalized shopping </w:t>
      </w:r>
      <w:r w:rsidR="7AF344AC">
        <w:lastRenderedPageBreak/>
        <w:t xml:space="preserve">experience. </w:t>
      </w:r>
      <w:r w:rsidR="3EF388AE">
        <w:t>A</w:t>
      </w:r>
      <w:r w:rsidR="4BFD71D9">
        <w:t xml:space="preserve">ccording to </w:t>
      </w:r>
      <w:proofErr w:type="spellStart"/>
      <w:r w:rsidR="7FA8E350">
        <w:t>Engageware</w:t>
      </w:r>
      <w:r w:rsidR="4ED55E33">
        <w:t>’s</w:t>
      </w:r>
      <w:proofErr w:type="spellEnd"/>
      <w:r w:rsidR="4ED55E33">
        <w:t xml:space="preserve"> </w:t>
      </w:r>
      <w:r w:rsidR="33B714CE">
        <w:t xml:space="preserve">research, </w:t>
      </w:r>
      <w:r w:rsidR="5FCED4A4">
        <w:t xml:space="preserve">appointment shoppers spend </w:t>
      </w:r>
      <w:r w:rsidR="5FCED4A4" w:rsidRPr="0048590B">
        <w:t>three times more</w:t>
      </w:r>
      <w:r w:rsidR="5FCED4A4">
        <w:t xml:space="preserve"> than walk-ins</w:t>
      </w:r>
      <w:r w:rsidR="2DC87BF9">
        <w:t xml:space="preserve">. </w:t>
      </w:r>
      <w:r w:rsidR="7FA8E350">
        <w:t xml:space="preserve">Additionally, financial institutions using </w:t>
      </w:r>
      <w:r w:rsidR="42311DAC">
        <w:t>appointment scheduling</w:t>
      </w:r>
      <w:r w:rsidR="7FA8E350">
        <w:t xml:space="preserve"> booked 118% more loans in Q2 </w:t>
      </w:r>
      <w:r w:rsidR="00203482">
        <w:t>’</w:t>
      </w:r>
      <w:r w:rsidR="7FA8E350">
        <w:t xml:space="preserve">21 than the industry average from a </w:t>
      </w:r>
      <w:r w:rsidR="7FA8E350" w:rsidRPr="0048590B">
        <w:t>study of Q2 2021 data</w:t>
      </w:r>
      <w:r w:rsidR="7FA8E350">
        <w:t xml:space="preserve"> from the FDIC and NCUA.</w:t>
      </w:r>
    </w:p>
    <w:p w14:paraId="05595D17" w14:textId="77777777" w:rsidR="00C630A1" w:rsidRDefault="00C630A1" w:rsidP="00C630A1">
      <w:pPr>
        <w:spacing w:after="0" w:line="240" w:lineRule="auto"/>
      </w:pPr>
    </w:p>
    <w:p w14:paraId="34D587B0" w14:textId="392E8123" w:rsidR="00C630A1" w:rsidRDefault="2B3856F2" w:rsidP="00C630A1">
      <w:pPr>
        <w:spacing w:after="0" w:line="240" w:lineRule="auto"/>
      </w:pPr>
      <w:proofErr w:type="spellStart"/>
      <w:r w:rsidRPr="0048590B">
        <w:rPr>
          <w:lang w:val="en"/>
        </w:rPr>
        <w:t>Engageware’s</w:t>
      </w:r>
      <w:proofErr w:type="spellEnd"/>
      <w:r w:rsidRPr="0048590B">
        <w:rPr>
          <w:lang w:val="en"/>
        </w:rPr>
        <w:t xml:space="preserve"> solution</w:t>
      </w:r>
      <w:r w:rsidRPr="78B0CD54">
        <w:rPr>
          <w:rStyle w:val="normaltextrun"/>
          <w:color w:val="000000" w:themeColor="text1"/>
          <w:lang w:val="en"/>
        </w:rPr>
        <w:t xml:space="preserve"> </w:t>
      </w:r>
      <w:r w:rsidR="56CBA040">
        <w:t>drives real business impact</w:t>
      </w:r>
      <w:r w:rsidR="6F0B57F5">
        <w:t xml:space="preserve"> and </w:t>
      </w:r>
      <w:r w:rsidR="56CBA040">
        <w:t>facilitates deeper customer engagement through personalization</w:t>
      </w:r>
      <w:r w:rsidR="6F0B57F5">
        <w:t>. I</w:t>
      </w:r>
      <w:r w:rsidR="56CBA040">
        <w:t>ncreas</w:t>
      </w:r>
      <w:r w:rsidR="6F0B57F5">
        <w:t>ing</w:t>
      </w:r>
      <w:r w:rsidR="56CBA040">
        <w:t xml:space="preserve"> conversion and revenue generation</w:t>
      </w:r>
      <w:r w:rsidR="6F0B57F5">
        <w:t xml:space="preserve">, appointment scheduling </w:t>
      </w:r>
      <w:r w:rsidR="418EB4FB">
        <w:t>translates</w:t>
      </w:r>
      <w:r w:rsidR="6F0B57F5">
        <w:t xml:space="preserve"> into </w:t>
      </w:r>
      <w:r w:rsidR="2DC87BF9">
        <w:t>big dollars</w:t>
      </w:r>
      <w:r w:rsidR="6F0B57F5">
        <w:t xml:space="preserve">. </w:t>
      </w:r>
      <w:r w:rsidR="63836FFF" w:rsidRPr="78B0CD54">
        <w:rPr>
          <w:lang w:val="en"/>
        </w:rPr>
        <w:t>The intuitive design is simple to use, delivering high-value, friction-less interactions from start to finish, across multiple channels, that delight customers. Additionally, the solution provides analytical data and insights to improve customer service satisfaction levels, drive measurable growth and generate efficiencies across the organization.</w:t>
      </w:r>
    </w:p>
    <w:p w14:paraId="25886894" w14:textId="77777777" w:rsidR="00C630A1" w:rsidRDefault="00C630A1" w:rsidP="00C630A1">
      <w:pPr>
        <w:spacing w:after="0" w:line="240" w:lineRule="auto"/>
      </w:pPr>
    </w:p>
    <w:p w14:paraId="715DDF7C" w14:textId="77777777" w:rsidR="00C630A1" w:rsidRDefault="00B838AC" w:rsidP="00C630A1">
      <w:pPr>
        <w:spacing w:after="0" w:line="240" w:lineRule="auto"/>
      </w:pPr>
      <w:r>
        <w:t xml:space="preserve">Eric Dixon, Assistant VP of Omni-Channel CRM, Consumer Solutions Group at Regions Bank, said, </w:t>
      </w:r>
      <w:r w:rsidR="00991FFD">
        <w:t>“Our focus at Regions Bank is building relationships with the customer and making sure we have care built in—finding out what their life goals are and helping each customer have financial freedom and stability to reach them. The ability to offer personalized, individual appointments and expertly match customers to the correct resource has played a significant role in driving new and existing customer engagement</w:t>
      </w:r>
      <w:r>
        <w:t>.</w:t>
      </w:r>
      <w:r w:rsidR="00991FFD">
        <w:t>”</w:t>
      </w:r>
    </w:p>
    <w:p w14:paraId="5355CB6A" w14:textId="77777777" w:rsidR="00C630A1" w:rsidRDefault="00C630A1" w:rsidP="00C630A1">
      <w:pPr>
        <w:spacing w:after="0" w:line="240" w:lineRule="auto"/>
      </w:pPr>
    </w:p>
    <w:p w14:paraId="08C69C09" w14:textId="67CE9541" w:rsidR="00C630A1" w:rsidRDefault="06279074" w:rsidP="00C630A1">
      <w:pPr>
        <w:spacing w:after="0" w:line="240" w:lineRule="auto"/>
      </w:pPr>
      <w:r>
        <w:t>David’s Bridal</w:t>
      </w:r>
      <w:r w:rsidR="5F7EF0D2">
        <w:t xml:space="preserve"> </w:t>
      </w:r>
      <w:r w:rsidR="7262474F">
        <w:t xml:space="preserve">has </w:t>
      </w:r>
      <w:r w:rsidR="59B840F7">
        <w:t xml:space="preserve">made </w:t>
      </w:r>
      <w:r w:rsidR="48DC2232">
        <w:t xml:space="preserve">pivotal </w:t>
      </w:r>
      <w:r w:rsidR="59B840F7">
        <w:t xml:space="preserve">changes to </w:t>
      </w:r>
      <w:r w:rsidR="036A839C">
        <w:t xml:space="preserve">its </w:t>
      </w:r>
      <w:r w:rsidR="59B840F7">
        <w:t>strategy w</w:t>
      </w:r>
      <w:r w:rsidR="0BC00C52">
        <w:t>ith</w:t>
      </w:r>
      <w:r w:rsidR="5EE8BC60">
        <w:t xml:space="preserve"> a</w:t>
      </w:r>
      <w:r w:rsidR="59B840F7">
        <w:t xml:space="preserve"> focus on customer service</w:t>
      </w:r>
      <w:r w:rsidR="2B6CB014">
        <w:t>, appointment scheduling,</w:t>
      </w:r>
      <w:r w:rsidR="59B840F7">
        <w:t xml:space="preserve"> and </w:t>
      </w:r>
      <w:r w:rsidR="08B7B5A9">
        <w:t>‘</w:t>
      </w:r>
      <w:r w:rsidR="59B840F7">
        <w:t>virtual styling</w:t>
      </w:r>
      <w:r w:rsidR="136E22D1">
        <w:t>’</w:t>
      </w:r>
      <w:r w:rsidR="59B840F7">
        <w:t xml:space="preserve"> </w:t>
      </w:r>
      <w:r w:rsidR="766DE036">
        <w:t xml:space="preserve">making both in-store and virtual consultations </w:t>
      </w:r>
      <w:r w:rsidR="59B840F7">
        <w:t>supported by Engageware</w:t>
      </w:r>
      <w:r w:rsidR="0BC00C52">
        <w:t>.</w:t>
      </w:r>
      <w:r w:rsidR="766DE036">
        <w:t xml:space="preserve"> </w:t>
      </w:r>
      <w:r w:rsidR="5EE8BC60">
        <w:t>“</w:t>
      </w:r>
      <w:r w:rsidR="0BB8F1B8">
        <w:t>Appointment scheduling is a huge part of our customer-centric strategy moving forward. It allows customers to take center</w:t>
      </w:r>
      <w:r w:rsidR="005E29C2">
        <w:t xml:space="preserve"> </w:t>
      </w:r>
      <w:r w:rsidR="0BB8F1B8">
        <w:t>stage and gives our employees a powerful planning tool to ensure they can provide the best personalized service possible</w:t>
      </w:r>
      <w:r w:rsidR="31D59FA9">
        <w:t xml:space="preserve"> for every app</w:t>
      </w:r>
      <w:r w:rsidR="2319AF01">
        <w:t>ointment</w:t>
      </w:r>
      <w:r w:rsidR="0BB8F1B8">
        <w:t>,</w:t>
      </w:r>
      <w:r w:rsidR="5EE8BC60">
        <w:t>” s</w:t>
      </w:r>
      <w:r w:rsidR="7F11AB04">
        <w:t>aid</w:t>
      </w:r>
      <w:r w:rsidR="5EE8BC60">
        <w:t xml:space="preserve"> </w:t>
      </w:r>
      <w:r w:rsidR="2319AF01">
        <w:t>Bob Walker, Chief Retail Officer</w:t>
      </w:r>
      <w:r w:rsidR="26A5FD7B">
        <w:t xml:space="preserve"> for David’s Bridal.</w:t>
      </w:r>
    </w:p>
    <w:p w14:paraId="6FD495C9" w14:textId="77777777" w:rsidR="00C630A1" w:rsidRDefault="00C630A1" w:rsidP="00C630A1">
      <w:pPr>
        <w:spacing w:after="0" w:line="240" w:lineRule="auto"/>
      </w:pPr>
    </w:p>
    <w:p w14:paraId="6EB7E68E" w14:textId="465CC3E9" w:rsidR="00A57ECA" w:rsidRPr="007F15D5" w:rsidRDefault="00A57ECA" w:rsidP="00C630A1">
      <w:pPr>
        <w:spacing w:after="0" w:line="240" w:lineRule="auto"/>
      </w:pPr>
      <w:r w:rsidRPr="007F15D5">
        <w:rPr>
          <w:rFonts w:eastAsia="Times New Roman" w:cstheme="minorHAnsi"/>
          <w:color w:val="000000"/>
        </w:rPr>
        <w:t xml:space="preserve">Clark added, “Achieving a milestone of this </w:t>
      </w:r>
      <w:r w:rsidRPr="007F15D5">
        <w:rPr>
          <w:rFonts w:eastAsia="Times New Roman" w:cstheme="minorHAnsi"/>
          <w:color w:val="000000" w:themeColor="text1"/>
        </w:rPr>
        <w:t>magnitude is incredible and</w:t>
      </w:r>
      <w:r w:rsidRPr="007F15D5">
        <w:rPr>
          <w:rFonts w:eastAsia="Times New Roman" w:cstheme="minorHAnsi"/>
          <w:color w:val="000000" w:themeColor="text1"/>
          <w:u w:val="single"/>
        </w:rPr>
        <w:t> </w:t>
      </w:r>
      <w:r w:rsidRPr="007F15D5">
        <w:rPr>
          <w:rFonts w:eastAsia="Times New Roman" w:cstheme="minorHAnsi"/>
          <w:color w:val="000000"/>
        </w:rPr>
        <w:t xml:space="preserve">represents a new era for customer engagement. A billion of anything is extraordinarily rare. This achievement has moved the world one appointment at a time – and it continues to grow exponentially as enabled by </w:t>
      </w:r>
      <w:proofErr w:type="spellStart"/>
      <w:r w:rsidRPr="007F15D5">
        <w:rPr>
          <w:rFonts w:eastAsia="Times New Roman" w:cstheme="minorHAnsi"/>
          <w:color w:val="000000"/>
        </w:rPr>
        <w:t>Engageware’s</w:t>
      </w:r>
      <w:proofErr w:type="spellEnd"/>
      <w:r w:rsidRPr="007F15D5">
        <w:rPr>
          <w:rFonts w:eastAsia="Times New Roman" w:cstheme="minorHAnsi"/>
          <w:color w:val="000000"/>
        </w:rPr>
        <w:t xml:space="preserve"> technology and category expertise.”</w:t>
      </w:r>
    </w:p>
    <w:p w14:paraId="26498D21" w14:textId="77777777" w:rsidR="00A57ECA" w:rsidRDefault="00A57ECA" w:rsidP="78B0CD54"/>
    <w:p w14:paraId="120B8D56" w14:textId="23CAA89B" w:rsidR="00C5527B" w:rsidRPr="00C5527B" w:rsidRDefault="00C5527B" w:rsidP="00C5527B">
      <w:pPr>
        <w:spacing w:after="0" w:line="240" w:lineRule="auto"/>
        <w:textAlignment w:val="baseline"/>
        <w:rPr>
          <w:rFonts w:ascii="Segoe UI" w:eastAsia="Times New Roman" w:hAnsi="Segoe UI" w:cs="Segoe UI"/>
          <w:sz w:val="18"/>
          <w:szCs w:val="18"/>
        </w:rPr>
      </w:pPr>
      <w:r w:rsidRPr="00C5527B">
        <w:rPr>
          <w:rFonts w:ascii="Calibri" w:eastAsia="Times New Roman" w:hAnsi="Calibri" w:cs="Calibri"/>
          <w:b/>
          <w:bCs/>
          <w:color w:val="000000"/>
        </w:rPr>
        <w:t>About Engageware</w:t>
      </w:r>
      <w:r w:rsidRPr="00C5527B">
        <w:rPr>
          <w:rFonts w:ascii="Calibri" w:eastAsia="Times New Roman" w:hAnsi="Calibri" w:cs="Calibri"/>
          <w:color w:val="000000"/>
        </w:rPr>
        <w:t> </w:t>
      </w:r>
    </w:p>
    <w:p w14:paraId="62C5FDEE" w14:textId="0296CD55" w:rsidR="001D503E" w:rsidRDefault="00C5527B" w:rsidP="001D503E">
      <w:pPr>
        <w:spacing w:after="0" w:line="240" w:lineRule="auto"/>
        <w:textAlignment w:val="baseline"/>
        <w:rPr>
          <w:rFonts w:ascii="Segoe UI" w:eastAsia="Times New Roman" w:hAnsi="Segoe UI" w:cs="Segoe UI"/>
          <w:sz w:val="18"/>
          <w:szCs w:val="18"/>
        </w:rPr>
      </w:pPr>
      <w:r w:rsidRPr="00C5527B">
        <w:rPr>
          <w:rFonts w:ascii="Calibri" w:eastAsia="Times New Roman" w:hAnsi="Calibri" w:cs="Calibri"/>
        </w:rPr>
        <w:t>Engageware (formerly TimeTrade SilverCloud) provides industry-leading technology and expert know-how to help organizations better engage their customers. Trusted by more than 500 organizations, our self-service, appointment scheduling, and knowledge management solutions </w:t>
      </w:r>
      <w:r w:rsidRPr="00C5527B">
        <w:rPr>
          <w:rFonts w:ascii="Calibri" w:eastAsia="Times New Roman" w:hAnsi="Calibri" w:cs="Calibri"/>
          <w:color w:val="000000"/>
          <w:shd w:val="clear" w:color="auto" w:fill="FFFFFF"/>
        </w:rPr>
        <w:t>– combined and integrated with those of our market-leading partners - </w:t>
      </w:r>
      <w:r w:rsidRPr="00C5527B">
        <w:rPr>
          <w:rFonts w:ascii="Calibri" w:eastAsia="Times New Roman" w:hAnsi="Calibri" w:cs="Calibri"/>
        </w:rPr>
        <w:t>make it easy for customers to answer their questions quickly, connect to the right resources when scheduled expertise is needed, and get a consistent, efficient experience when help from a representative is required. Organizations that use our customer engagement solutions </w:t>
      </w:r>
      <w:r w:rsidRPr="00C5527B">
        <w:rPr>
          <w:rFonts w:ascii="Calibri" w:eastAsia="Times New Roman" w:hAnsi="Calibri" w:cs="Calibri"/>
          <w:color w:val="1D1C1D"/>
        </w:rPr>
        <w:t>deliver quality customer experiences no matter the channel</w:t>
      </w:r>
      <w:r w:rsidRPr="00C5527B">
        <w:rPr>
          <w:rFonts w:ascii="Calibri" w:eastAsia="Times New Roman" w:hAnsi="Calibri" w:cs="Calibri"/>
          <w:color w:val="000000"/>
        </w:rPr>
        <w:t> </w:t>
      </w:r>
      <w:r w:rsidRPr="00C5527B">
        <w:rPr>
          <w:rFonts w:ascii="Calibri" w:eastAsia="Times New Roman" w:hAnsi="Calibri" w:cs="Calibri"/>
        </w:rPr>
        <w:t>— enabling faster growth with greater efficiency.</w:t>
      </w:r>
      <w:r w:rsidRPr="00C5527B">
        <w:rPr>
          <w:rFonts w:ascii="Calibri" w:eastAsia="Times New Roman" w:hAnsi="Calibri" w:cs="Calibri"/>
          <w:b/>
          <w:bCs/>
        </w:rPr>
        <w:t> </w:t>
      </w:r>
      <w:r w:rsidRPr="00C5527B">
        <w:rPr>
          <w:rFonts w:ascii="Calibri" w:eastAsia="Times New Roman" w:hAnsi="Calibri" w:cs="Calibri"/>
        </w:rPr>
        <w:t>For more information, visit </w:t>
      </w:r>
      <w:hyperlink r:id="rId14" w:tgtFrame="_blank" w:history="1">
        <w:r w:rsidRPr="00C5527B">
          <w:rPr>
            <w:rFonts w:ascii="Calibri" w:eastAsia="Times New Roman" w:hAnsi="Calibri" w:cs="Calibri"/>
            <w:color w:val="0000FF"/>
            <w:u w:val="single"/>
          </w:rPr>
          <w:t>engageware.com</w:t>
        </w:r>
      </w:hyperlink>
      <w:r w:rsidR="00203482">
        <w:rPr>
          <w:rFonts w:ascii="Calibri" w:eastAsia="Times New Roman" w:hAnsi="Calibri" w:cs="Calibri"/>
          <w:color w:val="0000FF"/>
          <w:u w:val="single"/>
        </w:rPr>
        <w:t>.</w:t>
      </w:r>
      <w:r w:rsidRPr="00C5527B">
        <w:rPr>
          <w:rFonts w:ascii="Calibri" w:eastAsia="Times New Roman" w:hAnsi="Calibri" w:cs="Calibri"/>
        </w:rPr>
        <w:t> </w:t>
      </w:r>
    </w:p>
    <w:p w14:paraId="2DC33B2B" w14:textId="77777777" w:rsidR="001D503E" w:rsidRDefault="001D503E" w:rsidP="001D503E">
      <w:pPr>
        <w:spacing w:after="0" w:line="240" w:lineRule="auto"/>
        <w:textAlignment w:val="baseline"/>
        <w:rPr>
          <w:rFonts w:ascii="Segoe UI" w:eastAsia="Times New Roman" w:hAnsi="Segoe UI" w:cs="Segoe UI"/>
          <w:sz w:val="18"/>
          <w:szCs w:val="18"/>
        </w:rPr>
      </w:pPr>
    </w:p>
    <w:p w14:paraId="1C15F8C0" w14:textId="60AB7C0F" w:rsidR="008F3D1E" w:rsidRDefault="001D503E" w:rsidP="001D503E">
      <w:pPr>
        <w:spacing w:after="0" w:line="240" w:lineRule="auto"/>
        <w:jc w:val="center"/>
        <w:textAlignment w:val="baseline"/>
      </w:pPr>
      <w:r>
        <w:t>###</w:t>
      </w:r>
    </w:p>
    <w:sectPr w:rsidR="008F3D1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331C" w14:textId="77777777" w:rsidR="00236432" w:rsidRDefault="00236432" w:rsidP="005645B9">
      <w:pPr>
        <w:spacing w:after="0" w:line="240" w:lineRule="auto"/>
      </w:pPr>
      <w:r>
        <w:separator/>
      </w:r>
    </w:p>
  </w:endnote>
  <w:endnote w:type="continuationSeparator" w:id="0">
    <w:p w14:paraId="6FDFCEFE" w14:textId="77777777" w:rsidR="00236432" w:rsidRDefault="00236432" w:rsidP="0056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FA79" w14:textId="77777777" w:rsidR="00236432" w:rsidRDefault="00236432" w:rsidP="005645B9">
      <w:pPr>
        <w:spacing w:after="0" w:line="240" w:lineRule="auto"/>
      </w:pPr>
      <w:r>
        <w:separator/>
      </w:r>
    </w:p>
  </w:footnote>
  <w:footnote w:type="continuationSeparator" w:id="0">
    <w:p w14:paraId="4B38B866" w14:textId="77777777" w:rsidR="00236432" w:rsidRDefault="00236432" w:rsidP="00564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FF27" w14:textId="735B7206" w:rsidR="005645B9" w:rsidRDefault="005645B9">
    <w:pPr>
      <w:pStyle w:val="Header"/>
    </w:pPr>
    <w:r>
      <w:rPr>
        <w:noProof/>
      </w:rPr>
      <w:drawing>
        <wp:inline distT="0" distB="0" distL="0" distR="0" wp14:anchorId="163237E2" wp14:editId="1F969B91">
          <wp:extent cx="2565400" cy="666750"/>
          <wp:effectExtent l="0" t="0" r="635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666750"/>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7iWMEqEi7qhodF" id="OFGt3mpA"/>
    <int:WordHash hashCode="3Zk2c8Tw1apJLn" id="B0iV/31f"/>
  </int:Manifest>
  <int:Observations>
    <int:Content id="OFGt3mpA">
      <int:Rejection type="LegacyProofing"/>
    </int:Content>
    <int:Content id="B0iV/31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6696"/>
    <w:multiLevelType w:val="hybridMultilevel"/>
    <w:tmpl w:val="A1E42C24"/>
    <w:lvl w:ilvl="0" w:tplc="B2C8464A">
      <w:start w:val="1"/>
      <w:numFmt w:val="bullet"/>
      <w:lvlText w:val=""/>
      <w:lvlJc w:val="left"/>
      <w:pPr>
        <w:ind w:left="1080" w:hanging="360"/>
      </w:pPr>
      <w:rPr>
        <w:rFonts w:ascii="Symbol" w:hAnsi="Symbol" w:hint="default"/>
      </w:rPr>
    </w:lvl>
    <w:lvl w:ilvl="1" w:tplc="F140ABE0">
      <w:start w:val="1"/>
      <w:numFmt w:val="bullet"/>
      <w:lvlText w:val="o"/>
      <w:lvlJc w:val="left"/>
      <w:pPr>
        <w:ind w:left="1800" w:hanging="360"/>
      </w:pPr>
      <w:rPr>
        <w:rFonts w:ascii="Courier New" w:hAnsi="Courier New" w:hint="default"/>
      </w:rPr>
    </w:lvl>
    <w:lvl w:ilvl="2" w:tplc="478E7256">
      <w:start w:val="1"/>
      <w:numFmt w:val="bullet"/>
      <w:lvlText w:val=""/>
      <w:lvlJc w:val="left"/>
      <w:pPr>
        <w:ind w:left="2520" w:hanging="360"/>
      </w:pPr>
      <w:rPr>
        <w:rFonts w:ascii="Wingdings" w:hAnsi="Wingdings" w:hint="default"/>
      </w:rPr>
    </w:lvl>
    <w:lvl w:ilvl="3" w:tplc="A67C729E">
      <w:start w:val="1"/>
      <w:numFmt w:val="bullet"/>
      <w:lvlText w:val=""/>
      <w:lvlJc w:val="left"/>
      <w:pPr>
        <w:ind w:left="3240" w:hanging="360"/>
      </w:pPr>
      <w:rPr>
        <w:rFonts w:ascii="Symbol" w:hAnsi="Symbol" w:hint="default"/>
      </w:rPr>
    </w:lvl>
    <w:lvl w:ilvl="4" w:tplc="8CA66316">
      <w:start w:val="1"/>
      <w:numFmt w:val="bullet"/>
      <w:lvlText w:val="o"/>
      <w:lvlJc w:val="left"/>
      <w:pPr>
        <w:ind w:left="3960" w:hanging="360"/>
      </w:pPr>
      <w:rPr>
        <w:rFonts w:ascii="Courier New" w:hAnsi="Courier New" w:hint="default"/>
      </w:rPr>
    </w:lvl>
    <w:lvl w:ilvl="5" w:tplc="E1423FBA">
      <w:start w:val="1"/>
      <w:numFmt w:val="bullet"/>
      <w:lvlText w:val=""/>
      <w:lvlJc w:val="left"/>
      <w:pPr>
        <w:ind w:left="4680" w:hanging="360"/>
      </w:pPr>
      <w:rPr>
        <w:rFonts w:ascii="Wingdings" w:hAnsi="Wingdings" w:hint="default"/>
      </w:rPr>
    </w:lvl>
    <w:lvl w:ilvl="6" w:tplc="370E6720">
      <w:start w:val="1"/>
      <w:numFmt w:val="bullet"/>
      <w:lvlText w:val=""/>
      <w:lvlJc w:val="left"/>
      <w:pPr>
        <w:ind w:left="5400" w:hanging="360"/>
      </w:pPr>
      <w:rPr>
        <w:rFonts w:ascii="Symbol" w:hAnsi="Symbol" w:hint="default"/>
      </w:rPr>
    </w:lvl>
    <w:lvl w:ilvl="7" w:tplc="B0F09950">
      <w:start w:val="1"/>
      <w:numFmt w:val="bullet"/>
      <w:lvlText w:val="o"/>
      <w:lvlJc w:val="left"/>
      <w:pPr>
        <w:ind w:left="6120" w:hanging="360"/>
      </w:pPr>
      <w:rPr>
        <w:rFonts w:ascii="Courier New" w:hAnsi="Courier New" w:hint="default"/>
      </w:rPr>
    </w:lvl>
    <w:lvl w:ilvl="8" w:tplc="0DCEE0C6">
      <w:start w:val="1"/>
      <w:numFmt w:val="bullet"/>
      <w:lvlText w:val=""/>
      <w:lvlJc w:val="left"/>
      <w:pPr>
        <w:ind w:left="6840" w:hanging="360"/>
      </w:pPr>
      <w:rPr>
        <w:rFonts w:ascii="Wingdings" w:hAnsi="Wingdings" w:hint="default"/>
      </w:rPr>
    </w:lvl>
  </w:abstractNum>
  <w:abstractNum w:abstractNumId="1" w15:restartNumberingAfterBreak="0">
    <w:nsid w:val="101E13EC"/>
    <w:multiLevelType w:val="hybridMultilevel"/>
    <w:tmpl w:val="03345332"/>
    <w:lvl w:ilvl="0" w:tplc="FEE66454">
      <w:start w:val="1"/>
      <w:numFmt w:val="bullet"/>
      <w:lvlText w:val=""/>
      <w:lvlJc w:val="left"/>
      <w:pPr>
        <w:ind w:left="1080" w:hanging="360"/>
      </w:pPr>
      <w:rPr>
        <w:rFonts w:ascii="Symbol" w:hAnsi="Symbol" w:hint="default"/>
      </w:rPr>
    </w:lvl>
    <w:lvl w:ilvl="1" w:tplc="58E47432">
      <w:start w:val="1"/>
      <w:numFmt w:val="bullet"/>
      <w:lvlText w:val="o"/>
      <w:lvlJc w:val="left"/>
      <w:pPr>
        <w:ind w:left="1800" w:hanging="360"/>
      </w:pPr>
      <w:rPr>
        <w:rFonts w:ascii="Courier New" w:hAnsi="Courier New" w:hint="default"/>
      </w:rPr>
    </w:lvl>
    <w:lvl w:ilvl="2" w:tplc="0A8856EC">
      <w:start w:val="1"/>
      <w:numFmt w:val="bullet"/>
      <w:lvlText w:val=""/>
      <w:lvlJc w:val="left"/>
      <w:pPr>
        <w:ind w:left="2520" w:hanging="360"/>
      </w:pPr>
      <w:rPr>
        <w:rFonts w:ascii="Wingdings" w:hAnsi="Wingdings" w:hint="default"/>
      </w:rPr>
    </w:lvl>
    <w:lvl w:ilvl="3" w:tplc="037E551C">
      <w:start w:val="1"/>
      <w:numFmt w:val="bullet"/>
      <w:lvlText w:val=""/>
      <w:lvlJc w:val="left"/>
      <w:pPr>
        <w:ind w:left="3240" w:hanging="360"/>
      </w:pPr>
      <w:rPr>
        <w:rFonts w:ascii="Symbol" w:hAnsi="Symbol" w:hint="default"/>
      </w:rPr>
    </w:lvl>
    <w:lvl w:ilvl="4" w:tplc="88ACC796">
      <w:start w:val="1"/>
      <w:numFmt w:val="bullet"/>
      <w:lvlText w:val="o"/>
      <w:lvlJc w:val="left"/>
      <w:pPr>
        <w:ind w:left="3960" w:hanging="360"/>
      </w:pPr>
      <w:rPr>
        <w:rFonts w:ascii="Courier New" w:hAnsi="Courier New" w:hint="default"/>
      </w:rPr>
    </w:lvl>
    <w:lvl w:ilvl="5" w:tplc="5D4CB744">
      <w:start w:val="1"/>
      <w:numFmt w:val="bullet"/>
      <w:lvlText w:val=""/>
      <w:lvlJc w:val="left"/>
      <w:pPr>
        <w:ind w:left="4680" w:hanging="360"/>
      </w:pPr>
      <w:rPr>
        <w:rFonts w:ascii="Wingdings" w:hAnsi="Wingdings" w:hint="default"/>
      </w:rPr>
    </w:lvl>
    <w:lvl w:ilvl="6" w:tplc="57D03708">
      <w:start w:val="1"/>
      <w:numFmt w:val="bullet"/>
      <w:lvlText w:val=""/>
      <w:lvlJc w:val="left"/>
      <w:pPr>
        <w:ind w:left="5400" w:hanging="360"/>
      </w:pPr>
      <w:rPr>
        <w:rFonts w:ascii="Symbol" w:hAnsi="Symbol" w:hint="default"/>
      </w:rPr>
    </w:lvl>
    <w:lvl w:ilvl="7" w:tplc="B1EADCEE">
      <w:start w:val="1"/>
      <w:numFmt w:val="bullet"/>
      <w:lvlText w:val="o"/>
      <w:lvlJc w:val="left"/>
      <w:pPr>
        <w:ind w:left="6120" w:hanging="360"/>
      </w:pPr>
      <w:rPr>
        <w:rFonts w:ascii="Courier New" w:hAnsi="Courier New" w:hint="default"/>
      </w:rPr>
    </w:lvl>
    <w:lvl w:ilvl="8" w:tplc="1750C23E">
      <w:start w:val="1"/>
      <w:numFmt w:val="bullet"/>
      <w:lvlText w:val=""/>
      <w:lvlJc w:val="left"/>
      <w:pPr>
        <w:ind w:left="6840" w:hanging="360"/>
      </w:pPr>
      <w:rPr>
        <w:rFonts w:ascii="Wingdings" w:hAnsi="Wingdings" w:hint="default"/>
      </w:rPr>
    </w:lvl>
  </w:abstractNum>
  <w:abstractNum w:abstractNumId="2" w15:restartNumberingAfterBreak="0">
    <w:nsid w:val="1F0F35A2"/>
    <w:multiLevelType w:val="hybridMultilevel"/>
    <w:tmpl w:val="85C0847C"/>
    <w:lvl w:ilvl="0" w:tplc="2F82FF98">
      <w:start w:val="1"/>
      <w:numFmt w:val="bullet"/>
      <w:lvlText w:val=""/>
      <w:lvlJc w:val="left"/>
      <w:pPr>
        <w:ind w:left="720" w:hanging="360"/>
      </w:pPr>
      <w:rPr>
        <w:rFonts w:ascii="Symbol" w:hAnsi="Symbol" w:hint="default"/>
      </w:rPr>
    </w:lvl>
    <w:lvl w:ilvl="1" w:tplc="F7C4C302">
      <w:start w:val="1"/>
      <w:numFmt w:val="bullet"/>
      <w:lvlText w:val="o"/>
      <w:lvlJc w:val="left"/>
      <w:pPr>
        <w:ind w:left="1440" w:hanging="360"/>
      </w:pPr>
      <w:rPr>
        <w:rFonts w:ascii="Courier New" w:hAnsi="Courier New" w:hint="default"/>
      </w:rPr>
    </w:lvl>
    <w:lvl w:ilvl="2" w:tplc="9A6A5EC4">
      <w:start w:val="1"/>
      <w:numFmt w:val="bullet"/>
      <w:lvlText w:val=""/>
      <w:lvlJc w:val="left"/>
      <w:pPr>
        <w:ind w:left="2160" w:hanging="360"/>
      </w:pPr>
      <w:rPr>
        <w:rFonts w:ascii="Wingdings" w:hAnsi="Wingdings" w:hint="default"/>
      </w:rPr>
    </w:lvl>
    <w:lvl w:ilvl="3" w:tplc="DB3E8A32">
      <w:start w:val="1"/>
      <w:numFmt w:val="bullet"/>
      <w:lvlText w:val=""/>
      <w:lvlJc w:val="left"/>
      <w:pPr>
        <w:ind w:left="2880" w:hanging="360"/>
      </w:pPr>
      <w:rPr>
        <w:rFonts w:ascii="Symbol" w:hAnsi="Symbol" w:hint="default"/>
      </w:rPr>
    </w:lvl>
    <w:lvl w:ilvl="4" w:tplc="3524EC84">
      <w:start w:val="1"/>
      <w:numFmt w:val="bullet"/>
      <w:lvlText w:val="o"/>
      <w:lvlJc w:val="left"/>
      <w:pPr>
        <w:ind w:left="3600" w:hanging="360"/>
      </w:pPr>
      <w:rPr>
        <w:rFonts w:ascii="Courier New" w:hAnsi="Courier New" w:hint="default"/>
      </w:rPr>
    </w:lvl>
    <w:lvl w:ilvl="5" w:tplc="40EE7898">
      <w:start w:val="1"/>
      <w:numFmt w:val="bullet"/>
      <w:lvlText w:val=""/>
      <w:lvlJc w:val="left"/>
      <w:pPr>
        <w:ind w:left="4320" w:hanging="360"/>
      </w:pPr>
      <w:rPr>
        <w:rFonts w:ascii="Wingdings" w:hAnsi="Wingdings" w:hint="default"/>
      </w:rPr>
    </w:lvl>
    <w:lvl w:ilvl="6" w:tplc="D2AA4418">
      <w:start w:val="1"/>
      <w:numFmt w:val="bullet"/>
      <w:lvlText w:val=""/>
      <w:lvlJc w:val="left"/>
      <w:pPr>
        <w:ind w:left="5040" w:hanging="360"/>
      </w:pPr>
      <w:rPr>
        <w:rFonts w:ascii="Symbol" w:hAnsi="Symbol" w:hint="default"/>
      </w:rPr>
    </w:lvl>
    <w:lvl w:ilvl="7" w:tplc="9A0ADC20">
      <w:start w:val="1"/>
      <w:numFmt w:val="bullet"/>
      <w:lvlText w:val="o"/>
      <w:lvlJc w:val="left"/>
      <w:pPr>
        <w:ind w:left="5760" w:hanging="360"/>
      </w:pPr>
      <w:rPr>
        <w:rFonts w:ascii="Courier New" w:hAnsi="Courier New" w:hint="default"/>
      </w:rPr>
    </w:lvl>
    <w:lvl w:ilvl="8" w:tplc="59380FAE">
      <w:start w:val="1"/>
      <w:numFmt w:val="bullet"/>
      <w:lvlText w:val=""/>
      <w:lvlJc w:val="left"/>
      <w:pPr>
        <w:ind w:left="6480" w:hanging="360"/>
      </w:pPr>
      <w:rPr>
        <w:rFonts w:ascii="Wingdings" w:hAnsi="Wingdings" w:hint="default"/>
      </w:rPr>
    </w:lvl>
  </w:abstractNum>
  <w:abstractNum w:abstractNumId="3" w15:restartNumberingAfterBreak="0">
    <w:nsid w:val="36953582"/>
    <w:multiLevelType w:val="hybridMultilevel"/>
    <w:tmpl w:val="03681E98"/>
    <w:lvl w:ilvl="0" w:tplc="386E5056">
      <w:start w:val="1"/>
      <w:numFmt w:val="bullet"/>
      <w:lvlText w:val=""/>
      <w:lvlJc w:val="left"/>
      <w:pPr>
        <w:ind w:left="1080" w:hanging="360"/>
      </w:pPr>
      <w:rPr>
        <w:rFonts w:ascii="Symbol" w:hAnsi="Symbol" w:hint="default"/>
      </w:rPr>
    </w:lvl>
    <w:lvl w:ilvl="1" w:tplc="632C2D58">
      <w:start w:val="1"/>
      <w:numFmt w:val="bullet"/>
      <w:lvlText w:val="o"/>
      <w:lvlJc w:val="left"/>
      <w:pPr>
        <w:ind w:left="1800" w:hanging="360"/>
      </w:pPr>
      <w:rPr>
        <w:rFonts w:ascii="Courier New" w:hAnsi="Courier New" w:hint="default"/>
      </w:rPr>
    </w:lvl>
    <w:lvl w:ilvl="2" w:tplc="07F6D372">
      <w:start w:val="1"/>
      <w:numFmt w:val="bullet"/>
      <w:lvlText w:val=""/>
      <w:lvlJc w:val="left"/>
      <w:pPr>
        <w:ind w:left="2520" w:hanging="360"/>
      </w:pPr>
      <w:rPr>
        <w:rFonts w:ascii="Wingdings" w:hAnsi="Wingdings" w:hint="default"/>
      </w:rPr>
    </w:lvl>
    <w:lvl w:ilvl="3" w:tplc="4992C6BC">
      <w:start w:val="1"/>
      <w:numFmt w:val="bullet"/>
      <w:lvlText w:val=""/>
      <w:lvlJc w:val="left"/>
      <w:pPr>
        <w:ind w:left="3240" w:hanging="360"/>
      </w:pPr>
      <w:rPr>
        <w:rFonts w:ascii="Symbol" w:hAnsi="Symbol" w:hint="default"/>
      </w:rPr>
    </w:lvl>
    <w:lvl w:ilvl="4" w:tplc="9494A0E4">
      <w:start w:val="1"/>
      <w:numFmt w:val="bullet"/>
      <w:lvlText w:val="o"/>
      <w:lvlJc w:val="left"/>
      <w:pPr>
        <w:ind w:left="3960" w:hanging="360"/>
      </w:pPr>
      <w:rPr>
        <w:rFonts w:ascii="Courier New" w:hAnsi="Courier New" w:hint="default"/>
      </w:rPr>
    </w:lvl>
    <w:lvl w:ilvl="5" w:tplc="C4601F9C">
      <w:start w:val="1"/>
      <w:numFmt w:val="bullet"/>
      <w:lvlText w:val=""/>
      <w:lvlJc w:val="left"/>
      <w:pPr>
        <w:ind w:left="4680" w:hanging="360"/>
      </w:pPr>
      <w:rPr>
        <w:rFonts w:ascii="Wingdings" w:hAnsi="Wingdings" w:hint="default"/>
      </w:rPr>
    </w:lvl>
    <w:lvl w:ilvl="6" w:tplc="12441FF4">
      <w:start w:val="1"/>
      <w:numFmt w:val="bullet"/>
      <w:lvlText w:val=""/>
      <w:lvlJc w:val="left"/>
      <w:pPr>
        <w:ind w:left="5400" w:hanging="360"/>
      </w:pPr>
      <w:rPr>
        <w:rFonts w:ascii="Symbol" w:hAnsi="Symbol" w:hint="default"/>
      </w:rPr>
    </w:lvl>
    <w:lvl w:ilvl="7" w:tplc="13B8F394">
      <w:start w:val="1"/>
      <w:numFmt w:val="bullet"/>
      <w:lvlText w:val="o"/>
      <w:lvlJc w:val="left"/>
      <w:pPr>
        <w:ind w:left="6120" w:hanging="360"/>
      </w:pPr>
      <w:rPr>
        <w:rFonts w:ascii="Courier New" w:hAnsi="Courier New" w:hint="default"/>
      </w:rPr>
    </w:lvl>
    <w:lvl w:ilvl="8" w:tplc="F738CE8E">
      <w:start w:val="1"/>
      <w:numFmt w:val="bullet"/>
      <w:lvlText w:val=""/>
      <w:lvlJc w:val="left"/>
      <w:pPr>
        <w:ind w:left="6840" w:hanging="360"/>
      </w:pPr>
      <w:rPr>
        <w:rFonts w:ascii="Wingdings" w:hAnsi="Wingdings" w:hint="default"/>
      </w:rPr>
    </w:lvl>
  </w:abstractNum>
  <w:abstractNum w:abstractNumId="4" w15:restartNumberingAfterBreak="0">
    <w:nsid w:val="3EF20E6F"/>
    <w:multiLevelType w:val="hybridMultilevel"/>
    <w:tmpl w:val="E6642B0E"/>
    <w:lvl w:ilvl="0" w:tplc="28362632">
      <w:start w:val="1"/>
      <w:numFmt w:val="bullet"/>
      <w:lvlText w:val=""/>
      <w:lvlJc w:val="left"/>
      <w:pPr>
        <w:ind w:left="720" w:hanging="360"/>
      </w:pPr>
      <w:rPr>
        <w:rFonts w:ascii="Symbol" w:hAnsi="Symbol" w:hint="default"/>
      </w:rPr>
    </w:lvl>
    <w:lvl w:ilvl="1" w:tplc="C256F882">
      <w:start w:val="1"/>
      <w:numFmt w:val="bullet"/>
      <w:lvlText w:val=""/>
      <w:lvlJc w:val="left"/>
      <w:pPr>
        <w:ind w:left="1440" w:hanging="360"/>
      </w:pPr>
      <w:rPr>
        <w:rFonts w:ascii="Symbol" w:hAnsi="Symbol" w:hint="default"/>
      </w:rPr>
    </w:lvl>
    <w:lvl w:ilvl="2" w:tplc="25582422">
      <w:start w:val="1"/>
      <w:numFmt w:val="bullet"/>
      <w:lvlText w:val=""/>
      <w:lvlJc w:val="left"/>
      <w:pPr>
        <w:ind w:left="2160" w:hanging="360"/>
      </w:pPr>
      <w:rPr>
        <w:rFonts w:ascii="Wingdings" w:hAnsi="Wingdings" w:hint="default"/>
      </w:rPr>
    </w:lvl>
    <w:lvl w:ilvl="3" w:tplc="90FEFDCA">
      <w:start w:val="1"/>
      <w:numFmt w:val="bullet"/>
      <w:lvlText w:val=""/>
      <w:lvlJc w:val="left"/>
      <w:pPr>
        <w:ind w:left="2880" w:hanging="360"/>
      </w:pPr>
      <w:rPr>
        <w:rFonts w:ascii="Symbol" w:hAnsi="Symbol" w:hint="default"/>
      </w:rPr>
    </w:lvl>
    <w:lvl w:ilvl="4" w:tplc="BD447890">
      <w:start w:val="1"/>
      <w:numFmt w:val="bullet"/>
      <w:lvlText w:val="o"/>
      <w:lvlJc w:val="left"/>
      <w:pPr>
        <w:ind w:left="3600" w:hanging="360"/>
      </w:pPr>
      <w:rPr>
        <w:rFonts w:ascii="Courier New" w:hAnsi="Courier New" w:hint="default"/>
      </w:rPr>
    </w:lvl>
    <w:lvl w:ilvl="5" w:tplc="CF605554">
      <w:start w:val="1"/>
      <w:numFmt w:val="bullet"/>
      <w:lvlText w:val=""/>
      <w:lvlJc w:val="left"/>
      <w:pPr>
        <w:ind w:left="4320" w:hanging="360"/>
      </w:pPr>
      <w:rPr>
        <w:rFonts w:ascii="Wingdings" w:hAnsi="Wingdings" w:hint="default"/>
      </w:rPr>
    </w:lvl>
    <w:lvl w:ilvl="6" w:tplc="09041AEE">
      <w:start w:val="1"/>
      <w:numFmt w:val="bullet"/>
      <w:lvlText w:val=""/>
      <w:lvlJc w:val="left"/>
      <w:pPr>
        <w:ind w:left="5040" w:hanging="360"/>
      </w:pPr>
      <w:rPr>
        <w:rFonts w:ascii="Symbol" w:hAnsi="Symbol" w:hint="default"/>
      </w:rPr>
    </w:lvl>
    <w:lvl w:ilvl="7" w:tplc="998AA790">
      <w:start w:val="1"/>
      <w:numFmt w:val="bullet"/>
      <w:lvlText w:val="o"/>
      <w:lvlJc w:val="left"/>
      <w:pPr>
        <w:ind w:left="5760" w:hanging="360"/>
      </w:pPr>
      <w:rPr>
        <w:rFonts w:ascii="Courier New" w:hAnsi="Courier New" w:hint="default"/>
      </w:rPr>
    </w:lvl>
    <w:lvl w:ilvl="8" w:tplc="EAA44464">
      <w:start w:val="1"/>
      <w:numFmt w:val="bullet"/>
      <w:lvlText w:val=""/>
      <w:lvlJc w:val="left"/>
      <w:pPr>
        <w:ind w:left="6480" w:hanging="360"/>
      </w:pPr>
      <w:rPr>
        <w:rFonts w:ascii="Wingdings" w:hAnsi="Wingdings" w:hint="default"/>
      </w:rPr>
    </w:lvl>
  </w:abstractNum>
  <w:abstractNum w:abstractNumId="5" w15:restartNumberingAfterBreak="0">
    <w:nsid w:val="42835AFA"/>
    <w:multiLevelType w:val="hybridMultilevel"/>
    <w:tmpl w:val="C12E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967DA"/>
    <w:multiLevelType w:val="hybridMultilevel"/>
    <w:tmpl w:val="E62A5F16"/>
    <w:lvl w:ilvl="0" w:tplc="3684EFF6">
      <w:start w:val="1"/>
      <w:numFmt w:val="decimal"/>
      <w:lvlText w:val="%1."/>
      <w:lvlJc w:val="left"/>
      <w:pPr>
        <w:ind w:left="720" w:hanging="360"/>
      </w:pPr>
    </w:lvl>
    <w:lvl w:ilvl="1" w:tplc="5F98BF7A">
      <w:start w:val="1"/>
      <w:numFmt w:val="lowerLetter"/>
      <w:lvlText w:val="%2."/>
      <w:lvlJc w:val="left"/>
      <w:pPr>
        <w:ind w:left="1440" w:hanging="360"/>
      </w:pPr>
    </w:lvl>
    <w:lvl w:ilvl="2" w:tplc="5D027CA8">
      <w:start w:val="1"/>
      <w:numFmt w:val="lowerRoman"/>
      <w:lvlText w:val="%3."/>
      <w:lvlJc w:val="right"/>
      <w:pPr>
        <w:ind w:left="2160" w:hanging="180"/>
      </w:pPr>
    </w:lvl>
    <w:lvl w:ilvl="3" w:tplc="D83041A4">
      <w:start w:val="1"/>
      <w:numFmt w:val="decimal"/>
      <w:lvlText w:val="%4."/>
      <w:lvlJc w:val="left"/>
      <w:pPr>
        <w:ind w:left="2880" w:hanging="360"/>
      </w:pPr>
    </w:lvl>
    <w:lvl w:ilvl="4" w:tplc="B8E8540C">
      <w:start w:val="1"/>
      <w:numFmt w:val="lowerLetter"/>
      <w:lvlText w:val="%5."/>
      <w:lvlJc w:val="left"/>
      <w:pPr>
        <w:ind w:left="3600" w:hanging="360"/>
      </w:pPr>
    </w:lvl>
    <w:lvl w:ilvl="5" w:tplc="A0F2EA64">
      <w:start w:val="1"/>
      <w:numFmt w:val="lowerRoman"/>
      <w:lvlText w:val="%6."/>
      <w:lvlJc w:val="right"/>
      <w:pPr>
        <w:ind w:left="4320" w:hanging="180"/>
      </w:pPr>
    </w:lvl>
    <w:lvl w:ilvl="6" w:tplc="8F005BC6">
      <w:start w:val="1"/>
      <w:numFmt w:val="decimal"/>
      <w:lvlText w:val="%7."/>
      <w:lvlJc w:val="left"/>
      <w:pPr>
        <w:ind w:left="5040" w:hanging="360"/>
      </w:pPr>
    </w:lvl>
    <w:lvl w:ilvl="7" w:tplc="51A8ED8E">
      <w:start w:val="1"/>
      <w:numFmt w:val="lowerLetter"/>
      <w:lvlText w:val="%8."/>
      <w:lvlJc w:val="left"/>
      <w:pPr>
        <w:ind w:left="5760" w:hanging="360"/>
      </w:pPr>
    </w:lvl>
    <w:lvl w:ilvl="8" w:tplc="F3F4A0C0">
      <w:start w:val="1"/>
      <w:numFmt w:val="lowerRoman"/>
      <w:lvlText w:val="%9."/>
      <w:lvlJc w:val="right"/>
      <w:pPr>
        <w:ind w:left="6480" w:hanging="180"/>
      </w:pPr>
    </w:lvl>
  </w:abstractNum>
  <w:abstractNum w:abstractNumId="7" w15:restartNumberingAfterBreak="0">
    <w:nsid w:val="4DC54D62"/>
    <w:multiLevelType w:val="hybridMultilevel"/>
    <w:tmpl w:val="C51E9908"/>
    <w:lvl w:ilvl="0" w:tplc="4E2E91E2">
      <w:start w:val="1"/>
      <w:numFmt w:val="bullet"/>
      <w:lvlText w:val=""/>
      <w:lvlJc w:val="left"/>
      <w:pPr>
        <w:ind w:left="1080" w:hanging="360"/>
      </w:pPr>
      <w:rPr>
        <w:rFonts w:ascii="Symbol" w:hAnsi="Symbol" w:hint="default"/>
      </w:rPr>
    </w:lvl>
    <w:lvl w:ilvl="1" w:tplc="00E0DDE6">
      <w:start w:val="1"/>
      <w:numFmt w:val="bullet"/>
      <w:lvlText w:val="o"/>
      <w:lvlJc w:val="left"/>
      <w:pPr>
        <w:ind w:left="1800" w:hanging="360"/>
      </w:pPr>
      <w:rPr>
        <w:rFonts w:ascii="Courier New" w:hAnsi="Courier New" w:hint="default"/>
      </w:rPr>
    </w:lvl>
    <w:lvl w:ilvl="2" w:tplc="4CB2D0E8">
      <w:start w:val="1"/>
      <w:numFmt w:val="bullet"/>
      <w:lvlText w:val=""/>
      <w:lvlJc w:val="left"/>
      <w:pPr>
        <w:ind w:left="2520" w:hanging="360"/>
      </w:pPr>
      <w:rPr>
        <w:rFonts w:ascii="Wingdings" w:hAnsi="Wingdings" w:hint="default"/>
      </w:rPr>
    </w:lvl>
    <w:lvl w:ilvl="3" w:tplc="DAD48848">
      <w:start w:val="1"/>
      <w:numFmt w:val="bullet"/>
      <w:lvlText w:val=""/>
      <w:lvlJc w:val="left"/>
      <w:pPr>
        <w:ind w:left="3240" w:hanging="360"/>
      </w:pPr>
      <w:rPr>
        <w:rFonts w:ascii="Symbol" w:hAnsi="Symbol" w:hint="default"/>
      </w:rPr>
    </w:lvl>
    <w:lvl w:ilvl="4" w:tplc="BDA87010">
      <w:start w:val="1"/>
      <w:numFmt w:val="bullet"/>
      <w:lvlText w:val="o"/>
      <w:lvlJc w:val="left"/>
      <w:pPr>
        <w:ind w:left="3960" w:hanging="360"/>
      </w:pPr>
      <w:rPr>
        <w:rFonts w:ascii="Courier New" w:hAnsi="Courier New" w:hint="default"/>
      </w:rPr>
    </w:lvl>
    <w:lvl w:ilvl="5" w:tplc="AC920E74">
      <w:start w:val="1"/>
      <w:numFmt w:val="bullet"/>
      <w:lvlText w:val=""/>
      <w:lvlJc w:val="left"/>
      <w:pPr>
        <w:ind w:left="4680" w:hanging="360"/>
      </w:pPr>
      <w:rPr>
        <w:rFonts w:ascii="Wingdings" w:hAnsi="Wingdings" w:hint="default"/>
      </w:rPr>
    </w:lvl>
    <w:lvl w:ilvl="6" w:tplc="C728D182">
      <w:start w:val="1"/>
      <w:numFmt w:val="bullet"/>
      <w:lvlText w:val=""/>
      <w:lvlJc w:val="left"/>
      <w:pPr>
        <w:ind w:left="5400" w:hanging="360"/>
      </w:pPr>
      <w:rPr>
        <w:rFonts w:ascii="Symbol" w:hAnsi="Symbol" w:hint="default"/>
      </w:rPr>
    </w:lvl>
    <w:lvl w:ilvl="7" w:tplc="DD605FAE">
      <w:start w:val="1"/>
      <w:numFmt w:val="bullet"/>
      <w:lvlText w:val="o"/>
      <w:lvlJc w:val="left"/>
      <w:pPr>
        <w:ind w:left="6120" w:hanging="360"/>
      </w:pPr>
      <w:rPr>
        <w:rFonts w:ascii="Courier New" w:hAnsi="Courier New" w:hint="default"/>
      </w:rPr>
    </w:lvl>
    <w:lvl w:ilvl="8" w:tplc="1940F4FE">
      <w:start w:val="1"/>
      <w:numFmt w:val="bullet"/>
      <w:lvlText w:val=""/>
      <w:lvlJc w:val="left"/>
      <w:pPr>
        <w:ind w:left="6840" w:hanging="360"/>
      </w:pPr>
      <w:rPr>
        <w:rFonts w:ascii="Wingdings" w:hAnsi="Wingdings" w:hint="default"/>
      </w:rPr>
    </w:lvl>
  </w:abstractNum>
  <w:abstractNum w:abstractNumId="8" w15:restartNumberingAfterBreak="0">
    <w:nsid w:val="4F1D4087"/>
    <w:multiLevelType w:val="hybridMultilevel"/>
    <w:tmpl w:val="D2B04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DC5034"/>
    <w:multiLevelType w:val="hybridMultilevel"/>
    <w:tmpl w:val="441C7C44"/>
    <w:lvl w:ilvl="0" w:tplc="D5A23ACA">
      <w:start w:val="1"/>
      <w:numFmt w:val="bullet"/>
      <w:lvlText w:val=""/>
      <w:lvlJc w:val="left"/>
      <w:pPr>
        <w:ind w:left="1080" w:hanging="360"/>
      </w:pPr>
      <w:rPr>
        <w:rFonts w:ascii="Symbol" w:hAnsi="Symbol" w:hint="default"/>
      </w:rPr>
    </w:lvl>
    <w:lvl w:ilvl="1" w:tplc="D51C0C58">
      <w:start w:val="1"/>
      <w:numFmt w:val="bullet"/>
      <w:lvlText w:val="o"/>
      <w:lvlJc w:val="left"/>
      <w:pPr>
        <w:ind w:left="1800" w:hanging="360"/>
      </w:pPr>
      <w:rPr>
        <w:rFonts w:ascii="Courier New" w:hAnsi="Courier New" w:hint="default"/>
      </w:rPr>
    </w:lvl>
    <w:lvl w:ilvl="2" w:tplc="CFCC5BD0">
      <w:start w:val="1"/>
      <w:numFmt w:val="bullet"/>
      <w:lvlText w:val=""/>
      <w:lvlJc w:val="left"/>
      <w:pPr>
        <w:ind w:left="2520" w:hanging="360"/>
      </w:pPr>
      <w:rPr>
        <w:rFonts w:ascii="Wingdings" w:hAnsi="Wingdings" w:hint="default"/>
      </w:rPr>
    </w:lvl>
    <w:lvl w:ilvl="3" w:tplc="9FEA5646">
      <w:start w:val="1"/>
      <w:numFmt w:val="bullet"/>
      <w:lvlText w:val=""/>
      <w:lvlJc w:val="left"/>
      <w:pPr>
        <w:ind w:left="3240" w:hanging="360"/>
      </w:pPr>
      <w:rPr>
        <w:rFonts w:ascii="Symbol" w:hAnsi="Symbol" w:hint="default"/>
      </w:rPr>
    </w:lvl>
    <w:lvl w:ilvl="4" w:tplc="1E02B63A">
      <w:start w:val="1"/>
      <w:numFmt w:val="bullet"/>
      <w:lvlText w:val="o"/>
      <w:lvlJc w:val="left"/>
      <w:pPr>
        <w:ind w:left="3960" w:hanging="360"/>
      </w:pPr>
      <w:rPr>
        <w:rFonts w:ascii="Courier New" w:hAnsi="Courier New" w:hint="default"/>
      </w:rPr>
    </w:lvl>
    <w:lvl w:ilvl="5" w:tplc="54363378">
      <w:start w:val="1"/>
      <w:numFmt w:val="bullet"/>
      <w:lvlText w:val=""/>
      <w:lvlJc w:val="left"/>
      <w:pPr>
        <w:ind w:left="4680" w:hanging="360"/>
      </w:pPr>
      <w:rPr>
        <w:rFonts w:ascii="Wingdings" w:hAnsi="Wingdings" w:hint="default"/>
      </w:rPr>
    </w:lvl>
    <w:lvl w:ilvl="6" w:tplc="E0862C50">
      <w:start w:val="1"/>
      <w:numFmt w:val="bullet"/>
      <w:lvlText w:val=""/>
      <w:lvlJc w:val="left"/>
      <w:pPr>
        <w:ind w:left="5400" w:hanging="360"/>
      </w:pPr>
      <w:rPr>
        <w:rFonts w:ascii="Symbol" w:hAnsi="Symbol" w:hint="default"/>
      </w:rPr>
    </w:lvl>
    <w:lvl w:ilvl="7" w:tplc="4816CAAE">
      <w:start w:val="1"/>
      <w:numFmt w:val="bullet"/>
      <w:lvlText w:val="o"/>
      <w:lvlJc w:val="left"/>
      <w:pPr>
        <w:ind w:left="6120" w:hanging="360"/>
      </w:pPr>
      <w:rPr>
        <w:rFonts w:ascii="Courier New" w:hAnsi="Courier New" w:hint="default"/>
      </w:rPr>
    </w:lvl>
    <w:lvl w:ilvl="8" w:tplc="1AE8C0D8">
      <w:start w:val="1"/>
      <w:numFmt w:val="bullet"/>
      <w:lvlText w:val=""/>
      <w:lvlJc w:val="left"/>
      <w:pPr>
        <w:ind w:left="6840" w:hanging="360"/>
      </w:pPr>
      <w:rPr>
        <w:rFonts w:ascii="Wingdings" w:hAnsi="Wingdings" w:hint="default"/>
      </w:rPr>
    </w:lvl>
  </w:abstractNum>
  <w:abstractNum w:abstractNumId="10" w15:restartNumberingAfterBreak="0">
    <w:nsid w:val="6966353A"/>
    <w:multiLevelType w:val="hybridMultilevel"/>
    <w:tmpl w:val="80E69BD8"/>
    <w:lvl w:ilvl="0" w:tplc="5152230E">
      <w:start w:val="1"/>
      <w:numFmt w:val="bullet"/>
      <w:lvlText w:val=""/>
      <w:lvlJc w:val="left"/>
      <w:pPr>
        <w:ind w:left="720" w:hanging="360"/>
      </w:pPr>
      <w:rPr>
        <w:rFonts w:ascii="Symbol" w:hAnsi="Symbol" w:hint="default"/>
      </w:rPr>
    </w:lvl>
    <w:lvl w:ilvl="1" w:tplc="1862CDE0">
      <w:start w:val="1"/>
      <w:numFmt w:val="bullet"/>
      <w:lvlText w:val=""/>
      <w:lvlJc w:val="left"/>
      <w:pPr>
        <w:ind w:left="1440" w:hanging="360"/>
      </w:pPr>
      <w:rPr>
        <w:rFonts w:ascii="Symbol" w:hAnsi="Symbol" w:hint="default"/>
      </w:rPr>
    </w:lvl>
    <w:lvl w:ilvl="2" w:tplc="91E0B16E">
      <w:start w:val="1"/>
      <w:numFmt w:val="bullet"/>
      <w:lvlText w:val=""/>
      <w:lvlJc w:val="left"/>
      <w:pPr>
        <w:ind w:left="2160" w:hanging="360"/>
      </w:pPr>
      <w:rPr>
        <w:rFonts w:ascii="Wingdings" w:hAnsi="Wingdings" w:hint="default"/>
      </w:rPr>
    </w:lvl>
    <w:lvl w:ilvl="3" w:tplc="5CC42AB0">
      <w:start w:val="1"/>
      <w:numFmt w:val="bullet"/>
      <w:lvlText w:val=""/>
      <w:lvlJc w:val="left"/>
      <w:pPr>
        <w:ind w:left="2880" w:hanging="360"/>
      </w:pPr>
      <w:rPr>
        <w:rFonts w:ascii="Symbol" w:hAnsi="Symbol" w:hint="default"/>
      </w:rPr>
    </w:lvl>
    <w:lvl w:ilvl="4" w:tplc="22625A08">
      <w:start w:val="1"/>
      <w:numFmt w:val="bullet"/>
      <w:lvlText w:val="o"/>
      <w:lvlJc w:val="left"/>
      <w:pPr>
        <w:ind w:left="3600" w:hanging="360"/>
      </w:pPr>
      <w:rPr>
        <w:rFonts w:ascii="Courier New" w:hAnsi="Courier New" w:hint="default"/>
      </w:rPr>
    </w:lvl>
    <w:lvl w:ilvl="5" w:tplc="6D68AA4E">
      <w:start w:val="1"/>
      <w:numFmt w:val="bullet"/>
      <w:lvlText w:val=""/>
      <w:lvlJc w:val="left"/>
      <w:pPr>
        <w:ind w:left="4320" w:hanging="360"/>
      </w:pPr>
      <w:rPr>
        <w:rFonts w:ascii="Wingdings" w:hAnsi="Wingdings" w:hint="default"/>
      </w:rPr>
    </w:lvl>
    <w:lvl w:ilvl="6" w:tplc="1046B038">
      <w:start w:val="1"/>
      <w:numFmt w:val="bullet"/>
      <w:lvlText w:val=""/>
      <w:lvlJc w:val="left"/>
      <w:pPr>
        <w:ind w:left="5040" w:hanging="360"/>
      </w:pPr>
      <w:rPr>
        <w:rFonts w:ascii="Symbol" w:hAnsi="Symbol" w:hint="default"/>
      </w:rPr>
    </w:lvl>
    <w:lvl w:ilvl="7" w:tplc="FFB8E16E">
      <w:start w:val="1"/>
      <w:numFmt w:val="bullet"/>
      <w:lvlText w:val="o"/>
      <w:lvlJc w:val="left"/>
      <w:pPr>
        <w:ind w:left="5760" w:hanging="360"/>
      </w:pPr>
      <w:rPr>
        <w:rFonts w:ascii="Courier New" w:hAnsi="Courier New" w:hint="default"/>
      </w:rPr>
    </w:lvl>
    <w:lvl w:ilvl="8" w:tplc="B658F686">
      <w:start w:val="1"/>
      <w:numFmt w:val="bullet"/>
      <w:lvlText w:val=""/>
      <w:lvlJc w:val="left"/>
      <w:pPr>
        <w:ind w:left="6480" w:hanging="360"/>
      </w:pPr>
      <w:rPr>
        <w:rFonts w:ascii="Wingdings" w:hAnsi="Wingdings" w:hint="default"/>
      </w:rPr>
    </w:lvl>
  </w:abstractNum>
  <w:abstractNum w:abstractNumId="11" w15:restartNumberingAfterBreak="0">
    <w:nsid w:val="6CEE423B"/>
    <w:multiLevelType w:val="hybridMultilevel"/>
    <w:tmpl w:val="07A80CA6"/>
    <w:lvl w:ilvl="0" w:tplc="8F6EE60C">
      <w:start w:val="1"/>
      <w:numFmt w:val="bullet"/>
      <w:lvlText w:val=""/>
      <w:lvlJc w:val="left"/>
      <w:pPr>
        <w:ind w:left="1080" w:hanging="360"/>
      </w:pPr>
      <w:rPr>
        <w:rFonts w:ascii="Symbol" w:hAnsi="Symbol" w:hint="default"/>
      </w:rPr>
    </w:lvl>
    <w:lvl w:ilvl="1" w:tplc="1CB841F0">
      <w:start w:val="1"/>
      <w:numFmt w:val="bullet"/>
      <w:lvlText w:val="o"/>
      <w:lvlJc w:val="left"/>
      <w:pPr>
        <w:ind w:left="1800" w:hanging="360"/>
      </w:pPr>
      <w:rPr>
        <w:rFonts w:ascii="Courier New" w:hAnsi="Courier New" w:hint="default"/>
      </w:rPr>
    </w:lvl>
    <w:lvl w:ilvl="2" w:tplc="F7541A96">
      <w:start w:val="1"/>
      <w:numFmt w:val="bullet"/>
      <w:lvlText w:val=""/>
      <w:lvlJc w:val="left"/>
      <w:pPr>
        <w:ind w:left="2520" w:hanging="360"/>
      </w:pPr>
      <w:rPr>
        <w:rFonts w:ascii="Wingdings" w:hAnsi="Wingdings" w:hint="default"/>
      </w:rPr>
    </w:lvl>
    <w:lvl w:ilvl="3" w:tplc="4E3839EE">
      <w:start w:val="1"/>
      <w:numFmt w:val="bullet"/>
      <w:lvlText w:val=""/>
      <w:lvlJc w:val="left"/>
      <w:pPr>
        <w:ind w:left="3240" w:hanging="360"/>
      </w:pPr>
      <w:rPr>
        <w:rFonts w:ascii="Symbol" w:hAnsi="Symbol" w:hint="default"/>
      </w:rPr>
    </w:lvl>
    <w:lvl w:ilvl="4" w:tplc="A8E28318">
      <w:start w:val="1"/>
      <w:numFmt w:val="bullet"/>
      <w:lvlText w:val="o"/>
      <w:lvlJc w:val="left"/>
      <w:pPr>
        <w:ind w:left="3960" w:hanging="360"/>
      </w:pPr>
      <w:rPr>
        <w:rFonts w:ascii="Courier New" w:hAnsi="Courier New" w:hint="default"/>
      </w:rPr>
    </w:lvl>
    <w:lvl w:ilvl="5" w:tplc="ABC41880">
      <w:start w:val="1"/>
      <w:numFmt w:val="bullet"/>
      <w:lvlText w:val=""/>
      <w:lvlJc w:val="left"/>
      <w:pPr>
        <w:ind w:left="4680" w:hanging="360"/>
      </w:pPr>
      <w:rPr>
        <w:rFonts w:ascii="Wingdings" w:hAnsi="Wingdings" w:hint="default"/>
      </w:rPr>
    </w:lvl>
    <w:lvl w:ilvl="6" w:tplc="3188949C">
      <w:start w:val="1"/>
      <w:numFmt w:val="bullet"/>
      <w:lvlText w:val=""/>
      <w:lvlJc w:val="left"/>
      <w:pPr>
        <w:ind w:left="5400" w:hanging="360"/>
      </w:pPr>
      <w:rPr>
        <w:rFonts w:ascii="Symbol" w:hAnsi="Symbol" w:hint="default"/>
      </w:rPr>
    </w:lvl>
    <w:lvl w:ilvl="7" w:tplc="AE5694C2">
      <w:start w:val="1"/>
      <w:numFmt w:val="bullet"/>
      <w:lvlText w:val="o"/>
      <w:lvlJc w:val="left"/>
      <w:pPr>
        <w:ind w:left="6120" w:hanging="360"/>
      </w:pPr>
      <w:rPr>
        <w:rFonts w:ascii="Courier New" w:hAnsi="Courier New" w:hint="default"/>
      </w:rPr>
    </w:lvl>
    <w:lvl w:ilvl="8" w:tplc="5D8A0928">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0"/>
  </w:num>
  <w:num w:numId="4">
    <w:abstractNumId w:val="7"/>
  </w:num>
  <w:num w:numId="5">
    <w:abstractNumId w:val="2"/>
  </w:num>
  <w:num w:numId="6">
    <w:abstractNumId w:val="10"/>
  </w:num>
  <w:num w:numId="7">
    <w:abstractNumId w:val="1"/>
  </w:num>
  <w:num w:numId="8">
    <w:abstractNumId w:val="3"/>
  </w:num>
  <w:num w:numId="9">
    <w:abstractNumId w:val="9"/>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745818"/>
    <w:rsid w:val="00004CD5"/>
    <w:rsid w:val="00007EA9"/>
    <w:rsid w:val="00011FAB"/>
    <w:rsid w:val="0002069A"/>
    <w:rsid w:val="00026BCC"/>
    <w:rsid w:val="00026F33"/>
    <w:rsid w:val="00040E37"/>
    <w:rsid w:val="00043F80"/>
    <w:rsid w:val="0004566C"/>
    <w:rsid w:val="00060755"/>
    <w:rsid w:val="00061B09"/>
    <w:rsid w:val="00062928"/>
    <w:rsid w:val="00062B80"/>
    <w:rsid w:val="00063722"/>
    <w:rsid w:val="00063756"/>
    <w:rsid w:val="00067466"/>
    <w:rsid w:val="0007429C"/>
    <w:rsid w:val="00074F14"/>
    <w:rsid w:val="00077BA6"/>
    <w:rsid w:val="00082151"/>
    <w:rsid w:val="00085330"/>
    <w:rsid w:val="00094EA5"/>
    <w:rsid w:val="000A548A"/>
    <w:rsid w:val="000C4BB8"/>
    <w:rsid w:val="000C5D35"/>
    <w:rsid w:val="000E04A3"/>
    <w:rsid w:val="000E75B0"/>
    <w:rsid w:val="000F4285"/>
    <w:rsid w:val="000F6ED2"/>
    <w:rsid w:val="0010035A"/>
    <w:rsid w:val="00110DA3"/>
    <w:rsid w:val="001171AA"/>
    <w:rsid w:val="00117391"/>
    <w:rsid w:val="001230FE"/>
    <w:rsid w:val="00132D49"/>
    <w:rsid w:val="001335D3"/>
    <w:rsid w:val="00133739"/>
    <w:rsid w:val="00161D6C"/>
    <w:rsid w:val="00180E16"/>
    <w:rsid w:val="00190287"/>
    <w:rsid w:val="00191590"/>
    <w:rsid w:val="00194769"/>
    <w:rsid w:val="0019572E"/>
    <w:rsid w:val="001A6B43"/>
    <w:rsid w:val="001A7EF1"/>
    <w:rsid w:val="001B07A5"/>
    <w:rsid w:val="001B583D"/>
    <w:rsid w:val="001B5A79"/>
    <w:rsid w:val="001C1D0B"/>
    <w:rsid w:val="001C209C"/>
    <w:rsid w:val="001C5E4A"/>
    <w:rsid w:val="001C7A26"/>
    <w:rsid w:val="001D174E"/>
    <w:rsid w:val="001D503E"/>
    <w:rsid w:val="001D7B80"/>
    <w:rsid w:val="001E0966"/>
    <w:rsid w:val="001E3E84"/>
    <w:rsid w:val="001E5DCC"/>
    <w:rsid w:val="001E6D70"/>
    <w:rsid w:val="001F6066"/>
    <w:rsid w:val="001F7344"/>
    <w:rsid w:val="001F7515"/>
    <w:rsid w:val="00200D82"/>
    <w:rsid w:val="00203482"/>
    <w:rsid w:val="00205107"/>
    <w:rsid w:val="00205380"/>
    <w:rsid w:val="00210581"/>
    <w:rsid w:val="00214789"/>
    <w:rsid w:val="00214C1F"/>
    <w:rsid w:val="0022173E"/>
    <w:rsid w:val="00221DA6"/>
    <w:rsid w:val="00222409"/>
    <w:rsid w:val="00222686"/>
    <w:rsid w:val="00222D46"/>
    <w:rsid w:val="00224187"/>
    <w:rsid w:val="00225896"/>
    <w:rsid w:val="00225DAB"/>
    <w:rsid w:val="00233DB1"/>
    <w:rsid w:val="00236432"/>
    <w:rsid w:val="002476B0"/>
    <w:rsid w:val="002507A1"/>
    <w:rsid w:val="0025315F"/>
    <w:rsid w:val="0025343C"/>
    <w:rsid w:val="00261B67"/>
    <w:rsid w:val="00266A3A"/>
    <w:rsid w:val="00270601"/>
    <w:rsid w:val="00274E5B"/>
    <w:rsid w:val="002769F0"/>
    <w:rsid w:val="002803C7"/>
    <w:rsid w:val="00286771"/>
    <w:rsid w:val="00291BEC"/>
    <w:rsid w:val="00294C02"/>
    <w:rsid w:val="002A15EE"/>
    <w:rsid w:val="002A332B"/>
    <w:rsid w:val="002B105A"/>
    <w:rsid w:val="002B44B3"/>
    <w:rsid w:val="002B6D07"/>
    <w:rsid w:val="002C1192"/>
    <w:rsid w:val="002C152A"/>
    <w:rsid w:val="002D368A"/>
    <w:rsid w:val="002E72F4"/>
    <w:rsid w:val="002F16AA"/>
    <w:rsid w:val="002F2ED2"/>
    <w:rsid w:val="003003C5"/>
    <w:rsid w:val="00306A3E"/>
    <w:rsid w:val="003137DA"/>
    <w:rsid w:val="00314396"/>
    <w:rsid w:val="00322563"/>
    <w:rsid w:val="0034114A"/>
    <w:rsid w:val="00341FE3"/>
    <w:rsid w:val="0034230B"/>
    <w:rsid w:val="00342F0E"/>
    <w:rsid w:val="00350969"/>
    <w:rsid w:val="003614B1"/>
    <w:rsid w:val="00364AF3"/>
    <w:rsid w:val="00372241"/>
    <w:rsid w:val="003726AB"/>
    <w:rsid w:val="00377159"/>
    <w:rsid w:val="00380779"/>
    <w:rsid w:val="00383AFB"/>
    <w:rsid w:val="0038594C"/>
    <w:rsid w:val="00385C84"/>
    <w:rsid w:val="00386941"/>
    <w:rsid w:val="003A0A04"/>
    <w:rsid w:val="003A4792"/>
    <w:rsid w:val="003B05DC"/>
    <w:rsid w:val="003B7E25"/>
    <w:rsid w:val="003C2C71"/>
    <w:rsid w:val="003D3F07"/>
    <w:rsid w:val="003E528F"/>
    <w:rsid w:val="00403FA2"/>
    <w:rsid w:val="00405DC7"/>
    <w:rsid w:val="00413F62"/>
    <w:rsid w:val="00415AE6"/>
    <w:rsid w:val="00422E80"/>
    <w:rsid w:val="00426EF9"/>
    <w:rsid w:val="0042792A"/>
    <w:rsid w:val="004321CA"/>
    <w:rsid w:val="00436373"/>
    <w:rsid w:val="00440113"/>
    <w:rsid w:val="0044272B"/>
    <w:rsid w:val="00443F91"/>
    <w:rsid w:val="00451562"/>
    <w:rsid w:val="00461076"/>
    <w:rsid w:val="0046213E"/>
    <w:rsid w:val="00472305"/>
    <w:rsid w:val="004730DC"/>
    <w:rsid w:val="00476562"/>
    <w:rsid w:val="0048590B"/>
    <w:rsid w:val="004925A7"/>
    <w:rsid w:val="004977BB"/>
    <w:rsid w:val="004B38FE"/>
    <w:rsid w:val="004B652C"/>
    <w:rsid w:val="004B7A80"/>
    <w:rsid w:val="004C35F3"/>
    <w:rsid w:val="004C56E6"/>
    <w:rsid w:val="004C74F9"/>
    <w:rsid w:val="004E2A47"/>
    <w:rsid w:val="004E5F15"/>
    <w:rsid w:val="004F327A"/>
    <w:rsid w:val="004F4AAE"/>
    <w:rsid w:val="00504E1A"/>
    <w:rsid w:val="00506280"/>
    <w:rsid w:val="005073DB"/>
    <w:rsid w:val="005201EB"/>
    <w:rsid w:val="0052072A"/>
    <w:rsid w:val="005229D2"/>
    <w:rsid w:val="00526139"/>
    <w:rsid w:val="005369BC"/>
    <w:rsid w:val="00547021"/>
    <w:rsid w:val="005502E5"/>
    <w:rsid w:val="00552720"/>
    <w:rsid w:val="00553F05"/>
    <w:rsid w:val="00563F3B"/>
    <w:rsid w:val="005645B9"/>
    <w:rsid w:val="00572B59"/>
    <w:rsid w:val="005731DF"/>
    <w:rsid w:val="00573AB2"/>
    <w:rsid w:val="00573BEC"/>
    <w:rsid w:val="00575B98"/>
    <w:rsid w:val="00581A34"/>
    <w:rsid w:val="00581E4C"/>
    <w:rsid w:val="00585523"/>
    <w:rsid w:val="00585C6C"/>
    <w:rsid w:val="00587E51"/>
    <w:rsid w:val="005939D3"/>
    <w:rsid w:val="005A38B1"/>
    <w:rsid w:val="005B1176"/>
    <w:rsid w:val="005B183C"/>
    <w:rsid w:val="005B40C3"/>
    <w:rsid w:val="005B5AE8"/>
    <w:rsid w:val="005C2D75"/>
    <w:rsid w:val="005C551C"/>
    <w:rsid w:val="005D41A9"/>
    <w:rsid w:val="005D41D4"/>
    <w:rsid w:val="005D66AE"/>
    <w:rsid w:val="005E0873"/>
    <w:rsid w:val="005E29C2"/>
    <w:rsid w:val="005F1A1F"/>
    <w:rsid w:val="005F72E6"/>
    <w:rsid w:val="005F77EA"/>
    <w:rsid w:val="00601415"/>
    <w:rsid w:val="006022E0"/>
    <w:rsid w:val="006048D1"/>
    <w:rsid w:val="00604934"/>
    <w:rsid w:val="006104A2"/>
    <w:rsid w:val="006213A0"/>
    <w:rsid w:val="00622D55"/>
    <w:rsid w:val="00630B63"/>
    <w:rsid w:val="00630E55"/>
    <w:rsid w:val="00642327"/>
    <w:rsid w:val="0064443F"/>
    <w:rsid w:val="00647863"/>
    <w:rsid w:val="0065118A"/>
    <w:rsid w:val="006546E1"/>
    <w:rsid w:val="00663EAD"/>
    <w:rsid w:val="00666323"/>
    <w:rsid w:val="006754E1"/>
    <w:rsid w:val="00675A11"/>
    <w:rsid w:val="00693525"/>
    <w:rsid w:val="006A1089"/>
    <w:rsid w:val="006B2443"/>
    <w:rsid w:val="006C0139"/>
    <w:rsid w:val="006C06E9"/>
    <w:rsid w:val="006C2666"/>
    <w:rsid w:val="006C6A8B"/>
    <w:rsid w:val="006D4603"/>
    <w:rsid w:val="006E009F"/>
    <w:rsid w:val="006E085B"/>
    <w:rsid w:val="006E36B9"/>
    <w:rsid w:val="006E389D"/>
    <w:rsid w:val="006F0EBC"/>
    <w:rsid w:val="006F2DA7"/>
    <w:rsid w:val="006F69AD"/>
    <w:rsid w:val="006F79C3"/>
    <w:rsid w:val="007022AB"/>
    <w:rsid w:val="007036D3"/>
    <w:rsid w:val="00704FAC"/>
    <w:rsid w:val="00705172"/>
    <w:rsid w:val="0071011C"/>
    <w:rsid w:val="00714A34"/>
    <w:rsid w:val="007215C0"/>
    <w:rsid w:val="0073127B"/>
    <w:rsid w:val="0073372C"/>
    <w:rsid w:val="00744C18"/>
    <w:rsid w:val="00746ED8"/>
    <w:rsid w:val="0075562D"/>
    <w:rsid w:val="00756288"/>
    <w:rsid w:val="007603C7"/>
    <w:rsid w:val="00766A3F"/>
    <w:rsid w:val="00780364"/>
    <w:rsid w:val="007813BE"/>
    <w:rsid w:val="0078576B"/>
    <w:rsid w:val="007B3EB5"/>
    <w:rsid w:val="007B4F00"/>
    <w:rsid w:val="007D04B6"/>
    <w:rsid w:val="007D4520"/>
    <w:rsid w:val="007D5A62"/>
    <w:rsid w:val="007D7BBF"/>
    <w:rsid w:val="007E0284"/>
    <w:rsid w:val="007E1DAF"/>
    <w:rsid w:val="007E33B1"/>
    <w:rsid w:val="007E39C4"/>
    <w:rsid w:val="007E6AB9"/>
    <w:rsid w:val="007E7C0F"/>
    <w:rsid w:val="007F15D5"/>
    <w:rsid w:val="007F26E8"/>
    <w:rsid w:val="007F40F7"/>
    <w:rsid w:val="007F6978"/>
    <w:rsid w:val="00804A14"/>
    <w:rsid w:val="00813231"/>
    <w:rsid w:val="00820E4B"/>
    <w:rsid w:val="0083094D"/>
    <w:rsid w:val="008341E2"/>
    <w:rsid w:val="00835FFE"/>
    <w:rsid w:val="00836FB2"/>
    <w:rsid w:val="008502C7"/>
    <w:rsid w:val="00851F05"/>
    <w:rsid w:val="00853D85"/>
    <w:rsid w:val="008572D2"/>
    <w:rsid w:val="0086444C"/>
    <w:rsid w:val="00866613"/>
    <w:rsid w:val="00866762"/>
    <w:rsid w:val="00884161"/>
    <w:rsid w:val="0088417E"/>
    <w:rsid w:val="00884954"/>
    <w:rsid w:val="00885F79"/>
    <w:rsid w:val="00893FA4"/>
    <w:rsid w:val="00894344"/>
    <w:rsid w:val="008A168A"/>
    <w:rsid w:val="008A5A00"/>
    <w:rsid w:val="008B27CE"/>
    <w:rsid w:val="008B283C"/>
    <w:rsid w:val="008B4684"/>
    <w:rsid w:val="008C5A28"/>
    <w:rsid w:val="008C796B"/>
    <w:rsid w:val="008C7EA2"/>
    <w:rsid w:val="008D307E"/>
    <w:rsid w:val="008D6887"/>
    <w:rsid w:val="008F05AD"/>
    <w:rsid w:val="008F24F8"/>
    <w:rsid w:val="008F3D1E"/>
    <w:rsid w:val="008F5A5A"/>
    <w:rsid w:val="008F695C"/>
    <w:rsid w:val="0090069D"/>
    <w:rsid w:val="009006C0"/>
    <w:rsid w:val="00906A96"/>
    <w:rsid w:val="00921BC9"/>
    <w:rsid w:val="00923B47"/>
    <w:rsid w:val="00931291"/>
    <w:rsid w:val="00931ABB"/>
    <w:rsid w:val="00932984"/>
    <w:rsid w:val="00934C7F"/>
    <w:rsid w:val="009406DB"/>
    <w:rsid w:val="0094173A"/>
    <w:rsid w:val="00947402"/>
    <w:rsid w:val="009529E5"/>
    <w:rsid w:val="00954AE0"/>
    <w:rsid w:val="00970DFA"/>
    <w:rsid w:val="009772FE"/>
    <w:rsid w:val="009778BC"/>
    <w:rsid w:val="00987976"/>
    <w:rsid w:val="00991114"/>
    <w:rsid w:val="00991FFD"/>
    <w:rsid w:val="00994058"/>
    <w:rsid w:val="009941A9"/>
    <w:rsid w:val="00995ABD"/>
    <w:rsid w:val="009A08A6"/>
    <w:rsid w:val="009A1D47"/>
    <w:rsid w:val="009A55AF"/>
    <w:rsid w:val="009B3A62"/>
    <w:rsid w:val="009C1C63"/>
    <w:rsid w:val="009C3F26"/>
    <w:rsid w:val="009C40B2"/>
    <w:rsid w:val="009C50DC"/>
    <w:rsid w:val="009C5710"/>
    <w:rsid w:val="009D1CD3"/>
    <w:rsid w:val="009D2392"/>
    <w:rsid w:val="009D35E6"/>
    <w:rsid w:val="009D3A63"/>
    <w:rsid w:val="009D3BD0"/>
    <w:rsid w:val="009F42B1"/>
    <w:rsid w:val="00A07FF3"/>
    <w:rsid w:val="00A15C4D"/>
    <w:rsid w:val="00A211CC"/>
    <w:rsid w:val="00A24BA5"/>
    <w:rsid w:val="00A25B36"/>
    <w:rsid w:val="00A274A8"/>
    <w:rsid w:val="00A33765"/>
    <w:rsid w:val="00A3414E"/>
    <w:rsid w:val="00A37B12"/>
    <w:rsid w:val="00A5001D"/>
    <w:rsid w:val="00A50FA2"/>
    <w:rsid w:val="00A531B6"/>
    <w:rsid w:val="00A57B69"/>
    <w:rsid w:val="00A57ECA"/>
    <w:rsid w:val="00A60CD6"/>
    <w:rsid w:val="00A618AF"/>
    <w:rsid w:val="00A647F6"/>
    <w:rsid w:val="00A7032B"/>
    <w:rsid w:val="00A71AAD"/>
    <w:rsid w:val="00A7286E"/>
    <w:rsid w:val="00A73509"/>
    <w:rsid w:val="00A76842"/>
    <w:rsid w:val="00A7779D"/>
    <w:rsid w:val="00A9239F"/>
    <w:rsid w:val="00A930AC"/>
    <w:rsid w:val="00A93ABD"/>
    <w:rsid w:val="00A95B10"/>
    <w:rsid w:val="00A96236"/>
    <w:rsid w:val="00AA036A"/>
    <w:rsid w:val="00AA7741"/>
    <w:rsid w:val="00AA788A"/>
    <w:rsid w:val="00AA78D6"/>
    <w:rsid w:val="00AB3275"/>
    <w:rsid w:val="00AB3C33"/>
    <w:rsid w:val="00AD3921"/>
    <w:rsid w:val="00AE477E"/>
    <w:rsid w:val="00AE4E4C"/>
    <w:rsid w:val="00AF667D"/>
    <w:rsid w:val="00B0147F"/>
    <w:rsid w:val="00B027CF"/>
    <w:rsid w:val="00B035D0"/>
    <w:rsid w:val="00B123DC"/>
    <w:rsid w:val="00B16A3F"/>
    <w:rsid w:val="00B21391"/>
    <w:rsid w:val="00B310FD"/>
    <w:rsid w:val="00B40C4A"/>
    <w:rsid w:val="00B51EB5"/>
    <w:rsid w:val="00B5347B"/>
    <w:rsid w:val="00B55B69"/>
    <w:rsid w:val="00B57CB7"/>
    <w:rsid w:val="00B7230D"/>
    <w:rsid w:val="00B838AC"/>
    <w:rsid w:val="00B85A40"/>
    <w:rsid w:val="00B90187"/>
    <w:rsid w:val="00B9584E"/>
    <w:rsid w:val="00BA0ADF"/>
    <w:rsid w:val="00BA244E"/>
    <w:rsid w:val="00BB44ED"/>
    <w:rsid w:val="00BB5546"/>
    <w:rsid w:val="00BC3B3F"/>
    <w:rsid w:val="00BC4CD3"/>
    <w:rsid w:val="00BC748D"/>
    <w:rsid w:val="00BE54A3"/>
    <w:rsid w:val="00BE61A4"/>
    <w:rsid w:val="00BF4E52"/>
    <w:rsid w:val="00BF7C37"/>
    <w:rsid w:val="00C00D25"/>
    <w:rsid w:val="00C01C7F"/>
    <w:rsid w:val="00C047CE"/>
    <w:rsid w:val="00C144E0"/>
    <w:rsid w:val="00C21D85"/>
    <w:rsid w:val="00C23774"/>
    <w:rsid w:val="00C25B92"/>
    <w:rsid w:val="00C40589"/>
    <w:rsid w:val="00C5189F"/>
    <w:rsid w:val="00C5527B"/>
    <w:rsid w:val="00C55DF4"/>
    <w:rsid w:val="00C630A1"/>
    <w:rsid w:val="00C646F2"/>
    <w:rsid w:val="00C65D3B"/>
    <w:rsid w:val="00C66D04"/>
    <w:rsid w:val="00C711BB"/>
    <w:rsid w:val="00C83466"/>
    <w:rsid w:val="00C85DD1"/>
    <w:rsid w:val="00CA2147"/>
    <w:rsid w:val="00CA4094"/>
    <w:rsid w:val="00CA7CCC"/>
    <w:rsid w:val="00CB6939"/>
    <w:rsid w:val="00CB74A3"/>
    <w:rsid w:val="00CC60F2"/>
    <w:rsid w:val="00CC6275"/>
    <w:rsid w:val="00CC6B01"/>
    <w:rsid w:val="00CD3E56"/>
    <w:rsid w:val="00CF1355"/>
    <w:rsid w:val="00CF1A88"/>
    <w:rsid w:val="00CF62D7"/>
    <w:rsid w:val="00D008FC"/>
    <w:rsid w:val="00D12CCF"/>
    <w:rsid w:val="00D21908"/>
    <w:rsid w:val="00D245E2"/>
    <w:rsid w:val="00D36889"/>
    <w:rsid w:val="00D4390C"/>
    <w:rsid w:val="00D47148"/>
    <w:rsid w:val="00D528B2"/>
    <w:rsid w:val="00D52B8A"/>
    <w:rsid w:val="00D535C6"/>
    <w:rsid w:val="00D55A0C"/>
    <w:rsid w:val="00D5636E"/>
    <w:rsid w:val="00D56A64"/>
    <w:rsid w:val="00D60C43"/>
    <w:rsid w:val="00D60EF7"/>
    <w:rsid w:val="00D669D8"/>
    <w:rsid w:val="00D847B3"/>
    <w:rsid w:val="00D9333C"/>
    <w:rsid w:val="00D961DD"/>
    <w:rsid w:val="00D963AD"/>
    <w:rsid w:val="00D966D5"/>
    <w:rsid w:val="00D978B3"/>
    <w:rsid w:val="00DA51FB"/>
    <w:rsid w:val="00DB18E6"/>
    <w:rsid w:val="00DB448B"/>
    <w:rsid w:val="00DB6554"/>
    <w:rsid w:val="00DB7888"/>
    <w:rsid w:val="00DC062E"/>
    <w:rsid w:val="00DC2E49"/>
    <w:rsid w:val="00DC6C97"/>
    <w:rsid w:val="00DD1036"/>
    <w:rsid w:val="00DD7388"/>
    <w:rsid w:val="00DD74F0"/>
    <w:rsid w:val="00E12662"/>
    <w:rsid w:val="00E21254"/>
    <w:rsid w:val="00E25008"/>
    <w:rsid w:val="00E309F3"/>
    <w:rsid w:val="00E35270"/>
    <w:rsid w:val="00E3555B"/>
    <w:rsid w:val="00E506A1"/>
    <w:rsid w:val="00E509F1"/>
    <w:rsid w:val="00E529F1"/>
    <w:rsid w:val="00E53FB5"/>
    <w:rsid w:val="00E60E29"/>
    <w:rsid w:val="00E65F87"/>
    <w:rsid w:val="00E70232"/>
    <w:rsid w:val="00E7146E"/>
    <w:rsid w:val="00E7150E"/>
    <w:rsid w:val="00E74584"/>
    <w:rsid w:val="00E83C65"/>
    <w:rsid w:val="00E9164A"/>
    <w:rsid w:val="00E91B10"/>
    <w:rsid w:val="00E922DF"/>
    <w:rsid w:val="00E93188"/>
    <w:rsid w:val="00E935DB"/>
    <w:rsid w:val="00E93975"/>
    <w:rsid w:val="00EA6801"/>
    <w:rsid w:val="00EB74E4"/>
    <w:rsid w:val="00ED02C8"/>
    <w:rsid w:val="00ED1AB0"/>
    <w:rsid w:val="00ED1EC3"/>
    <w:rsid w:val="00ED2554"/>
    <w:rsid w:val="00EE17B5"/>
    <w:rsid w:val="00EE2EA9"/>
    <w:rsid w:val="00EF6C6D"/>
    <w:rsid w:val="00F078A3"/>
    <w:rsid w:val="00F12133"/>
    <w:rsid w:val="00F17D2D"/>
    <w:rsid w:val="00F21B24"/>
    <w:rsid w:val="00F222F1"/>
    <w:rsid w:val="00F23821"/>
    <w:rsid w:val="00F25189"/>
    <w:rsid w:val="00F335F7"/>
    <w:rsid w:val="00F33F9C"/>
    <w:rsid w:val="00F3500B"/>
    <w:rsid w:val="00F36A66"/>
    <w:rsid w:val="00F40607"/>
    <w:rsid w:val="00F4432C"/>
    <w:rsid w:val="00F44EF1"/>
    <w:rsid w:val="00F479EC"/>
    <w:rsid w:val="00F515FF"/>
    <w:rsid w:val="00F52855"/>
    <w:rsid w:val="00F579E9"/>
    <w:rsid w:val="00F61E21"/>
    <w:rsid w:val="00F80103"/>
    <w:rsid w:val="00F86A88"/>
    <w:rsid w:val="00F86CC2"/>
    <w:rsid w:val="00F90A7E"/>
    <w:rsid w:val="00F932FE"/>
    <w:rsid w:val="00F97FAD"/>
    <w:rsid w:val="00FA1CF6"/>
    <w:rsid w:val="00FA289B"/>
    <w:rsid w:val="00FA2FFC"/>
    <w:rsid w:val="00FA43E5"/>
    <w:rsid w:val="00FB1252"/>
    <w:rsid w:val="00FB2417"/>
    <w:rsid w:val="00FB2A6B"/>
    <w:rsid w:val="00FB2CA1"/>
    <w:rsid w:val="00FC4833"/>
    <w:rsid w:val="00FD479F"/>
    <w:rsid w:val="00FE03CC"/>
    <w:rsid w:val="00FE3A97"/>
    <w:rsid w:val="00FE50CB"/>
    <w:rsid w:val="00FE661D"/>
    <w:rsid w:val="00FF09A6"/>
    <w:rsid w:val="00FF2010"/>
    <w:rsid w:val="00FF34B8"/>
    <w:rsid w:val="015199C8"/>
    <w:rsid w:val="01A6C0DE"/>
    <w:rsid w:val="01C4A539"/>
    <w:rsid w:val="021B15CD"/>
    <w:rsid w:val="02A28B8D"/>
    <w:rsid w:val="02B3A3D9"/>
    <w:rsid w:val="02D58862"/>
    <w:rsid w:val="03065C23"/>
    <w:rsid w:val="036A839C"/>
    <w:rsid w:val="0403F87F"/>
    <w:rsid w:val="0429A859"/>
    <w:rsid w:val="0458E6E2"/>
    <w:rsid w:val="04649E83"/>
    <w:rsid w:val="04776881"/>
    <w:rsid w:val="048DB2E6"/>
    <w:rsid w:val="04F2C542"/>
    <w:rsid w:val="061DA949"/>
    <w:rsid w:val="06279074"/>
    <w:rsid w:val="06373EE3"/>
    <w:rsid w:val="06637EE9"/>
    <w:rsid w:val="068CEFD4"/>
    <w:rsid w:val="06CC044E"/>
    <w:rsid w:val="06D74D1B"/>
    <w:rsid w:val="07481150"/>
    <w:rsid w:val="0768E72D"/>
    <w:rsid w:val="0771BC30"/>
    <w:rsid w:val="07B22B55"/>
    <w:rsid w:val="07BF608A"/>
    <w:rsid w:val="07D1EAFF"/>
    <w:rsid w:val="07E0B3AE"/>
    <w:rsid w:val="07FBFEC2"/>
    <w:rsid w:val="08160262"/>
    <w:rsid w:val="0847E407"/>
    <w:rsid w:val="087A8251"/>
    <w:rsid w:val="08B7B5A9"/>
    <w:rsid w:val="08CC91B1"/>
    <w:rsid w:val="08E320CC"/>
    <w:rsid w:val="0944A85C"/>
    <w:rsid w:val="0A12CCE7"/>
    <w:rsid w:val="0A38CF68"/>
    <w:rsid w:val="0A5C19FA"/>
    <w:rsid w:val="0A759627"/>
    <w:rsid w:val="0A7FB212"/>
    <w:rsid w:val="0B185D06"/>
    <w:rsid w:val="0B339F84"/>
    <w:rsid w:val="0B6B877F"/>
    <w:rsid w:val="0BB34914"/>
    <w:rsid w:val="0BB8F1B8"/>
    <w:rsid w:val="0BC00C52"/>
    <w:rsid w:val="0C5A8E74"/>
    <w:rsid w:val="0C8E9D3E"/>
    <w:rsid w:val="0D3135FA"/>
    <w:rsid w:val="0D7F6AD9"/>
    <w:rsid w:val="0DA002D4"/>
    <w:rsid w:val="0DA9067D"/>
    <w:rsid w:val="0DB752D4"/>
    <w:rsid w:val="0E1736EF"/>
    <w:rsid w:val="0E440442"/>
    <w:rsid w:val="0E86A2AA"/>
    <w:rsid w:val="0F088F88"/>
    <w:rsid w:val="0F2B7C2F"/>
    <w:rsid w:val="0F2DBE63"/>
    <w:rsid w:val="0F532335"/>
    <w:rsid w:val="10282F71"/>
    <w:rsid w:val="105EC957"/>
    <w:rsid w:val="109F133A"/>
    <w:rsid w:val="10D782E7"/>
    <w:rsid w:val="10E8D875"/>
    <w:rsid w:val="114F0E2E"/>
    <w:rsid w:val="11736FFB"/>
    <w:rsid w:val="1180DDF6"/>
    <w:rsid w:val="11ADB568"/>
    <w:rsid w:val="11AF0C66"/>
    <w:rsid w:val="1213CB0E"/>
    <w:rsid w:val="127B856E"/>
    <w:rsid w:val="1296A3FB"/>
    <w:rsid w:val="12E74FBA"/>
    <w:rsid w:val="136E22D1"/>
    <w:rsid w:val="1391F03F"/>
    <w:rsid w:val="13EEAC5D"/>
    <w:rsid w:val="1486AEF0"/>
    <w:rsid w:val="149FEA38"/>
    <w:rsid w:val="14A767F8"/>
    <w:rsid w:val="156334E3"/>
    <w:rsid w:val="157DB1A2"/>
    <w:rsid w:val="1589E704"/>
    <w:rsid w:val="15C465A3"/>
    <w:rsid w:val="15C98E58"/>
    <w:rsid w:val="15ECFEE3"/>
    <w:rsid w:val="16085913"/>
    <w:rsid w:val="166D4AA2"/>
    <w:rsid w:val="16D1A30E"/>
    <w:rsid w:val="16DC0B50"/>
    <w:rsid w:val="175EEE13"/>
    <w:rsid w:val="1771718E"/>
    <w:rsid w:val="18170772"/>
    <w:rsid w:val="181A1012"/>
    <w:rsid w:val="1821771A"/>
    <w:rsid w:val="1837B5D1"/>
    <w:rsid w:val="1877DBB1"/>
    <w:rsid w:val="1878FCBA"/>
    <w:rsid w:val="18D26352"/>
    <w:rsid w:val="191F0DDC"/>
    <w:rsid w:val="195109EE"/>
    <w:rsid w:val="1982A546"/>
    <w:rsid w:val="199A2B4F"/>
    <w:rsid w:val="199CB816"/>
    <w:rsid w:val="1A0C09DA"/>
    <w:rsid w:val="1A32E364"/>
    <w:rsid w:val="1A5DEDE1"/>
    <w:rsid w:val="1A71739F"/>
    <w:rsid w:val="1A927238"/>
    <w:rsid w:val="1ACD011E"/>
    <w:rsid w:val="1AECDA4F"/>
    <w:rsid w:val="1AF5F074"/>
    <w:rsid w:val="1AFB4F79"/>
    <w:rsid w:val="1B1F9235"/>
    <w:rsid w:val="1B388877"/>
    <w:rsid w:val="1B6BB474"/>
    <w:rsid w:val="1B91FBF6"/>
    <w:rsid w:val="1B9DD11F"/>
    <w:rsid w:val="1B9FC129"/>
    <w:rsid w:val="1C92EBA5"/>
    <w:rsid w:val="1CAE9A2A"/>
    <w:rsid w:val="1CE80C1A"/>
    <w:rsid w:val="1D426BC5"/>
    <w:rsid w:val="1D519D32"/>
    <w:rsid w:val="1D5BB018"/>
    <w:rsid w:val="1D672782"/>
    <w:rsid w:val="1DD519B5"/>
    <w:rsid w:val="1DF38ADD"/>
    <w:rsid w:val="1E4A6A8B"/>
    <w:rsid w:val="1E97D63F"/>
    <w:rsid w:val="1EB25DA1"/>
    <w:rsid w:val="1ED98C12"/>
    <w:rsid w:val="1EED58B0"/>
    <w:rsid w:val="1F69B505"/>
    <w:rsid w:val="1F6FC91F"/>
    <w:rsid w:val="1F8D7FD3"/>
    <w:rsid w:val="1F8DB4EB"/>
    <w:rsid w:val="1F9645CD"/>
    <w:rsid w:val="1FC5C201"/>
    <w:rsid w:val="207BAB66"/>
    <w:rsid w:val="20BBF59A"/>
    <w:rsid w:val="20F849C2"/>
    <w:rsid w:val="21058566"/>
    <w:rsid w:val="2156DB17"/>
    <w:rsid w:val="21927FE7"/>
    <w:rsid w:val="21AC07D3"/>
    <w:rsid w:val="21BFDA9F"/>
    <w:rsid w:val="21FF272F"/>
    <w:rsid w:val="21FFD200"/>
    <w:rsid w:val="228D0BBA"/>
    <w:rsid w:val="2297EFD7"/>
    <w:rsid w:val="22A155C7"/>
    <w:rsid w:val="22E3DADF"/>
    <w:rsid w:val="2319AF01"/>
    <w:rsid w:val="23D1F2EB"/>
    <w:rsid w:val="244D2D3C"/>
    <w:rsid w:val="24563DB6"/>
    <w:rsid w:val="2457E21C"/>
    <w:rsid w:val="24A1316B"/>
    <w:rsid w:val="24F7F0DA"/>
    <w:rsid w:val="2531643D"/>
    <w:rsid w:val="253A3B1D"/>
    <w:rsid w:val="25D76B88"/>
    <w:rsid w:val="25F47035"/>
    <w:rsid w:val="2600D3E9"/>
    <w:rsid w:val="26A0EEEB"/>
    <w:rsid w:val="26A5FD7B"/>
    <w:rsid w:val="26C6DC78"/>
    <w:rsid w:val="270C7353"/>
    <w:rsid w:val="2764416A"/>
    <w:rsid w:val="2774C6EA"/>
    <w:rsid w:val="291326BE"/>
    <w:rsid w:val="291E81B4"/>
    <w:rsid w:val="29C2A8F0"/>
    <w:rsid w:val="29F0B2D8"/>
    <w:rsid w:val="29F135AA"/>
    <w:rsid w:val="2A6684BA"/>
    <w:rsid w:val="2AB17E44"/>
    <w:rsid w:val="2AEEECC4"/>
    <w:rsid w:val="2AFC7F9A"/>
    <w:rsid w:val="2B3856F2"/>
    <w:rsid w:val="2B3A73D2"/>
    <w:rsid w:val="2B6CB014"/>
    <w:rsid w:val="2C4AC780"/>
    <w:rsid w:val="2C745818"/>
    <w:rsid w:val="2C8ABD25"/>
    <w:rsid w:val="2C983B44"/>
    <w:rsid w:val="2CAA550B"/>
    <w:rsid w:val="2CE14F1D"/>
    <w:rsid w:val="2D0F9F8E"/>
    <w:rsid w:val="2D3193EC"/>
    <w:rsid w:val="2D852D82"/>
    <w:rsid w:val="2D9430FA"/>
    <w:rsid w:val="2DC87BF9"/>
    <w:rsid w:val="2DE2E214"/>
    <w:rsid w:val="2DE66B4A"/>
    <w:rsid w:val="2EB077BA"/>
    <w:rsid w:val="2EE7AE08"/>
    <w:rsid w:val="2F18276C"/>
    <w:rsid w:val="2F7A0FF6"/>
    <w:rsid w:val="2FE14ABD"/>
    <w:rsid w:val="2FF33DE7"/>
    <w:rsid w:val="30122B94"/>
    <w:rsid w:val="305BFDAA"/>
    <w:rsid w:val="308BB7E2"/>
    <w:rsid w:val="30A759C8"/>
    <w:rsid w:val="30E09304"/>
    <w:rsid w:val="30F6F96D"/>
    <w:rsid w:val="30FA808C"/>
    <w:rsid w:val="310B0809"/>
    <w:rsid w:val="31D59FA9"/>
    <w:rsid w:val="31E549C7"/>
    <w:rsid w:val="320F6C23"/>
    <w:rsid w:val="3255E15F"/>
    <w:rsid w:val="32633EE6"/>
    <w:rsid w:val="326F18B5"/>
    <w:rsid w:val="328F3F33"/>
    <w:rsid w:val="3296F66A"/>
    <w:rsid w:val="32BED23D"/>
    <w:rsid w:val="32EB4FE1"/>
    <w:rsid w:val="330F12B3"/>
    <w:rsid w:val="33637AB8"/>
    <w:rsid w:val="338243A7"/>
    <w:rsid w:val="33982841"/>
    <w:rsid w:val="33AB9345"/>
    <w:rsid w:val="33B714CE"/>
    <w:rsid w:val="33EF63CC"/>
    <w:rsid w:val="340AE916"/>
    <w:rsid w:val="3417CB4E"/>
    <w:rsid w:val="3462D12D"/>
    <w:rsid w:val="3498A588"/>
    <w:rsid w:val="351E1408"/>
    <w:rsid w:val="35877174"/>
    <w:rsid w:val="359A70E6"/>
    <w:rsid w:val="35B3A9F0"/>
    <w:rsid w:val="3632EA53"/>
    <w:rsid w:val="36C8AF2B"/>
    <w:rsid w:val="36C9B4E9"/>
    <w:rsid w:val="36CFC903"/>
    <w:rsid w:val="37803C7B"/>
    <w:rsid w:val="37983177"/>
    <w:rsid w:val="37E96EA7"/>
    <w:rsid w:val="3801D006"/>
    <w:rsid w:val="382D2F49"/>
    <w:rsid w:val="383296F5"/>
    <w:rsid w:val="3855B4CA"/>
    <w:rsid w:val="38F8BDC1"/>
    <w:rsid w:val="38FE20E7"/>
    <w:rsid w:val="3930C97F"/>
    <w:rsid w:val="393AF5DC"/>
    <w:rsid w:val="3A159072"/>
    <w:rsid w:val="3A4860E4"/>
    <w:rsid w:val="3B6DE6CB"/>
    <w:rsid w:val="3B9F0FFC"/>
    <w:rsid w:val="3BC1DAF2"/>
    <w:rsid w:val="3BC381B0"/>
    <w:rsid w:val="3BE4ADAA"/>
    <w:rsid w:val="3C19C2F4"/>
    <w:rsid w:val="3C31852C"/>
    <w:rsid w:val="3C35BE88"/>
    <w:rsid w:val="3C3F0D2D"/>
    <w:rsid w:val="3C505246"/>
    <w:rsid w:val="3C72969E"/>
    <w:rsid w:val="3CA3B76D"/>
    <w:rsid w:val="3CA4ECCA"/>
    <w:rsid w:val="3CB3DA50"/>
    <w:rsid w:val="3CD180B2"/>
    <w:rsid w:val="3D3199FD"/>
    <w:rsid w:val="3D3A5ACC"/>
    <w:rsid w:val="3D4780E4"/>
    <w:rsid w:val="3D84129B"/>
    <w:rsid w:val="3DC5F0EE"/>
    <w:rsid w:val="3E0FC5C3"/>
    <w:rsid w:val="3E9D34B9"/>
    <w:rsid w:val="3E9FD46B"/>
    <w:rsid w:val="3ED4C6CE"/>
    <w:rsid w:val="3EDB2203"/>
    <w:rsid w:val="3EF388AE"/>
    <w:rsid w:val="3F8754DF"/>
    <w:rsid w:val="40073ECD"/>
    <w:rsid w:val="400BAF0E"/>
    <w:rsid w:val="40220E29"/>
    <w:rsid w:val="4085C400"/>
    <w:rsid w:val="40A971CE"/>
    <w:rsid w:val="40B31C47"/>
    <w:rsid w:val="40BBDEAE"/>
    <w:rsid w:val="40BF3F5C"/>
    <w:rsid w:val="40DBFEB8"/>
    <w:rsid w:val="417008F8"/>
    <w:rsid w:val="418EB4FB"/>
    <w:rsid w:val="41B9B9CA"/>
    <w:rsid w:val="41CDEC78"/>
    <w:rsid w:val="4204687E"/>
    <w:rsid w:val="4213E710"/>
    <w:rsid w:val="42311DAC"/>
    <w:rsid w:val="423DEBEC"/>
    <w:rsid w:val="42FCAB5A"/>
    <w:rsid w:val="43180FF9"/>
    <w:rsid w:val="4337DDB3"/>
    <w:rsid w:val="4392A7F7"/>
    <w:rsid w:val="43AFB771"/>
    <w:rsid w:val="4411BE6E"/>
    <w:rsid w:val="442F3172"/>
    <w:rsid w:val="44468A08"/>
    <w:rsid w:val="44526A0C"/>
    <w:rsid w:val="446C3BD2"/>
    <w:rsid w:val="45139FD7"/>
    <w:rsid w:val="455897D2"/>
    <w:rsid w:val="4580CCE1"/>
    <w:rsid w:val="45EE3A6D"/>
    <w:rsid w:val="460C0549"/>
    <w:rsid w:val="46120EDF"/>
    <w:rsid w:val="4633F99B"/>
    <w:rsid w:val="46724572"/>
    <w:rsid w:val="469777D7"/>
    <w:rsid w:val="46AF7038"/>
    <w:rsid w:val="46B7A2F5"/>
    <w:rsid w:val="46BBB3AA"/>
    <w:rsid w:val="46DC9DDB"/>
    <w:rsid w:val="46F27A47"/>
    <w:rsid w:val="46FB892B"/>
    <w:rsid w:val="46FD1CEC"/>
    <w:rsid w:val="471C4442"/>
    <w:rsid w:val="4747C235"/>
    <w:rsid w:val="47516B7A"/>
    <w:rsid w:val="478E48A6"/>
    <w:rsid w:val="48315A4C"/>
    <w:rsid w:val="483F8117"/>
    <w:rsid w:val="4856B939"/>
    <w:rsid w:val="485AE032"/>
    <w:rsid w:val="48A90C38"/>
    <w:rsid w:val="48AB0AAB"/>
    <w:rsid w:val="48DC2232"/>
    <w:rsid w:val="492A1907"/>
    <w:rsid w:val="496B9A5D"/>
    <w:rsid w:val="497BE406"/>
    <w:rsid w:val="4A433E3E"/>
    <w:rsid w:val="4A485B53"/>
    <w:rsid w:val="4A59FE8D"/>
    <w:rsid w:val="4AAA0313"/>
    <w:rsid w:val="4AC14FBB"/>
    <w:rsid w:val="4B3B468D"/>
    <w:rsid w:val="4B6AFBE5"/>
    <w:rsid w:val="4B841888"/>
    <w:rsid w:val="4BFD71D9"/>
    <w:rsid w:val="4C53D2F9"/>
    <w:rsid w:val="4C593472"/>
    <w:rsid w:val="4C5D7BF1"/>
    <w:rsid w:val="4C9563EC"/>
    <w:rsid w:val="4CACE9DF"/>
    <w:rsid w:val="4CE991E1"/>
    <w:rsid w:val="4D23FADA"/>
    <w:rsid w:val="4D50900E"/>
    <w:rsid w:val="4D6E9034"/>
    <w:rsid w:val="4D6F09C0"/>
    <w:rsid w:val="4D8EDC84"/>
    <w:rsid w:val="4DA23DCA"/>
    <w:rsid w:val="4DE023F5"/>
    <w:rsid w:val="4DF94C52"/>
    <w:rsid w:val="4DFD8A2A"/>
    <w:rsid w:val="4E89615F"/>
    <w:rsid w:val="4EBA821D"/>
    <w:rsid w:val="4ED55E33"/>
    <w:rsid w:val="4F94CEBA"/>
    <w:rsid w:val="50A2E346"/>
    <w:rsid w:val="519084AD"/>
    <w:rsid w:val="519933D1"/>
    <w:rsid w:val="51B87F6D"/>
    <w:rsid w:val="51C8B7A4"/>
    <w:rsid w:val="51F222DF"/>
    <w:rsid w:val="52CDED71"/>
    <w:rsid w:val="52CE8AC9"/>
    <w:rsid w:val="5347D743"/>
    <w:rsid w:val="53A60FFB"/>
    <w:rsid w:val="53E3D3F7"/>
    <w:rsid w:val="546A0398"/>
    <w:rsid w:val="547019C2"/>
    <w:rsid w:val="548BBAAD"/>
    <w:rsid w:val="548BE7AA"/>
    <w:rsid w:val="54E3A7A4"/>
    <w:rsid w:val="55546343"/>
    <w:rsid w:val="55567535"/>
    <w:rsid w:val="556AB7AF"/>
    <w:rsid w:val="55EB35DA"/>
    <w:rsid w:val="562F88B7"/>
    <w:rsid w:val="5631348A"/>
    <w:rsid w:val="56CBA040"/>
    <w:rsid w:val="575BD7E5"/>
    <w:rsid w:val="578B8E1B"/>
    <w:rsid w:val="57CB6FAD"/>
    <w:rsid w:val="583BFE9C"/>
    <w:rsid w:val="58915440"/>
    <w:rsid w:val="58B09C2C"/>
    <w:rsid w:val="58DA166F"/>
    <w:rsid w:val="592DEC5C"/>
    <w:rsid w:val="59B840F7"/>
    <w:rsid w:val="59C77CF4"/>
    <w:rsid w:val="59F004F4"/>
    <w:rsid w:val="5A34646B"/>
    <w:rsid w:val="5A49C58C"/>
    <w:rsid w:val="5A5E6329"/>
    <w:rsid w:val="5A76ACDE"/>
    <w:rsid w:val="5B2039D8"/>
    <w:rsid w:val="5B88C359"/>
    <w:rsid w:val="5B8F3156"/>
    <w:rsid w:val="5BBB99E5"/>
    <w:rsid w:val="5BE595ED"/>
    <w:rsid w:val="5C4C9D63"/>
    <w:rsid w:val="5C947211"/>
    <w:rsid w:val="5C98C2A7"/>
    <w:rsid w:val="5CB16C56"/>
    <w:rsid w:val="5CFADBF7"/>
    <w:rsid w:val="5D0BA24E"/>
    <w:rsid w:val="5D18709A"/>
    <w:rsid w:val="5D38EC5D"/>
    <w:rsid w:val="5DA44F5A"/>
    <w:rsid w:val="5E475817"/>
    <w:rsid w:val="5EE8BC60"/>
    <w:rsid w:val="5F040E52"/>
    <w:rsid w:val="5F1D36AF"/>
    <w:rsid w:val="5F35F319"/>
    <w:rsid w:val="5F3B8E79"/>
    <w:rsid w:val="5F53DECE"/>
    <w:rsid w:val="5F7EF0D2"/>
    <w:rsid w:val="5FB80555"/>
    <w:rsid w:val="5FC6B401"/>
    <w:rsid w:val="5FCED4A4"/>
    <w:rsid w:val="603E0864"/>
    <w:rsid w:val="6049B22F"/>
    <w:rsid w:val="606F31E7"/>
    <w:rsid w:val="60751F77"/>
    <w:rsid w:val="609A0B42"/>
    <w:rsid w:val="609FDEB3"/>
    <w:rsid w:val="613FA7A2"/>
    <w:rsid w:val="61A52E85"/>
    <w:rsid w:val="61CEF8E9"/>
    <w:rsid w:val="627DF981"/>
    <w:rsid w:val="62888085"/>
    <w:rsid w:val="62A02294"/>
    <w:rsid w:val="62F5B94C"/>
    <w:rsid w:val="6301A0DD"/>
    <w:rsid w:val="63083B64"/>
    <w:rsid w:val="6374BBA8"/>
    <w:rsid w:val="63836FFF"/>
    <w:rsid w:val="639F82C1"/>
    <w:rsid w:val="63F73C2D"/>
    <w:rsid w:val="648AAC2F"/>
    <w:rsid w:val="64DBA1FC"/>
    <w:rsid w:val="64FD8BD6"/>
    <w:rsid w:val="65167D42"/>
    <w:rsid w:val="655068CB"/>
    <w:rsid w:val="655D8A0E"/>
    <w:rsid w:val="65727493"/>
    <w:rsid w:val="657AE166"/>
    <w:rsid w:val="66103DCC"/>
    <w:rsid w:val="661E76E6"/>
    <w:rsid w:val="66DDD745"/>
    <w:rsid w:val="66E0685B"/>
    <w:rsid w:val="670D2D3B"/>
    <w:rsid w:val="6714C921"/>
    <w:rsid w:val="67175081"/>
    <w:rsid w:val="67803A5C"/>
    <w:rsid w:val="678C2149"/>
    <w:rsid w:val="67A91692"/>
    <w:rsid w:val="67D39AB1"/>
    <w:rsid w:val="67EC7779"/>
    <w:rsid w:val="68312D7B"/>
    <w:rsid w:val="6888C6AD"/>
    <w:rsid w:val="6974D3A5"/>
    <w:rsid w:val="698864DE"/>
    <w:rsid w:val="6A30FB31"/>
    <w:rsid w:val="6AD4BE5E"/>
    <w:rsid w:val="6AEF2BF6"/>
    <w:rsid w:val="6B1334E2"/>
    <w:rsid w:val="6B39F469"/>
    <w:rsid w:val="6B87C65C"/>
    <w:rsid w:val="6BE2915A"/>
    <w:rsid w:val="6BFBB9B7"/>
    <w:rsid w:val="6BFC8E98"/>
    <w:rsid w:val="6C48358D"/>
    <w:rsid w:val="6CDCD57A"/>
    <w:rsid w:val="6D9AC651"/>
    <w:rsid w:val="6DEB85DF"/>
    <w:rsid w:val="6E15890B"/>
    <w:rsid w:val="6ECCAC4F"/>
    <w:rsid w:val="6F0B57F5"/>
    <w:rsid w:val="6F3473F9"/>
    <w:rsid w:val="6F6925AB"/>
    <w:rsid w:val="6FAD3AA4"/>
    <w:rsid w:val="6FB0E215"/>
    <w:rsid w:val="6FB79078"/>
    <w:rsid w:val="6FCBD5E3"/>
    <w:rsid w:val="704F1E6C"/>
    <w:rsid w:val="705567BD"/>
    <w:rsid w:val="70816CD9"/>
    <w:rsid w:val="70A45EC8"/>
    <w:rsid w:val="70B01A27"/>
    <w:rsid w:val="7107A637"/>
    <w:rsid w:val="7129B543"/>
    <w:rsid w:val="71349710"/>
    <w:rsid w:val="7142E457"/>
    <w:rsid w:val="7262474F"/>
    <w:rsid w:val="72D329B5"/>
    <w:rsid w:val="730E69C0"/>
    <w:rsid w:val="73225130"/>
    <w:rsid w:val="732A3AC5"/>
    <w:rsid w:val="73C76745"/>
    <w:rsid w:val="73DEC687"/>
    <w:rsid w:val="73ED1ED4"/>
    <w:rsid w:val="743958C4"/>
    <w:rsid w:val="75907947"/>
    <w:rsid w:val="75F0F883"/>
    <w:rsid w:val="761AE10C"/>
    <w:rsid w:val="7641DC62"/>
    <w:rsid w:val="76640E36"/>
    <w:rsid w:val="766DE036"/>
    <w:rsid w:val="7683B7C0"/>
    <w:rsid w:val="76B7408B"/>
    <w:rsid w:val="774E4A70"/>
    <w:rsid w:val="775D6436"/>
    <w:rsid w:val="7784A5A0"/>
    <w:rsid w:val="778AF22F"/>
    <w:rsid w:val="778CC8E4"/>
    <w:rsid w:val="7808E809"/>
    <w:rsid w:val="7822302B"/>
    <w:rsid w:val="78B0CD54"/>
    <w:rsid w:val="78C1E943"/>
    <w:rsid w:val="79824CCB"/>
    <w:rsid w:val="79A4B86A"/>
    <w:rsid w:val="79B36870"/>
    <w:rsid w:val="7A2AE8C2"/>
    <w:rsid w:val="7A31A64C"/>
    <w:rsid w:val="7A5DB9A4"/>
    <w:rsid w:val="7A8BE44D"/>
    <w:rsid w:val="7AF344AC"/>
    <w:rsid w:val="7B6AF397"/>
    <w:rsid w:val="7BDEB184"/>
    <w:rsid w:val="7C603A07"/>
    <w:rsid w:val="7C780AC1"/>
    <w:rsid w:val="7CDC592C"/>
    <w:rsid w:val="7CFC830F"/>
    <w:rsid w:val="7D422021"/>
    <w:rsid w:val="7DC4A3D3"/>
    <w:rsid w:val="7E02173E"/>
    <w:rsid w:val="7E942DB1"/>
    <w:rsid w:val="7EB0943F"/>
    <w:rsid w:val="7EBA8E55"/>
    <w:rsid w:val="7EBCCD0C"/>
    <w:rsid w:val="7EE86287"/>
    <w:rsid w:val="7F11AB04"/>
    <w:rsid w:val="7F9DE79F"/>
    <w:rsid w:val="7FA8E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5818"/>
  <w15:chartTrackingRefBased/>
  <w15:docId w15:val="{57A17AA7-BEEB-445D-9C3A-86FCD23A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64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5B9"/>
  </w:style>
  <w:style w:type="paragraph" w:styleId="Footer">
    <w:name w:val="footer"/>
    <w:basedOn w:val="Normal"/>
    <w:link w:val="FooterChar"/>
    <w:uiPriority w:val="99"/>
    <w:unhideWhenUsed/>
    <w:rsid w:val="00564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5B9"/>
  </w:style>
  <w:style w:type="paragraph" w:customStyle="1" w:styleId="paragraph">
    <w:name w:val="paragraph"/>
    <w:basedOn w:val="Normal"/>
    <w:rsid w:val="00085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5330"/>
  </w:style>
  <w:style w:type="character" w:customStyle="1" w:styleId="tabchar">
    <w:name w:val="tabchar"/>
    <w:basedOn w:val="DefaultParagraphFont"/>
    <w:rsid w:val="00085330"/>
  </w:style>
  <w:style w:type="character" w:customStyle="1" w:styleId="eop">
    <w:name w:val="eop"/>
    <w:basedOn w:val="DefaultParagraphFont"/>
    <w:rsid w:val="00085330"/>
  </w:style>
  <w:style w:type="character" w:styleId="UnresolvedMention">
    <w:name w:val="Unresolved Mention"/>
    <w:basedOn w:val="DefaultParagraphFont"/>
    <w:uiPriority w:val="99"/>
    <w:semiHidden/>
    <w:unhideWhenUsed/>
    <w:rsid w:val="00380779"/>
    <w:rPr>
      <w:color w:val="605E5C"/>
      <w:shd w:val="clear" w:color="auto" w:fill="E1DFDD"/>
    </w:rPr>
  </w:style>
  <w:style w:type="character" w:styleId="FollowedHyperlink">
    <w:name w:val="FollowedHyperlink"/>
    <w:basedOn w:val="DefaultParagraphFont"/>
    <w:uiPriority w:val="99"/>
    <w:semiHidden/>
    <w:unhideWhenUsed/>
    <w:rsid w:val="001D174E"/>
    <w:rPr>
      <w:color w:val="954F72" w:themeColor="followedHyperlink"/>
      <w:u w:val="single"/>
    </w:rPr>
  </w:style>
  <w:style w:type="paragraph" w:styleId="Revision">
    <w:name w:val="Revision"/>
    <w:hidden/>
    <w:uiPriority w:val="99"/>
    <w:semiHidden/>
    <w:rsid w:val="002507A1"/>
    <w:pPr>
      <w:spacing w:after="0" w:line="240" w:lineRule="auto"/>
    </w:pPr>
  </w:style>
  <w:style w:type="paragraph" w:styleId="NormalWeb">
    <w:name w:val="Normal (Web)"/>
    <w:basedOn w:val="Normal"/>
    <w:uiPriority w:val="99"/>
    <w:semiHidden/>
    <w:unhideWhenUsed/>
    <w:rsid w:val="00F4432C"/>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82151"/>
    <w:rPr>
      <w:b/>
      <w:bCs/>
    </w:rPr>
  </w:style>
  <w:style w:type="character" w:customStyle="1" w:styleId="CommentSubjectChar">
    <w:name w:val="Comment Subject Char"/>
    <w:basedOn w:val="CommentTextChar"/>
    <w:link w:val="CommentSubject"/>
    <w:uiPriority w:val="99"/>
    <w:semiHidden/>
    <w:rsid w:val="000821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0352">
      <w:bodyDiv w:val="1"/>
      <w:marLeft w:val="0"/>
      <w:marRight w:val="0"/>
      <w:marTop w:val="0"/>
      <w:marBottom w:val="0"/>
      <w:divBdr>
        <w:top w:val="none" w:sz="0" w:space="0" w:color="auto"/>
        <w:left w:val="none" w:sz="0" w:space="0" w:color="auto"/>
        <w:bottom w:val="none" w:sz="0" w:space="0" w:color="auto"/>
        <w:right w:val="none" w:sz="0" w:space="0" w:color="auto"/>
      </w:divBdr>
    </w:div>
    <w:div w:id="193739966">
      <w:bodyDiv w:val="1"/>
      <w:marLeft w:val="0"/>
      <w:marRight w:val="0"/>
      <w:marTop w:val="0"/>
      <w:marBottom w:val="0"/>
      <w:divBdr>
        <w:top w:val="none" w:sz="0" w:space="0" w:color="auto"/>
        <w:left w:val="none" w:sz="0" w:space="0" w:color="auto"/>
        <w:bottom w:val="none" w:sz="0" w:space="0" w:color="auto"/>
        <w:right w:val="none" w:sz="0" w:space="0" w:color="auto"/>
      </w:divBdr>
      <w:divsChild>
        <w:div w:id="588075562">
          <w:marLeft w:val="0"/>
          <w:marRight w:val="0"/>
          <w:marTop w:val="0"/>
          <w:marBottom w:val="0"/>
          <w:divBdr>
            <w:top w:val="none" w:sz="0" w:space="0" w:color="auto"/>
            <w:left w:val="none" w:sz="0" w:space="0" w:color="auto"/>
            <w:bottom w:val="none" w:sz="0" w:space="0" w:color="auto"/>
            <w:right w:val="none" w:sz="0" w:space="0" w:color="auto"/>
          </w:divBdr>
        </w:div>
        <w:div w:id="1200318911">
          <w:marLeft w:val="0"/>
          <w:marRight w:val="0"/>
          <w:marTop w:val="0"/>
          <w:marBottom w:val="0"/>
          <w:divBdr>
            <w:top w:val="none" w:sz="0" w:space="0" w:color="auto"/>
            <w:left w:val="none" w:sz="0" w:space="0" w:color="auto"/>
            <w:bottom w:val="none" w:sz="0" w:space="0" w:color="auto"/>
            <w:right w:val="none" w:sz="0" w:space="0" w:color="auto"/>
          </w:divBdr>
        </w:div>
        <w:div w:id="2096123039">
          <w:marLeft w:val="0"/>
          <w:marRight w:val="0"/>
          <w:marTop w:val="0"/>
          <w:marBottom w:val="0"/>
          <w:divBdr>
            <w:top w:val="none" w:sz="0" w:space="0" w:color="auto"/>
            <w:left w:val="none" w:sz="0" w:space="0" w:color="auto"/>
            <w:bottom w:val="none" w:sz="0" w:space="0" w:color="auto"/>
            <w:right w:val="none" w:sz="0" w:space="0" w:color="auto"/>
          </w:divBdr>
        </w:div>
        <w:div w:id="219638164">
          <w:marLeft w:val="0"/>
          <w:marRight w:val="0"/>
          <w:marTop w:val="0"/>
          <w:marBottom w:val="0"/>
          <w:divBdr>
            <w:top w:val="none" w:sz="0" w:space="0" w:color="auto"/>
            <w:left w:val="none" w:sz="0" w:space="0" w:color="auto"/>
            <w:bottom w:val="none" w:sz="0" w:space="0" w:color="auto"/>
            <w:right w:val="none" w:sz="0" w:space="0" w:color="auto"/>
          </w:divBdr>
        </w:div>
      </w:divsChild>
    </w:div>
    <w:div w:id="214244139">
      <w:bodyDiv w:val="1"/>
      <w:marLeft w:val="0"/>
      <w:marRight w:val="0"/>
      <w:marTop w:val="0"/>
      <w:marBottom w:val="0"/>
      <w:divBdr>
        <w:top w:val="none" w:sz="0" w:space="0" w:color="auto"/>
        <w:left w:val="none" w:sz="0" w:space="0" w:color="auto"/>
        <w:bottom w:val="none" w:sz="0" w:space="0" w:color="auto"/>
        <w:right w:val="none" w:sz="0" w:space="0" w:color="auto"/>
      </w:divBdr>
    </w:div>
    <w:div w:id="584799323">
      <w:bodyDiv w:val="1"/>
      <w:marLeft w:val="0"/>
      <w:marRight w:val="0"/>
      <w:marTop w:val="0"/>
      <w:marBottom w:val="0"/>
      <w:divBdr>
        <w:top w:val="none" w:sz="0" w:space="0" w:color="auto"/>
        <w:left w:val="none" w:sz="0" w:space="0" w:color="auto"/>
        <w:bottom w:val="none" w:sz="0" w:space="0" w:color="auto"/>
        <w:right w:val="none" w:sz="0" w:space="0" w:color="auto"/>
      </w:divBdr>
    </w:div>
    <w:div w:id="721950008">
      <w:bodyDiv w:val="1"/>
      <w:marLeft w:val="0"/>
      <w:marRight w:val="0"/>
      <w:marTop w:val="0"/>
      <w:marBottom w:val="0"/>
      <w:divBdr>
        <w:top w:val="none" w:sz="0" w:space="0" w:color="auto"/>
        <w:left w:val="none" w:sz="0" w:space="0" w:color="auto"/>
        <w:bottom w:val="none" w:sz="0" w:space="0" w:color="auto"/>
        <w:right w:val="none" w:sz="0" w:space="0" w:color="auto"/>
      </w:divBdr>
      <w:divsChild>
        <w:div w:id="1996258136">
          <w:marLeft w:val="0"/>
          <w:marRight w:val="0"/>
          <w:marTop w:val="0"/>
          <w:marBottom w:val="0"/>
          <w:divBdr>
            <w:top w:val="none" w:sz="0" w:space="0" w:color="auto"/>
            <w:left w:val="none" w:sz="0" w:space="0" w:color="auto"/>
            <w:bottom w:val="none" w:sz="0" w:space="0" w:color="auto"/>
            <w:right w:val="none" w:sz="0" w:space="0" w:color="auto"/>
          </w:divBdr>
        </w:div>
        <w:div w:id="2124376399">
          <w:marLeft w:val="0"/>
          <w:marRight w:val="0"/>
          <w:marTop w:val="0"/>
          <w:marBottom w:val="0"/>
          <w:divBdr>
            <w:top w:val="none" w:sz="0" w:space="0" w:color="auto"/>
            <w:left w:val="none" w:sz="0" w:space="0" w:color="auto"/>
            <w:bottom w:val="none" w:sz="0" w:space="0" w:color="auto"/>
            <w:right w:val="none" w:sz="0" w:space="0" w:color="auto"/>
          </w:divBdr>
        </w:div>
      </w:divsChild>
    </w:div>
    <w:div w:id="727919569">
      <w:bodyDiv w:val="1"/>
      <w:marLeft w:val="0"/>
      <w:marRight w:val="0"/>
      <w:marTop w:val="0"/>
      <w:marBottom w:val="0"/>
      <w:divBdr>
        <w:top w:val="none" w:sz="0" w:space="0" w:color="auto"/>
        <w:left w:val="none" w:sz="0" w:space="0" w:color="auto"/>
        <w:bottom w:val="none" w:sz="0" w:space="0" w:color="auto"/>
        <w:right w:val="none" w:sz="0" w:space="0" w:color="auto"/>
      </w:divBdr>
    </w:div>
    <w:div w:id="1116217238">
      <w:bodyDiv w:val="1"/>
      <w:marLeft w:val="0"/>
      <w:marRight w:val="0"/>
      <w:marTop w:val="0"/>
      <w:marBottom w:val="0"/>
      <w:divBdr>
        <w:top w:val="none" w:sz="0" w:space="0" w:color="auto"/>
        <w:left w:val="none" w:sz="0" w:space="0" w:color="auto"/>
        <w:bottom w:val="none" w:sz="0" w:space="0" w:color="auto"/>
        <w:right w:val="none" w:sz="0" w:space="0" w:color="auto"/>
      </w:divBdr>
    </w:div>
    <w:div w:id="1240671480">
      <w:bodyDiv w:val="1"/>
      <w:marLeft w:val="0"/>
      <w:marRight w:val="0"/>
      <w:marTop w:val="0"/>
      <w:marBottom w:val="0"/>
      <w:divBdr>
        <w:top w:val="none" w:sz="0" w:space="0" w:color="auto"/>
        <w:left w:val="none" w:sz="0" w:space="0" w:color="auto"/>
        <w:bottom w:val="none" w:sz="0" w:space="0" w:color="auto"/>
        <w:right w:val="none" w:sz="0" w:space="0" w:color="auto"/>
      </w:divBdr>
      <w:divsChild>
        <w:div w:id="1188910476">
          <w:marLeft w:val="0"/>
          <w:marRight w:val="0"/>
          <w:marTop w:val="0"/>
          <w:marBottom w:val="0"/>
          <w:divBdr>
            <w:top w:val="none" w:sz="0" w:space="0" w:color="auto"/>
            <w:left w:val="none" w:sz="0" w:space="0" w:color="auto"/>
            <w:bottom w:val="none" w:sz="0" w:space="0" w:color="auto"/>
            <w:right w:val="none" w:sz="0" w:space="0" w:color="auto"/>
          </w:divBdr>
        </w:div>
        <w:div w:id="18053002">
          <w:marLeft w:val="0"/>
          <w:marRight w:val="0"/>
          <w:marTop w:val="0"/>
          <w:marBottom w:val="0"/>
          <w:divBdr>
            <w:top w:val="none" w:sz="0" w:space="0" w:color="auto"/>
            <w:left w:val="none" w:sz="0" w:space="0" w:color="auto"/>
            <w:bottom w:val="none" w:sz="0" w:space="0" w:color="auto"/>
            <w:right w:val="none" w:sz="0" w:space="0" w:color="auto"/>
          </w:divBdr>
        </w:div>
        <w:div w:id="287053808">
          <w:marLeft w:val="0"/>
          <w:marRight w:val="0"/>
          <w:marTop w:val="0"/>
          <w:marBottom w:val="0"/>
          <w:divBdr>
            <w:top w:val="none" w:sz="0" w:space="0" w:color="auto"/>
            <w:left w:val="none" w:sz="0" w:space="0" w:color="auto"/>
            <w:bottom w:val="none" w:sz="0" w:space="0" w:color="auto"/>
            <w:right w:val="none" w:sz="0" w:space="0" w:color="auto"/>
          </w:divBdr>
        </w:div>
        <w:div w:id="1351906768">
          <w:marLeft w:val="0"/>
          <w:marRight w:val="0"/>
          <w:marTop w:val="0"/>
          <w:marBottom w:val="0"/>
          <w:divBdr>
            <w:top w:val="none" w:sz="0" w:space="0" w:color="auto"/>
            <w:left w:val="none" w:sz="0" w:space="0" w:color="auto"/>
            <w:bottom w:val="none" w:sz="0" w:space="0" w:color="auto"/>
            <w:right w:val="none" w:sz="0" w:space="0" w:color="auto"/>
          </w:divBdr>
        </w:div>
      </w:divsChild>
    </w:div>
    <w:div w:id="1244028303">
      <w:bodyDiv w:val="1"/>
      <w:marLeft w:val="0"/>
      <w:marRight w:val="0"/>
      <w:marTop w:val="0"/>
      <w:marBottom w:val="0"/>
      <w:divBdr>
        <w:top w:val="none" w:sz="0" w:space="0" w:color="auto"/>
        <w:left w:val="none" w:sz="0" w:space="0" w:color="auto"/>
        <w:bottom w:val="none" w:sz="0" w:space="0" w:color="auto"/>
        <w:right w:val="none" w:sz="0" w:space="0" w:color="auto"/>
      </w:divBdr>
      <w:divsChild>
        <w:div w:id="1577976453">
          <w:marLeft w:val="0"/>
          <w:marRight w:val="0"/>
          <w:marTop w:val="0"/>
          <w:marBottom w:val="0"/>
          <w:divBdr>
            <w:top w:val="none" w:sz="0" w:space="0" w:color="auto"/>
            <w:left w:val="none" w:sz="0" w:space="0" w:color="auto"/>
            <w:bottom w:val="none" w:sz="0" w:space="0" w:color="auto"/>
            <w:right w:val="none" w:sz="0" w:space="0" w:color="auto"/>
          </w:divBdr>
        </w:div>
        <w:div w:id="331950435">
          <w:marLeft w:val="0"/>
          <w:marRight w:val="0"/>
          <w:marTop w:val="0"/>
          <w:marBottom w:val="0"/>
          <w:divBdr>
            <w:top w:val="none" w:sz="0" w:space="0" w:color="auto"/>
            <w:left w:val="none" w:sz="0" w:space="0" w:color="auto"/>
            <w:bottom w:val="none" w:sz="0" w:space="0" w:color="auto"/>
            <w:right w:val="none" w:sz="0" w:space="0" w:color="auto"/>
          </w:divBdr>
          <w:divsChild>
            <w:div w:id="10570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gageware.com/appointment-schedul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gagewa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e@williammill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anna@williammills.com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ngageware.com/" TargetMode="External"/><Relationship Id="Rc6be68622e4b4d9c"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e0ff060c646a6be0e91862d261ae67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1c6529a2311bb1d18fa66dc52e265f6c"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Sidra Berman</DisplayName>
        <AccountId>633</AccountId>
        <AccountType/>
      </UserInfo>
      <UserInfo>
        <DisplayName>Olivia Ross</DisplayName>
        <AccountId>18</AccountId>
        <AccountType/>
      </UserInfo>
    </SharedWithUsers>
  </documentManagement>
</p:properties>
</file>

<file path=customXml/itemProps1.xml><?xml version="1.0" encoding="utf-8"?>
<ds:datastoreItem xmlns:ds="http://schemas.openxmlformats.org/officeDocument/2006/customXml" ds:itemID="{711F8F85-79A3-44AF-B6C1-2732E71A1615}">
  <ds:schemaRefs>
    <ds:schemaRef ds:uri="http://schemas.microsoft.com/sharepoint/v3/contenttype/forms"/>
  </ds:schemaRefs>
</ds:datastoreItem>
</file>

<file path=customXml/itemProps2.xml><?xml version="1.0" encoding="utf-8"?>
<ds:datastoreItem xmlns:ds="http://schemas.openxmlformats.org/officeDocument/2006/customXml" ds:itemID="{BEF78D09-9D56-4B78-ADDB-A3B35A4E8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CB348-0704-4E7E-A265-6647D326D1CD}">
  <ds:schemaRefs>
    <ds:schemaRef ds:uri="http://schemas.microsoft.com/office/2006/metadata/properties"/>
    <ds:schemaRef ds:uri="http://schemas.microsoft.com/office/infopath/2007/PartnerControls"/>
    <ds:schemaRef ds:uri="63a51644-1349-45f7-b125-14e3146891c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Platkiewicz</dc:creator>
  <cp:keywords/>
  <dc:description/>
  <cp:lastModifiedBy>Catherine Laws</cp:lastModifiedBy>
  <cp:revision>3</cp:revision>
  <dcterms:created xsi:type="dcterms:W3CDTF">2022-01-11T02:17:00Z</dcterms:created>
  <dcterms:modified xsi:type="dcterms:W3CDTF">2022-01-11T02:18:00Z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