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DEDE" w14:textId="77777777" w:rsidR="006430D0" w:rsidRPr="00F072A0" w:rsidRDefault="006430D0" w:rsidP="00BF5948">
      <w:pPr>
        <w:rPr>
          <w:rFonts w:ascii="Arial" w:hAnsi="Arial" w:cs="Arial"/>
          <w:b/>
          <w:bCs/>
          <w:sz w:val="22"/>
          <w:szCs w:val="22"/>
        </w:rPr>
      </w:pPr>
    </w:p>
    <w:p w14:paraId="0193BE6C" w14:textId="7E5E288C" w:rsidR="002377DF" w:rsidRPr="00F072A0" w:rsidRDefault="002377DF" w:rsidP="00D02BB6">
      <w:pPr>
        <w:ind w:left="4320" w:hanging="4320"/>
        <w:rPr>
          <w:rFonts w:ascii="Arial" w:hAnsi="Arial" w:cs="Arial"/>
          <w:b/>
          <w:bCs/>
          <w:sz w:val="22"/>
          <w:szCs w:val="22"/>
          <w:lang w:val="es-ES"/>
        </w:rPr>
      </w:pPr>
      <w:r w:rsidRPr="00F072A0">
        <w:rPr>
          <w:rFonts w:ascii="Arial" w:hAnsi="Arial" w:cs="Arial"/>
          <w:b/>
          <w:bCs/>
          <w:sz w:val="22"/>
          <w:szCs w:val="22"/>
          <w:lang w:val="es-ES"/>
        </w:rPr>
        <w:t xml:space="preserve">Media </w:t>
      </w:r>
      <w:proofErr w:type="spellStart"/>
      <w:r w:rsidRPr="00F072A0">
        <w:rPr>
          <w:rFonts w:ascii="Arial" w:hAnsi="Arial" w:cs="Arial"/>
          <w:b/>
          <w:bCs/>
          <w:sz w:val="22"/>
          <w:szCs w:val="22"/>
          <w:lang w:val="es-ES"/>
        </w:rPr>
        <w:t>Contact</w:t>
      </w:r>
      <w:r w:rsidR="00AD36F1">
        <w:rPr>
          <w:rFonts w:ascii="Arial" w:hAnsi="Arial" w:cs="Arial"/>
          <w:b/>
          <w:bCs/>
          <w:sz w:val="22"/>
          <w:szCs w:val="22"/>
          <w:lang w:val="es-ES"/>
        </w:rPr>
        <w:t>s</w:t>
      </w:r>
      <w:proofErr w:type="spellEnd"/>
    </w:p>
    <w:p w14:paraId="1BFCEB8F" w14:textId="39123516" w:rsidR="00D02BB6" w:rsidRPr="00F072A0" w:rsidRDefault="00C83960" w:rsidP="00D02BB6">
      <w:pPr>
        <w:ind w:left="4320" w:hanging="4320"/>
        <w:rPr>
          <w:rFonts w:ascii="Arial" w:hAnsi="Arial" w:cs="Arial"/>
          <w:bCs/>
          <w:sz w:val="22"/>
          <w:szCs w:val="22"/>
          <w:lang w:val="es-ES"/>
        </w:rPr>
      </w:pPr>
      <w:r w:rsidRPr="00F072A0">
        <w:rPr>
          <w:rFonts w:ascii="Arial" w:hAnsi="Arial" w:cs="Arial"/>
          <w:bCs/>
          <w:sz w:val="22"/>
          <w:szCs w:val="22"/>
          <w:lang w:val="es-ES"/>
        </w:rPr>
        <w:t xml:space="preserve">Cristi Murray </w:t>
      </w:r>
    </w:p>
    <w:p w14:paraId="50E59AE0" w14:textId="13BD0BD9" w:rsidR="00D02BB6" w:rsidRPr="00F072A0" w:rsidRDefault="00D02BB6" w:rsidP="00D02BB6">
      <w:pPr>
        <w:ind w:left="4320" w:hanging="4320"/>
        <w:rPr>
          <w:rFonts w:ascii="Arial" w:hAnsi="Arial" w:cs="Arial"/>
          <w:bCs/>
          <w:sz w:val="22"/>
          <w:szCs w:val="22"/>
          <w:lang w:val="es-ES"/>
        </w:rPr>
      </w:pPr>
      <w:r w:rsidRPr="00F072A0">
        <w:rPr>
          <w:rFonts w:ascii="Arial" w:hAnsi="Arial" w:cs="Arial"/>
          <w:bCs/>
          <w:sz w:val="22"/>
          <w:szCs w:val="22"/>
          <w:lang w:val="es-ES"/>
        </w:rPr>
        <w:t>678.781.72</w:t>
      </w:r>
      <w:r w:rsidR="00C83960" w:rsidRPr="00F072A0">
        <w:rPr>
          <w:rFonts w:ascii="Arial" w:hAnsi="Arial" w:cs="Arial"/>
          <w:bCs/>
          <w:sz w:val="22"/>
          <w:szCs w:val="22"/>
          <w:lang w:val="es-ES"/>
        </w:rPr>
        <w:t>09</w:t>
      </w:r>
      <w:r w:rsidRPr="00F072A0">
        <w:rPr>
          <w:rFonts w:ascii="Arial" w:hAnsi="Arial" w:cs="Arial"/>
          <w:bCs/>
          <w:sz w:val="22"/>
          <w:szCs w:val="22"/>
          <w:lang w:val="es-ES"/>
        </w:rPr>
        <w:t xml:space="preserve"> (o)</w:t>
      </w:r>
    </w:p>
    <w:p w14:paraId="1373651F" w14:textId="654FC96A" w:rsidR="00D02BB6" w:rsidRPr="00F072A0" w:rsidRDefault="00C83960" w:rsidP="00D02BB6">
      <w:pPr>
        <w:ind w:right="-90"/>
        <w:rPr>
          <w:rFonts w:ascii="Arial" w:hAnsi="Arial" w:cs="Arial"/>
          <w:bCs/>
          <w:sz w:val="22"/>
          <w:szCs w:val="22"/>
        </w:rPr>
      </w:pPr>
      <w:r w:rsidRPr="00F072A0">
        <w:rPr>
          <w:rFonts w:ascii="Arial" w:hAnsi="Arial" w:cs="Arial"/>
          <w:sz w:val="22"/>
          <w:szCs w:val="22"/>
        </w:rPr>
        <w:t>650.339.2132</w:t>
      </w:r>
      <w:r w:rsidR="00D02BB6" w:rsidRPr="00F072A0">
        <w:rPr>
          <w:rFonts w:ascii="Arial" w:hAnsi="Arial" w:cs="Arial"/>
          <w:sz w:val="22"/>
          <w:szCs w:val="22"/>
        </w:rPr>
        <w:t xml:space="preserve"> </w:t>
      </w:r>
      <w:r w:rsidR="00D02BB6" w:rsidRPr="00F072A0">
        <w:rPr>
          <w:rFonts w:ascii="Arial" w:hAnsi="Arial" w:cs="Arial"/>
          <w:bCs/>
          <w:sz w:val="22"/>
          <w:szCs w:val="22"/>
        </w:rPr>
        <w:t>(m)</w:t>
      </w:r>
    </w:p>
    <w:p w14:paraId="1BE6B5A1" w14:textId="77777777" w:rsidR="004C7DDE" w:rsidRDefault="00532912" w:rsidP="00734172">
      <w:pPr>
        <w:rPr>
          <w:rFonts w:ascii="Arial" w:hAnsi="Arial" w:cs="Arial"/>
          <w:sz w:val="22"/>
          <w:szCs w:val="22"/>
        </w:rPr>
      </w:pPr>
      <w:hyperlink r:id="rId11" w:history="1">
        <w:r w:rsidR="00C83960" w:rsidRPr="00F072A0">
          <w:rPr>
            <w:rStyle w:val="Hyperlink"/>
            <w:rFonts w:ascii="Arial" w:hAnsi="Arial" w:cs="Arial"/>
            <w:color w:val="auto"/>
            <w:sz w:val="22"/>
            <w:szCs w:val="22"/>
          </w:rPr>
          <w:t>cristi@williammills.com</w:t>
        </w:r>
      </w:hyperlink>
      <w:r w:rsidR="00C83960" w:rsidRPr="00F072A0">
        <w:rPr>
          <w:rFonts w:ascii="Arial" w:hAnsi="Arial" w:cs="Arial"/>
          <w:sz w:val="22"/>
          <w:szCs w:val="22"/>
        </w:rPr>
        <w:t xml:space="preserve"> </w:t>
      </w:r>
    </w:p>
    <w:p w14:paraId="38BA5619" w14:textId="77777777" w:rsidR="004C7DDE" w:rsidRDefault="004C7DDE" w:rsidP="00734172">
      <w:pPr>
        <w:rPr>
          <w:rFonts w:ascii="Arial" w:hAnsi="Arial" w:cs="Arial"/>
          <w:sz w:val="22"/>
          <w:szCs w:val="22"/>
        </w:rPr>
      </w:pPr>
    </w:p>
    <w:p w14:paraId="5F85CA08" w14:textId="77777777" w:rsidR="004C7DDE" w:rsidRDefault="004C7DDE" w:rsidP="004C7DD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Maggie Wise</w:t>
      </w:r>
    </w:p>
    <w:p w14:paraId="2AA483A7" w14:textId="77777777" w:rsidR="004C7DDE" w:rsidRPr="009E30FE" w:rsidRDefault="004C7DDE" w:rsidP="004C7DDE">
      <w:pPr>
        <w:rPr>
          <w:rFonts w:ascii="Arial" w:hAnsi="Arial" w:cs="Arial"/>
          <w:bCs/>
          <w:sz w:val="22"/>
          <w:szCs w:val="22"/>
          <w:lang w:val="es-ES"/>
        </w:rPr>
      </w:pPr>
      <w:r w:rsidRPr="009E30FE">
        <w:rPr>
          <w:rFonts w:ascii="Arial" w:hAnsi="Arial" w:cs="Arial"/>
          <w:bCs/>
          <w:sz w:val="22"/>
          <w:szCs w:val="22"/>
          <w:lang w:val="es-ES"/>
        </w:rPr>
        <w:t>678.781.7229 (o)</w:t>
      </w:r>
    </w:p>
    <w:p w14:paraId="045B62FB" w14:textId="77777777" w:rsidR="004C7DDE" w:rsidRPr="009E30FE" w:rsidRDefault="004C7DDE" w:rsidP="004C7DDE">
      <w:pPr>
        <w:rPr>
          <w:rFonts w:ascii="Arial" w:hAnsi="Arial" w:cs="Arial"/>
          <w:bCs/>
          <w:sz w:val="22"/>
          <w:szCs w:val="22"/>
          <w:lang w:val="es-ES"/>
        </w:rPr>
      </w:pPr>
      <w:r w:rsidRPr="009E30FE">
        <w:rPr>
          <w:rFonts w:ascii="Arial" w:hAnsi="Arial" w:cs="Arial"/>
          <w:bCs/>
          <w:sz w:val="22"/>
          <w:szCs w:val="22"/>
          <w:lang w:val="es-ES"/>
        </w:rPr>
        <w:t>404.408.8608 (m)</w:t>
      </w:r>
    </w:p>
    <w:p w14:paraId="58496B75" w14:textId="40F0EB55" w:rsidR="001E7CEA" w:rsidRPr="009E30FE" w:rsidRDefault="00532912" w:rsidP="004C7DDE">
      <w:pPr>
        <w:rPr>
          <w:rFonts w:ascii="Arial" w:hAnsi="Arial" w:cs="Arial"/>
          <w:bCs/>
          <w:sz w:val="22"/>
          <w:szCs w:val="22"/>
          <w:lang w:val="es-ES"/>
        </w:rPr>
      </w:pPr>
      <w:hyperlink r:id="rId12" w:history="1">
        <w:r w:rsidR="004C7DDE" w:rsidRPr="009E30FE">
          <w:rPr>
            <w:rStyle w:val="Hyperlink"/>
            <w:rFonts w:ascii="Arial" w:hAnsi="Arial" w:cs="Arial"/>
            <w:bCs/>
            <w:sz w:val="22"/>
            <w:szCs w:val="22"/>
            <w:lang w:val="es-ES"/>
          </w:rPr>
          <w:t>maggie@williammills.com</w:t>
        </w:r>
      </w:hyperlink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</w:p>
    <w:p w14:paraId="13AC4804" w14:textId="77777777" w:rsidR="004846EE" w:rsidRPr="009E30FE" w:rsidRDefault="004846EE" w:rsidP="00FE3724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3537321" w14:textId="7CBD4857" w:rsidR="001E7CEA" w:rsidRPr="00E75ECB" w:rsidRDefault="00227276" w:rsidP="007E4FC4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75ECB">
        <w:rPr>
          <w:rFonts w:ascii="Arial" w:hAnsi="Arial" w:cs="Arial"/>
          <w:b/>
          <w:bCs/>
          <w:sz w:val="22"/>
          <w:szCs w:val="22"/>
        </w:rPr>
        <w:t>SRM Publishes Report on Operational Excellence</w:t>
      </w:r>
    </w:p>
    <w:p w14:paraId="6CA7245D" w14:textId="77777777" w:rsidR="001E7CEA" w:rsidRPr="00E75ECB" w:rsidRDefault="001E7CEA" w:rsidP="00FE372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3436833" w14:textId="7103F8FD" w:rsidR="00005302" w:rsidRPr="00E75ECB" w:rsidRDefault="002377DF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  <w:r w:rsidRPr="00E75ECB">
        <w:rPr>
          <w:rFonts w:ascii="Arial" w:hAnsi="Arial" w:cs="Arial"/>
          <w:b/>
          <w:sz w:val="22"/>
          <w:szCs w:val="22"/>
        </w:rPr>
        <w:t>MEMPHIS, Tenn.</w:t>
      </w:r>
      <w:r w:rsidR="001E7CEA" w:rsidRPr="00E75ECB">
        <w:rPr>
          <w:rFonts w:ascii="Arial" w:hAnsi="Arial" w:cs="Arial"/>
          <w:b/>
          <w:sz w:val="22"/>
          <w:szCs w:val="22"/>
        </w:rPr>
        <w:t xml:space="preserve">, </w:t>
      </w:r>
      <w:r w:rsidR="009E30FE">
        <w:rPr>
          <w:rFonts w:ascii="Arial" w:hAnsi="Arial" w:cs="Arial"/>
          <w:b/>
          <w:sz w:val="22"/>
          <w:szCs w:val="22"/>
        </w:rPr>
        <w:t>April 27</w:t>
      </w:r>
      <w:r w:rsidR="001E7CEA" w:rsidRPr="00E75ECB">
        <w:rPr>
          <w:rFonts w:ascii="Arial" w:hAnsi="Arial" w:cs="Arial"/>
          <w:b/>
          <w:sz w:val="22"/>
          <w:szCs w:val="22"/>
        </w:rPr>
        <w:t>, 20</w:t>
      </w:r>
      <w:r w:rsidR="000360C7" w:rsidRPr="00E75ECB">
        <w:rPr>
          <w:rFonts w:ascii="Arial" w:hAnsi="Arial" w:cs="Arial"/>
          <w:b/>
          <w:sz w:val="22"/>
          <w:szCs w:val="22"/>
        </w:rPr>
        <w:t>2</w:t>
      </w:r>
      <w:r w:rsidR="00C83960" w:rsidRPr="00E75ECB">
        <w:rPr>
          <w:rFonts w:ascii="Arial" w:hAnsi="Arial" w:cs="Arial"/>
          <w:b/>
          <w:sz w:val="22"/>
          <w:szCs w:val="22"/>
        </w:rPr>
        <w:t>1</w:t>
      </w:r>
      <w:r w:rsidR="001E7CEA" w:rsidRPr="00E75ECB">
        <w:rPr>
          <w:rFonts w:ascii="Arial" w:hAnsi="Arial" w:cs="Arial"/>
          <w:sz w:val="22"/>
          <w:szCs w:val="22"/>
        </w:rPr>
        <w:t xml:space="preserve"> – </w:t>
      </w:r>
      <w:r w:rsidR="005D5CB1" w:rsidRPr="00E75ECB">
        <w:rPr>
          <w:rFonts w:ascii="Arial" w:hAnsi="Arial" w:cs="Arial"/>
          <w:sz w:val="22"/>
          <w:szCs w:val="22"/>
        </w:rPr>
        <w:t>SRM (Strategic Resource Management</w:t>
      </w:r>
      <w:r w:rsidR="00442ADB" w:rsidRPr="00E75ECB">
        <w:rPr>
          <w:rFonts w:ascii="Arial" w:hAnsi="Arial" w:cs="Arial"/>
          <w:sz w:val="22"/>
          <w:szCs w:val="22"/>
        </w:rPr>
        <w:t xml:space="preserve">), </w:t>
      </w:r>
      <w:r w:rsidR="00C34045" w:rsidRPr="00E75ECB">
        <w:rPr>
          <w:rFonts w:ascii="Arial" w:hAnsi="Arial" w:cs="Arial"/>
          <w:sz w:val="22"/>
          <w:szCs w:val="22"/>
        </w:rPr>
        <w:t>a</w:t>
      </w:r>
      <w:r w:rsidR="009A759C" w:rsidRPr="00E75ECB">
        <w:rPr>
          <w:rFonts w:ascii="Arial" w:hAnsi="Arial" w:cs="Arial"/>
          <w:sz w:val="22"/>
          <w:szCs w:val="22"/>
        </w:rPr>
        <w:t>n</w:t>
      </w:r>
      <w:r w:rsidR="00C34045" w:rsidRPr="00E75ECB">
        <w:rPr>
          <w:rFonts w:ascii="Arial" w:hAnsi="Arial" w:cs="Arial"/>
          <w:sz w:val="22"/>
          <w:szCs w:val="22"/>
        </w:rPr>
        <w:t xml:space="preserve"> independent </w:t>
      </w:r>
      <w:r w:rsidR="00442ADB" w:rsidRPr="00E75ECB">
        <w:rPr>
          <w:rFonts w:ascii="Arial" w:eastAsia="Georgia" w:hAnsi="Arial" w:cs="Arial"/>
          <w:sz w:val="22"/>
          <w:szCs w:val="22"/>
        </w:rPr>
        <w:t>advisory</w:t>
      </w:r>
      <w:r w:rsidR="00C34045" w:rsidRPr="00E75ECB">
        <w:rPr>
          <w:rFonts w:ascii="Arial" w:hAnsi="Arial" w:cs="Arial"/>
          <w:sz w:val="22"/>
          <w:szCs w:val="22"/>
        </w:rPr>
        <w:t xml:space="preserve"> firm </w:t>
      </w:r>
      <w:r w:rsidR="00AB5FD6" w:rsidRPr="00E75ECB">
        <w:rPr>
          <w:rFonts w:ascii="Arial" w:hAnsi="Arial" w:cs="Arial"/>
          <w:sz w:val="22"/>
          <w:szCs w:val="22"/>
        </w:rPr>
        <w:t xml:space="preserve">serving </w:t>
      </w:r>
      <w:r w:rsidR="00C34045" w:rsidRPr="00E75ECB">
        <w:rPr>
          <w:rFonts w:ascii="Arial" w:hAnsi="Arial" w:cs="Arial"/>
          <w:sz w:val="22"/>
          <w:szCs w:val="22"/>
        </w:rPr>
        <w:t>financial institutions</w:t>
      </w:r>
      <w:r w:rsidR="00442ADB" w:rsidRPr="00E75ECB">
        <w:rPr>
          <w:rFonts w:ascii="Arial" w:hAnsi="Arial" w:cs="Arial"/>
          <w:sz w:val="22"/>
          <w:szCs w:val="22"/>
        </w:rPr>
        <w:t>,</w:t>
      </w:r>
      <w:r w:rsidR="00AD0937" w:rsidRPr="00E75ECB">
        <w:rPr>
          <w:rFonts w:ascii="Arial" w:hAnsi="Arial" w:cs="Arial"/>
          <w:sz w:val="22"/>
          <w:szCs w:val="22"/>
        </w:rPr>
        <w:t xml:space="preserve"> </w:t>
      </w:r>
      <w:r w:rsidR="00107EB0" w:rsidRPr="00E75ECB">
        <w:rPr>
          <w:rFonts w:ascii="Arial" w:hAnsi="Arial" w:cs="Arial"/>
          <w:sz w:val="22"/>
          <w:szCs w:val="22"/>
        </w:rPr>
        <w:t>today</w:t>
      </w:r>
      <w:r w:rsidR="00227276" w:rsidRPr="00E75ECB">
        <w:rPr>
          <w:rFonts w:ascii="Arial" w:hAnsi="Arial" w:cs="Arial"/>
          <w:sz w:val="22"/>
          <w:szCs w:val="22"/>
        </w:rPr>
        <w:t xml:space="preserve"> released its most recent SRM Academy Report, “Operational Excellence: Seven Pillars for Post Pandemic Processes in Banking.”</w:t>
      </w:r>
    </w:p>
    <w:p w14:paraId="5C473906" w14:textId="33637BEA" w:rsidR="00227276" w:rsidRPr="00E75ECB" w:rsidRDefault="00227276" w:rsidP="00227276">
      <w:pPr>
        <w:tabs>
          <w:tab w:val="left" w:pos="1863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A958698" w14:textId="37038A92" w:rsidR="00227276" w:rsidRPr="00E75ECB" w:rsidRDefault="009E30FE" w:rsidP="00227276">
      <w:pPr>
        <w:tabs>
          <w:tab w:val="left" w:pos="1863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hyperlink r:id="rId13" w:history="1">
        <w:r w:rsidR="00227276" w:rsidRPr="009E30FE">
          <w:rPr>
            <w:rStyle w:val="Hyperlink"/>
            <w:rFonts w:ascii="Arial" w:hAnsi="Arial" w:cs="Arial"/>
            <w:sz w:val="22"/>
            <w:szCs w:val="22"/>
          </w:rPr>
          <w:t>Click to download</w:t>
        </w:r>
      </w:hyperlink>
      <w:r w:rsidR="00227276" w:rsidRPr="00E75ECB">
        <w:rPr>
          <w:rFonts w:ascii="Arial" w:hAnsi="Arial" w:cs="Arial"/>
          <w:sz w:val="22"/>
          <w:szCs w:val="22"/>
        </w:rPr>
        <w:t>.</w:t>
      </w:r>
    </w:p>
    <w:p w14:paraId="69163F5A" w14:textId="2AD1E016" w:rsidR="00227276" w:rsidRPr="00E75ECB" w:rsidRDefault="00227276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2A00885" w14:textId="11B74971" w:rsidR="00701380" w:rsidRPr="00E75ECB" w:rsidRDefault="00153BBD" w:rsidP="00347229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  <w:r w:rsidRPr="00E75ECB">
        <w:rPr>
          <w:rFonts w:ascii="Arial" w:hAnsi="Arial" w:cs="Arial"/>
          <w:sz w:val="22"/>
          <w:szCs w:val="22"/>
        </w:rPr>
        <w:t>The extent of operational transformation in financial services has been historic since March of 2020.</w:t>
      </w:r>
      <w:r w:rsidR="00E75ECB" w:rsidRPr="00E75ECB">
        <w:rPr>
          <w:rFonts w:ascii="Arial" w:hAnsi="Arial" w:cs="Arial"/>
          <w:sz w:val="22"/>
          <w:szCs w:val="22"/>
        </w:rPr>
        <w:t xml:space="preserve"> Over the past year, retail banks and credit unions </w:t>
      </w:r>
      <w:r w:rsidR="008269F5">
        <w:rPr>
          <w:rFonts w:ascii="Arial" w:hAnsi="Arial" w:cs="Arial"/>
          <w:sz w:val="22"/>
          <w:szCs w:val="22"/>
        </w:rPr>
        <w:t xml:space="preserve">are </w:t>
      </w:r>
      <w:r w:rsidR="00E75ECB" w:rsidRPr="00E75ECB">
        <w:rPr>
          <w:rFonts w:ascii="Arial" w:hAnsi="Arial" w:cs="Arial"/>
          <w:sz w:val="22"/>
          <w:szCs w:val="22"/>
        </w:rPr>
        <w:t>uniquely challenged to change how they do business</w:t>
      </w:r>
      <w:r w:rsidR="00AC596E">
        <w:rPr>
          <w:rFonts w:ascii="Arial" w:hAnsi="Arial" w:cs="Arial"/>
          <w:sz w:val="22"/>
          <w:szCs w:val="22"/>
        </w:rPr>
        <w:t xml:space="preserve"> -</w:t>
      </w:r>
      <w:r w:rsidR="00E75ECB" w:rsidRPr="00E75ECB">
        <w:rPr>
          <w:rFonts w:ascii="Arial" w:hAnsi="Arial" w:cs="Arial"/>
          <w:sz w:val="22"/>
          <w:szCs w:val="22"/>
        </w:rPr>
        <w:t xml:space="preserve"> both digitally and in the branch.</w:t>
      </w:r>
      <w:r w:rsidRPr="00E75ECB">
        <w:rPr>
          <w:rFonts w:ascii="Arial" w:hAnsi="Arial" w:cs="Arial"/>
          <w:sz w:val="22"/>
          <w:szCs w:val="22"/>
        </w:rPr>
        <w:t xml:space="preserve"> </w:t>
      </w:r>
      <w:r w:rsidR="002358C2">
        <w:rPr>
          <w:rFonts w:ascii="Arial" w:hAnsi="Arial" w:cs="Arial"/>
          <w:sz w:val="22"/>
          <w:szCs w:val="22"/>
        </w:rPr>
        <w:t xml:space="preserve">With </w:t>
      </w:r>
      <w:r w:rsidR="00305C2B" w:rsidRPr="00E75ECB">
        <w:rPr>
          <w:rFonts w:ascii="Arial" w:hAnsi="Arial" w:cs="Arial"/>
          <w:sz w:val="22"/>
          <w:szCs w:val="22"/>
        </w:rPr>
        <w:t xml:space="preserve">consumers and businesses </w:t>
      </w:r>
      <w:r w:rsidR="00480473">
        <w:rPr>
          <w:rFonts w:ascii="Arial" w:hAnsi="Arial" w:cs="Arial"/>
          <w:sz w:val="22"/>
          <w:szCs w:val="22"/>
        </w:rPr>
        <w:t xml:space="preserve">now </w:t>
      </w:r>
      <w:r w:rsidR="00AC596E">
        <w:rPr>
          <w:rFonts w:ascii="Arial" w:hAnsi="Arial" w:cs="Arial"/>
          <w:sz w:val="22"/>
          <w:szCs w:val="22"/>
        </w:rPr>
        <w:t xml:space="preserve">preparing for </w:t>
      </w:r>
      <w:r w:rsidR="00305C2B" w:rsidRPr="00E75ECB">
        <w:rPr>
          <w:rFonts w:ascii="Arial" w:hAnsi="Arial" w:cs="Arial"/>
          <w:sz w:val="22"/>
          <w:szCs w:val="22"/>
        </w:rPr>
        <w:t>life after COVID-19</w:t>
      </w:r>
      <w:r w:rsidR="0065539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42813" w:rsidRPr="00E75ECB">
        <w:rPr>
          <w:rFonts w:ascii="Arial" w:hAnsi="Arial" w:cs="Arial"/>
          <w:sz w:val="22"/>
          <w:szCs w:val="22"/>
        </w:rPr>
        <w:t>it’s</w:t>
      </w:r>
      <w:proofErr w:type="gramEnd"/>
      <w:r w:rsidR="00D42813" w:rsidRPr="00E75ECB">
        <w:rPr>
          <w:rFonts w:ascii="Arial" w:hAnsi="Arial" w:cs="Arial"/>
          <w:sz w:val="22"/>
          <w:szCs w:val="22"/>
        </w:rPr>
        <w:t xml:space="preserve"> time </w:t>
      </w:r>
      <w:r w:rsidR="00AC596E">
        <w:rPr>
          <w:rFonts w:ascii="Arial" w:hAnsi="Arial" w:cs="Arial"/>
          <w:sz w:val="22"/>
          <w:szCs w:val="22"/>
        </w:rPr>
        <w:t xml:space="preserve">to adapt </w:t>
      </w:r>
      <w:r w:rsidR="00DC1483" w:rsidRPr="00E75ECB">
        <w:rPr>
          <w:rFonts w:ascii="Arial" w:hAnsi="Arial" w:cs="Arial"/>
          <w:sz w:val="22"/>
          <w:szCs w:val="22"/>
        </w:rPr>
        <w:t>operating models for the next chapter.</w:t>
      </w:r>
    </w:p>
    <w:p w14:paraId="6E002F31" w14:textId="181F5AF9" w:rsidR="00D46C3A" w:rsidRPr="00E75ECB" w:rsidRDefault="00D46C3A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2BFA708" w14:textId="3F8929DA" w:rsidR="00B82FDC" w:rsidRDefault="00383100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  <w:r w:rsidRPr="00E75ECB">
        <w:rPr>
          <w:rFonts w:ascii="Arial" w:hAnsi="Arial" w:cs="Arial"/>
          <w:sz w:val="22"/>
          <w:szCs w:val="22"/>
        </w:rPr>
        <w:t xml:space="preserve">In this report, </w:t>
      </w:r>
      <w:r w:rsidR="007844FB" w:rsidRPr="00E75ECB">
        <w:rPr>
          <w:rFonts w:ascii="Arial" w:hAnsi="Arial" w:cs="Arial"/>
          <w:sz w:val="22"/>
          <w:szCs w:val="22"/>
        </w:rPr>
        <w:t xml:space="preserve">SRM proposes </w:t>
      </w:r>
      <w:r w:rsidRPr="00E75ECB">
        <w:rPr>
          <w:rFonts w:ascii="Arial" w:hAnsi="Arial" w:cs="Arial"/>
          <w:sz w:val="22"/>
          <w:szCs w:val="22"/>
        </w:rPr>
        <w:t xml:space="preserve">and outlines </w:t>
      </w:r>
      <w:r w:rsidR="007844FB" w:rsidRPr="00E75ECB">
        <w:rPr>
          <w:rFonts w:ascii="Arial" w:hAnsi="Arial" w:cs="Arial"/>
          <w:sz w:val="22"/>
          <w:szCs w:val="22"/>
        </w:rPr>
        <w:t xml:space="preserve">seven </w:t>
      </w:r>
      <w:r w:rsidR="00363320" w:rsidRPr="00E75ECB">
        <w:rPr>
          <w:rFonts w:ascii="Arial" w:hAnsi="Arial" w:cs="Arial"/>
          <w:sz w:val="22"/>
          <w:szCs w:val="22"/>
        </w:rPr>
        <w:t>pillars – three strategic and four tactical – to position banks and credit unions for success in the next normal</w:t>
      </w:r>
      <w:r w:rsidR="009E479E">
        <w:rPr>
          <w:rFonts w:ascii="Arial" w:hAnsi="Arial" w:cs="Arial"/>
          <w:sz w:val="22"/>
          <w:szCs w:val="22"/>
        </w:rPr>
        <w:t xml:space="preserve">. Some </w:t>
      </w:r>
      <w:r w:rsidR="00545F4F">
        <w:rPr>
          <w:rFonts w:ascii="Arial" w:hAnsi="Arial" w:cs="Arial"/>
          <w:sz w:val="22"/>
          <w:szCs w:val="22"/>
        </w:rPr>
        <w:t xml:space="preserve">banking post-pandemic trends for the banking industry to consider </w:t>
      </w:r>
      <w:r w:rsidR="00B82FDC">
        <w:rPr>
          <w:rFonts w:ascii="Arial" w:hAnsi="Arial" w:cs="Arial"/>
          <w:sz w:val="22"/>
          <w:szCs w:val="22"/>
        </w:rPr>
        <w:t xml:space="preserve">are </w:t>
      </w:r>
      <w:r w:rsidR="00713B60" w:rsidRPr="00E75ECB">
        <w:rPr>
          <w:rFonts w:ascii="Arial" w:hAnsi="Arial" w:cs="Arial"/>
          <w:sz w:val="22"/>
          <w:szCs w:val="22"/>
        </w:rPr>
        <w:t xml:space="preserve">the location strategy, </w:t>
      </w:r>
      <w:r w:rsidR="00EE3657" w:rsidRPr="00E75ECB">
        <w:rPr>
          <w:rFonts w:ascii="Arial" w:hAnsi="Arial" w:cs="Arial"/>
          <w:sz w:val="22"/>
          <w:szCs w:val="22"/>
        </w:rPr>
        <w:t xml:space="preserve">the operating model, </w:t>
      </w:r>
      <w:r w:rsidR="005426AF" w:rsidRPr="00E75ECB">
        <w:rPr>
          <w:rFonts w:ascii="Arial" w:hAnsi="Arial" w:cs="Arial"/>
          <w:sz w:val="22"/>
          <w:szCs w:val="22"/>
        </w:rPr>
        <w:t>organization redesign, portfolio rationalization, process re-engineering, intelligent automation</w:t>
      </w:r>
      <w:r w:rsidR="00B82FDC">
        <w:rPr>
          <w:rFonts w:ascii="Arial" w:hAnsi="Arial" w:cs="Arial"/>
          <w:sz w:val="22"/>
          <w:szCs w:val="22"/>
        </w:rPr>
        <w:t>,</w:t>
      </w:r>
      <w:r w:rsidR="005426AF" w:rsidRPr="00E75ECB">
        <w:rPr>
          <w:rFonts w:ascii="Arial" w:hAnsi="Arial" w:cs="Arial"/>
          <w:sz w:val="22"/>
          <w:szCs w:val="22"/>
        </w:rPr>
        <w:t xml:space="preserve"> and supplier contracts.</w:t>
      </w:r>
      <w:r w:rsidR="00440560" w:rsidRPr="00E75ECB">
        <w:rPr>
          <w:rFonts w:ascii="Arial" w:hAnsi="Arial" w:cs="Arial"/>
          <w:sz w:val="22"/>
          <w:szCs w:val="22"/>
        </w:rPr>
        <w:t xml:space="preserve"> </w:t>
      </w:r>
    </w:p>
    <w:p w14:paraId="62024C63" w14:textId="77777777" w:rsidR="00B82FDC" w:rsidRDefault="00B82FDC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5F1B2CA" w14:textId="4715C746" w:rsidR="00D46C3A" w:rsidRPr="00E75ECB" w:rsidRDefault="00B82FDC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Also included in the report are </w:t>
      </w:r>
      <w:r w:rsidR="00440560" w:rsidRPr="00E75ECB">
        <w:rPr>
          <w:rFonts w:ascii="Arial" w:hAnsi="Arial" w:cs="Arial"/>
          <w:sz w:val="22"/>
          <w:szCs w:val="22"/>
        </w:rPr>
        <w:t xml:space="preserve">two case studies </w:t>
      </w:r>
      <w:r>
        <w:rPr>
          <w:rFonts w:ascii="Arial" w:hAnsi="Arial" w:cs="Arial"/>
          <w:sz w:val="22"/>
          <w:szCs w:val="22"/>
        </w:rPr>
        <w:t xml:space="preserve">with </w:t>
      </w:r>
      <w:r w:rsidR="0061110F">
        <w:rPr>
          <w:rFonts w:ascii="Arial" w:hAnsi="Arial" w:cs="Arial"/>
          <w:sz w:val="22"/>
          <w:szCs w:val="22"/>
        </w:rPr>
        <w:t xml:space="preserve">a retail bank and credit union, respectively, </w:t>
      </w:r>
      <w:r w:rsidR="00CC70CF">
        <w:rPr>
          <w:rFonts w:ascii="Arial" w:hAnsi="Arial" w:cs="Arial"/>
          <w:sz w:val="22"/>
          <w:szCs w:val="22"/>
        </w:rPr>
        <w:t xml:space="preserve">to outline the </w:t>
      </w:r>
      <w:r>
        <w:rPr>
          <w:rFonts w:ascii="Arial" w:hAnsi="Arial" w:cs="Arial"/>
          <w:sz w:val="22"/>
          <w:szCs w:val="22"/>
        </w:rPr>
        <w:t xml:space="preserve">potential </w:t>
      </w:r>
      <w:r w:rsidR="00440560" w:rsidRPr="00E75ECB">
        <w:rPr>
          <w:rFonts w:ascii="Arial" w:hAnsi="Arial" w:cs="Arial"/>
          <w:sz w:val="22"/>
          <w:szCs w:val="22"/>
        </w:rPr>
        <w:t xml:space="preserve">outcomes </w:t>
      </w:r>
      <w:r w:rsidR="004202A6">
        <w:rPr>
          <w:rFonts w:ascii="Arial" w:hAnsi="Arial" w:cs="Arial"/>
          <w:sz w:val="22"/>
          <w:szCs w:val="22"/>
        </w:rPr>
        <w:t xml:space="preserve">of </w:t>
      </w:r>
      <w:r w:rsidR="0061110F">
        <w:rPr>
          <w:rFonts w:ascii="Arial" w:hAnsi="Arial" w:cs="Arial"/>
          <w:sz w:val="22"/>
          <w:szCs w:val="22"/>
        </w:rPr>
        <w:t xml:space="preserve">leveraging </w:t>
      </w:r>
      <w:r w:rsidR="00440560" w:rsidRPr="00E75ECB">
        <w:rPr>
          <w:rFonts w:ascii="Arial" w:hAnsi="Arial" w:cs="Arial"/>
          <w:sz w:val="22"/>
          <w:szCs w:val="22"/>
        </w:rPr>
        <w:t>the</w:t>
      </w:r>
      <w:r w:rsidR="0061110F">
        <w:rPr>
          <w:rFonts w:ascii="Arial" w:hAnsi="Arial" w:cs="Arial"/>
          <w:sz w:val="22"/>
          <w:szCs w:val="22"/>
        </w:rPr>
        <w:t xml:space="preserve"> </w:t>
      </w:r>
      <w:r w:rsidR="00CC70CF">
        <w:rPr>
          <w:rFonts w:ascii="Arial" w:hAnsi="Arial" w:cs="Arial"/>
          <w:sz w:val="22"/>
          <w:szCs w:val="22"/>
        </w:rPr>
        <w:t xml:space="preserve">seven </w:t>
      </w:r>
      <w:r w:rsidR="0061110F">
        <w:rPr>
          <w:rFonts w:ascii="Arial" w:hAnsi="Arial" w:cs="Arial"/>
          <w:sz w:val="22"/>
          <w:szCs w:val="22"/>
        </w:rPr>
        <w:t xml:space="preserve">recommendations </w:t>
      </w:r>
      <w:r w:rsidR="004202A6">
        <w:rPr>
          <w:rFonts w:ascii="Arial" w:hAnsi="Arial" w:cs="Arial"/>
          <w:sz w:val="22"/>
          <w:szCs w:val="22"/>
        </w:rPr>
        <w:t xml:space="preserve">summarized </w:t>
      </w:r>
      <w:r w:rsidR="0061110F">
        <w:rPr>
          <w:rFonts w:ascii="Arial" w:hAnsi="Arial" w:cs="Arial"/>
          <w:sz w:val="22"/>
          <w:szCs w:val="22"/>
        </w:rPr>
        <w:t>in the report</w:t>
      </w:r>
      <w:r w:rsidR="00440560" w:rsidRPr="00E75ECB">
        <w:rPr>
          <w:rFonts w:ascii="Arial" w:hAnsi="Arial" w:cs="Arial"/>
          <w:sz w:val="22"/>
          <w:szCs w:val="22"/>
        </w:rPr>
        <w:t>.</w:t>
      </w:r>
    </w:p>
    <w:p w14:paraId="59B4F4E4" w14:textId="77777777" w:rsidR="005426AF" w:rsidRPr="00E75ECB" w:rsidRDefault="005426AF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70A8E9" w14:textId="4A6E4AB9" w:rsidR="00713B60" w:rsidRPr="00E75ECB" w:rsidRDefault="004F5995" w:rsidP="00227276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</w:t>
      </w:r>
      <w:r w:rsidR="00291B5C">
        <w:rPr>
          <w:rFonts w:ascii="Arial" w:hAnsi="Arial" w:cs="Arial"/>
          <w:sz w:val="22"/>
          <w:szCs w:val="22"/>
        </w:rPr>
        <w:t>atever institutions fac</w:t>
      </w:r>
      <w:r w:rsidR="008269F5">
        <w:rPr>
          <w:rFonts w:ascii="Arial" w:hAnsi="Arial" w:cs="Arial"/>
          <w:sz w:val="22"/>
          <w:szCs w:val="22"/>
        </w:rPr>
        <w:t>e</w:t>
      </w:r>
      <w:r w:rsidR="00291B5C">
        <w:rPr>
          <w:rFonts w:ascii="Arial" w:hAnsi="Arial" w:cs="Arial"/>
          <w:sz w:val="22"/>
          <w:szCs w:val="22"/>
        </w:rPr>
        <w:t xml:space="preserve"> in the post-pandemic environment, </w:t>
      </w:r>
      <w:r w:rsidR="00232CF8">
        <w:rPr>
          <w:rFonts w:ascii="Arial" w:hAnsi="Arial" w:cs="Arial"/>
          <w:sz w:val="22"/>
          <w:szCs w:val="22"/>
        </w:rPr>
        <w:t xml:space="preserve">whether </w:t>
      </w:r>
      <w:proofErr w:type="gramStart"/>
      <w:r w:rsidR="00232CF8">
        <w:rPr>
          <w:rFonts w:ascii="Arial" w:hAnsi="Arial" w:cs="Arial"/>
          <w:sz w:val="22"/>
          <w:szCs w:val="22"/>
        </w:rPr>
        <w:t>it’s</w:t>
      </w:r>
      <w:proofErr w:type="gramEnd"/>
      <w:r w:rsidR="00232CF8">
        <w:rPr>
          <w:rFonts w:ascii="Arial" w:hAnsi="Arial" w:cs="Arial"/>
          <w:sz w:val="22"/>
          <w:szCs w:val="22"/>
        </w:rPr>
        <w:t xml:space="preserve"> </w:t>
      </w:r>
      <w:r w:rsidR="00013F8C">
        <w:rPr>
          <w:rFonts w:ascii="Arial" w:hAnsi="Arial" w:cs="Arial"/>
          <w:sz w:val="22"/>
          <w:szCs w:val="22"/>
        </w:rPr>
        <w:t xml:space="preserve">supplier contracts needing realignment for </w:t>
      </w:r>
      <w:r w:rsidR="004F1615">
        <w:rPr>
          <w:rFonts w:ascii="Arial" w:hAnsi="Arial" w:cs="Arial"/>
          <w:sz w:val="22"/>
          <w:szCs w:val="22"/>
        </w:rPr>
        <w:t xml:space="preserve">new market conditions </w:t>
      </w:r>
      <w:r w:rsidR="00B53C8B">
        <w:rPr>
          <w:rFonts w:ascii="Arial" w:hAnsi="Arial" w:cs="Arial"/>
          <w:sz w:val="22"/>
          <w:szCs w:val="22"/>
        </w:rPr>
        <w:t xml:space="preserve">or </w:t>
      </w:r>
      <w:r w:rsidR="002632EC">
        <w:rPr>
          <w:rFonts w:ascii="Arial" w:hAnsi="Arial" w:cs="Arial"/>
          <w:sz w:val="22"/>
          <w:szCs w:val="22"/>
        </w:rPr>
        <w:t xml:space="preserve">a developing </w:t>
      </w:r>
      <w:r w:rsidR="00343E04">
        <w:rPr>
          <w:rFonts w:ascii="Arial" w:hAnsi="Arial" w:cs="Arial"/>
          <w:sz w:val="22"/>
          <w:szCs w:val="22"/>
        </w:rPr>
        <w:t>work from home (</w:t>
      </w:r>
      <w:r w:rsidR="00B53C8B">
        <w:rPr>
          <w:rFonts w:ascii="Arial" w:hAnsi="Arial" w:cs="Arial"/>
          <w:sz w:val="22"/>
          <w:szCs w:val="22"/>
        </w:rPr>
        <w:t>WFH</w:t>
      </w:r>
      <w:r w:rsidR="00343E04">
        <w:rPr>
          <w:rFonts w:ascii="Arial" w:hAnsi="Arial" w:cs="Arial"/>
          <w:sz w:val="22"/>
          <w:szCs w:val="22"/>
        </w:rPr>
        <w:t>)</w:t>
      </w:r>
      <w:r w:rsidR="002632EC">
        <w:rPr>
          <w:rFonts w:ascii="Arial" w:hAnsi="Arial" w:cs="Arial"/>
          <w:sz w:val="22"/>
          <w:szCs w:val="22"/>
        </w:rPr>
        <w:t xml:space="preserve"> workforce</w:t>
      </w:r>
      <w:r w:rsidR="00B53C8B">
        <w:rPr>
          <w:rFonts w:ascii="Arial" w:hAnsi="Arial" w:cs="Arial"/>
          <w:sz w:val="22"/>
          <w:szCs w:val="22"/>
        </w:rPr>
        <w:t xml:space="preserve">, </w:t>
      </w:r>
      <w:r w:rsidR="00E36190">
        <w:rPr>
          <w:rFonts w:ascii="Arial" w:hAnsi="Arial" w:cs="Arial"/>
          <w:sz w:val="22"/>
          <w:szCs w:val="22"/>
        </w:rPr>
        <w:t xml:space="preserve">they must streamline these gains into efficient, sustainable processes </w:t>
      </w:r>
      <w:r w:rsidR="003A5E39">
        <w:rPr>
          <w:rFonts w:ascii="Arial" w:hAnsi="Arial" w:cs="Arial"/>
          <w:sz w:val="22"/>
          <w:szCs w:val="22"/>
        </w:rPr>
        <w:t xml:space="preserve">to </w:t>
      </w:r>
      <w:r w:rsidR="00E36190">
        <w:rPr>
          <w:rFonts w:ascii="Arial" w:hAnsi="Arial" w:cs="Arial"/>
          <w:sz w:val="22"/>
          <w:szCs w:val="22"/>
        </w:rPr>
        <w:t xml:space="preserve">deliver operational excellence. </w:t>
      </w:r>
    </w:p>
    <w:p w14:paraId="317D7AA1" w14:textId="77777777" w:rsidR="00381575" w:rsidRPr="007B39F6" w:rsidRDefault="00381575" w:rsidP="00C83960">
      <w:pPr>
        <w:rPr>
          <w:rFonts w:ascii="Arial" w:hAnsi="Arial" w:cs="Arial"/>
          <w:sz w:val="22"/>
          <w:szCs w:val="22"/>
        </w:rPr>
      </w:pPr>
    </w:p>
    <w:p w14:paraId="5028D5E2" w14:textId="34CBEBCE" w:rsidR="00523534" w:rsidRDefault="001F6D6B" w:rsidP="00C83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Goodwin</w:t>
      </w:r>
      <w:r w:rsidR="00835D10" w:rsidRPr="007B39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President </w:t>
      </w:r>
      <w:r w:rsidR="00835D10" w:rsidRPr="007B39F6">
        <w:rPr>
          <w:rFonts w:ascii="Arial" w:hAnsi="Arial" w:cs="Arial"/>
          <w:sz w:val="22"/>
          <w:szCs w:val="22"/>
        </w:rPr>
        <w:t>of SRM, commented, “</w:t>
      </w:r>
      <w:r w:rsidR="0096708A">
        <w:rPr>
          <w:rFonts w:ascii="Arial" w:hAnsi="Arial" w:cs="Arial"/>
          <w:sz w:val="22"/>
          <w:szCs w:val="22"/>
        </w:rPr>
        <w:t xml:space="preserve">Financial institutions </w:t>
      </w:r>
      <w:r w:rsidR="00770DE7">
        <w:rPr>
          <w:rFonts w:ascii="Arial" w:hAnsi="Arial" w:cs="Arial"/>
          <w:sz w:val="22"/>
          <w:szCs w:val="22"/>
        </w:rPr>
        <w:t xml:space="preserve">need to </w:t>
      </w:r>
      <w:r w:rsidR="0096708A">
        <w:rPr>
          <w:rFonts w:ascii="Arial" w:hAnsi="Arial" w:cs="Arial"/>
          <w:sz w:val="22"/>
          <w:szCs w:val="22"/>
        </w:rPr>
        <w:t xml:space="preserve">optimize </w:t>
      </w:r>
      <w:r w:rsidR="00770DE7">
        <w:rPr>
          <w:rFonts w:ascii="Arial" w:hAnsi="Arial" w:cs="Arial"/>
          <w:sz w:val="22"/>
          <w:szCs w:val="22"/>
        </w:rPr>
        <w:t xml:space="preserve">their </w:t>
      </w:r>
      <w:r w:rsidR="0096708A">
        <w:rPr>
          <w:rFonts w:ascii="Arial" w:hAnsi="Arial" w:cs="Arial"/>
          <w:sz w:val="22"/>
          <w:szCs w:val="22"/>
        </w:rPr>
        <w:t xml:space="preserve">operating processes </w:t>
      </w:r>
      <w:r w:rsidR="00770DE7">
        <w:rPr>
          <w:rFonts w:ascii="Arial" w:hAnsi="Arial" w:cs="Arial"/>
          <w:sz w:val="22"/>
          <w:szCs w:val="22"/>
        </w:rPr>
        <w:t xml:space="preserve">to be </w:t>
      </w:r>
      <w:r w:rsidR="00577E0C">
        <w:rPr>
          <w:rFonts w:ascii="Arial" w:hAnsi="Arial" w:cs="Arial"/>
          <w:sz w:val="22"/>
          <w:szCs w:val="22"/>
        </w:rPr>
        <w:t>adapt</w:t>
      </w:r>
      <w:r w:rsidR="00770DE7">
        <w:rPr>
          <w:rFonts w:ascii="Arial" w:hAnsi="Arial" w:cs="Arial"/>
          <w:sz w:val="22"/>
          <w:szCs w:val="22"/>
        </w:rPr>
        <w:t>ive</w:t>
      </w:r>
      <w:r w:rsidR="00577E0C">
        <w:rPr>
          <w:rFonts w:ascii="Arial" w:hAnsi="Arial" w:cs="Arial"/>
          <w:sz w:val="22"/>
          <w:szCs w:val="22"/>
        </w:rPr>
        <w:t xml:space="preserve"> to </w:t>
      </w:r>
      <w:r w:rsidR="00770DE7">
        <w:rPr>
          <w:rFonts w:ascii="Arial" w:hAnsi="Arial" w:cs="Arial"/>
          <w:sz w:val="22"/>
          <w:szCs w:val="22"/>
        </w:rPr>
        <w:t xml:space="preserve">the </w:t>
      </w:r>
      <w:r w:rsidR="00BB6D1E">
        <w:rPr>
          <w:rFonts w:ascii="Arial" w:hAnsi="Arial" w:cs="Arial"/>
          <w:sz w:val="22"/>
          <w:szCs w:val="22"/>
        </w:rPr>
        <w:t>new realities we’re</w:t>
      </w:r>
      <w:r w:rsidR="009C1FD2">
        <w:rPr>
          <w:rFonts w:ascii="Arial" w:hAnsi="Arial" w:cs="Arial"/>
          <w:sz w:val="22"/>
          <w:szCs w:val="22"/>
        </w:rPr>
        <w:t xml:space="preserve"> </w:t>
      </w:r>
      <w:r w:rsidR="00BB6D1E">
        <w:rPr>
          <w:rFonts w:ascii="Arial" w:hAnsi="Arial" w:cs="Arial"/>
          <w:sz w:val="22"/>
          <w:szCs w:val="22"/>
        </w:rPr>
        <w:t>facing</w:t>
      </w:r>
      <w:r w:rsidR="00A11689">
        <w:rPr>
          <w:rFonts w:ascii="Arial" w:hAnsi="Arial" w:cs="Arial"/>
          <w:sz w:val="22"/>
          <w:szCs w:val="22"/>
        </w:rPr>
        <w:t>.</w:t>
      </w:r>
      <w:r w:rsidR="00BB6D1E">
        <w:rPr>
          <w:rFonts w:ascii="Arial" w:hAnsi="Arial" w:cs="Arial"/>
          <w:sz w:val="22"/>
          <w:szCs w:val="22"/>
        </w:rPr>
        <w:t xml:space="preserve"> </w:t>
      </w:r>
      <w:r w:rsidR="003C0E55">
        <w:rPr>
          <w:rFonts w:ascii="Arial" w:hAnsi="Arial" w:cs="Arial"/>
          <w:sz w:val="22"/>
          <w:szCs w:val="22"/>
        </w:rPr>
        <w:t xml:space="preserve">From the significant uptick in digital adoption </w:t>
      </w:r>
      <w:r w:rsidR="008C50BE">
        <w:rPr>
          <w:rFonts w:ascii="Arial" w:hAnsi="Arial" w:cs="Arial"/>
          <w:sz w:val="22"/>
          <w:szCs w:val="22"/>
        </w:rPr>
        <w:t xml:space="preserve">to </w:t>
      </w:r>
      <w:r w:rsidR="00492393">
        <w:rPr>
          <w:rFonts w:ascii="Arial" w:hAnsi="Arial" w:cs="Arial"/>
          <w:sz w:val="22"/>
          <w:szCs w:val="22"/>
        </w:rPr>
        <w:t xml:space="preserve">new </w:t>
      </w:r>
      <w:r w:rsidR="00B67B8D">
        <w:rPr>
          <w:rFonts w:ascii="Arial" w:hAnsi="Arial" w:cs="Arial"/>
          <w:sz w:val="22"/>
          <w:szCs w:val="22"/>
        </w:rPr>
        <w:t xml:space="preserve">WFH </w:t>
      </w:r>
      <w:r w:rsidR="008C50BE">
        <w:rPr>
          <w:rFonts w:ascii="Arial" w:hAnsi="Arial" w:cs="Arial"/>
          <w:sz w:val="22"/>
          <w:szCs w:val="22"/>
        </w:rPr>
        <w:t>policies</w:t>
      </w:r>
      <w:r w:rsidR="00B67B8D">
        <w:rPr>
          <w:rFonts w:ascii="Arial" w:hAnsi="Arial" w:cs="Arial"/>
          <w:sz w:val="22"/>
          <w:szCs w:val="22"/>
        </w:rPr>
        <w:t>, t</w:t>
      </w:r>
      <w:r w:rsidR="00A959A9">
        <w:rPr>
          <w:rFonts w:ascii="Arial" w:hAnsi="Arial" w:cs="Arial"/>
          <w:sz w:val="22"/>
          <w:szCs w:val="22"/>
        </w:rPr>
        <w:t>he</w:t>
      </w:r>
      <w:r w:rsidR="003C0E55">
        <w:rPr>
          <w:rFonts w:ascii="Arial" w:hAnsi="Arial" w:cs="Arial"/>
          <w:sz w:val="22"/>
          <w:szCs w:val="22"/>
        </w:rPr>
        <w:t>re has been a lot of change over the last year</w:t>
      </w:r>
      <w:r w:rsidR="009367AF">
        <w:rPr>
          <w:rFonts w:ascii="Arial" w:hAnsi="Arial" w:cs="Arial"/>
          <w:sz w:val="22"/>
          <w:szCs w:val="22"/>
        </w:rPr>
        <w:t xml:space="preserve">. </w:t>
      </w:r>
      <w:r w:rsidR="00007E2B">
        <w:rPr>
          <w:rFonts w:ascii="Arial" w:hAnsi="Arial" w:cs="Arial"/>
          <w:sz w:val="22"/>
          <w:szCs w:val="22"/>
        </w:rPr>
        <w:t xml:space="preserve">Lately, </w:t>
      </w:r>
      <w:proofErr w:type="gramStart"/>
      <w:r w:rsidR="00007E2B">
        <w:rPr>
          <w:rFonts w:ascii="Arial" w:hAnsi="Arial" w:cs="Arial"/>
          <w:sz w:val="22"/>
          <w:szCs w:val="22"/>
        </w:rPr>
        <w:t>we’ve</w:t>
      </w:r>
      <w:proofErr w:type="gramEnd"/>
      <w:r w:rsidR="00007E2B">
        <w:rPr>
          <w:rFonts w:ascii="Arial" w:hAnsi="Arial" w:cs="Arial"/>
          <w:sz w:val="22"/>
          <w:szCs w:val="22"/>
        </w:rPr>
        <w:t xml:space="preserve"> </w:t>
      </w:r>
      <w:r w:rsidR="008A39B5">
        <w:rPr>
          <w:rFonts w:ascii="Arial" w:hAnsi="Arial" w:cs="Arial"/>
          <w:sz w:val="22"/>
          <w:szCs w:val="22"/>
        </w:rPr>
        <w:t xml:space="preserve">had </w:t>
      </w:r>
      <w:r w:rsidR="00E274B8">
        <w:rPr>
          <w:rFonts w:ascii="Arial" w:hAnsi="Arial" w:cs="Arial"/>
          <w:sz w:val="22"/>
          <w:szCs w:val="22"/>
        </w:rPr>
        <w:t xml:space="preserve">several </w:t>
      </w:r>
      <w:r w:rsidR="006502E7">
        <w:rPr>
          <w:rFonts w:ascii="Arial" w:hAnsi="Arial" w:cs="Arial"/>
          <w:sz w:val="22"/>
          <w:szCs w:val="22"/>
        </w:rPr>
        <w:t xml:space="preserve">conversations </w:t>
      </w:r>
      <w:r w:rsidR="00007E2B">
        <w:rPr>
          <w:rFonts w:ascii="Arial" w:hAnsi="Arial" w:cs="Arial"/>
          <w:sz w:val="22"/>
          <w:szCs w:val="22"/>
        </w:rPr>
        <w:t xml:space="preserve">advising our clients </w:t>
      </w:r>
      <w:r w:rsidR="00567832">
        <w:rPr>
          <w:rFonts w:ascii="Arial" w:hAnsi="Arial" w:cs="Arial"/>
          <w:sz w:val="22"/>
          <w:szCs w:val="22"/>
        </w:rPr>
        <w:t>on realigning their supplier contracts and around</w:t>
      </w:r>
      <w:r w:rsidR="005A6BAF">
        <w:rPr>
          <w:rFonts w:ascii="Arial" w:hAnsi="Arial" w:cs="Arial"/>
          <w:sz w:val="22"/>
          <w:szCs w:val="22"/>
        </w:rPr>
        <w:t xml:space="preserve"> recalibrat</w:t>
      </w:r>
      <w:r w:rsidR="00567832">
        <w:rPr>
          <w:rFonts w:ascii="Arial" w:hAnsi="Arial" w:cs="Arial"/>
          <w:sz w:val="22"/>
          <w:szCs w:val="22"/>
        </w:rPr>
        <w:t>ing</w:t>
      </w:r>
      <w:r w:rsidR="005A6BAF">
        <w:rPr>
          <w:rFonts w:ascii="Arial" w:hAnsi="Arial" w:cs="Arial"/>
          <w:sz w:val="22"/>
          <w:szCs w:val="22"/>
        </w:rPr>
        <w:t xml:space="preserve"> their operating models for </w:t>
      </w:r>
      <w:r w:rsidR="00567832">
        <w:rPr>
          <w:rFonts w:ascii="Arial" w:hAnsi="Arial" w:cs="Arial"/>
          <w:sz w:val="22"/>
          <w:szCs w:val="22"/>
        </w:rPr>
        <w:t>the most likely scenarios</w:t>
      </w:r>
      <w:r w:rsidR="00CF2ACD">
        <w:rPr>
          <w:rFonts w:ascii="Arial" w:hAnsi="Arial" w:cs="Arial"/>
          <w:sz w:val="22"/>
          <w:szCs w:val="22"/>
        </w:rPr>
        <w:t>.</w:t>
      </w:r>
      <w:r w:rsidR="00295900">
        <w:rPr>
          <w:rFonts w:ascii="Arial" w:hAnsi="Arial" w:cs="Arial"/>
          <w:sz w:val="22"/>
          <w:szCs w:val="22"/>
        </w:rPr>
        <w:t xml:space="preserve"> These</w:t>
      </w:r>
      <w:r w:rsidR="00EA09C0">
        <w:rPr>
          <w:rFonts w:ascii="Arial" w:hAnsi="Arial" w:cs="Arial"/>
          <w:sz w:val="22"/>
          <w:szCs w:val="22"/>
        </w:rPr>
        <w:t xml:space="preserve"> strategies </w:t>
      </w:r>
      <w:r w:rsidR="005A6BAF">
        <w:rPr>
          <w:rFonts w:ascii="Arial" w:hAnsi="Arial" w:cs="Arial"/>
          <w:sz w:val="22"/>
          <w:szCs w:val="22"/>
        </w:rPr>
        <w:t>will be</w:t>
      </w:r>
      <w:r w:rsidR="00760F46">
        <w:rPr>
          <w:rFonts w:ascii="Arial" w:hAnsi="Arial" w:cs="Arial"/>
          <w:sz w:val="22"/>
          <w:szCs w:val="22"/>
        </w:rPr>
        <w:t xml:space="preserve"> according to </w:t>
      </w:r>
      <w:r w:rsidR="00B526CF">
        <w:rPr>
          <w:rFonts w:ascii="Arial" w:hAnsi="Arial" w:cs="Arial"/>
          <w:sz w:val="22"/>
          <w:szCs w:val="22"/>
        </w:rPr>
        <w:t xml:space="preserve">both </w:t>
      </w:r>
      <w:r w:rsidR="00495A41">
        <w:rPr>
          <w:rFonts w:ascii="Arial" w:hAnsi="Arial" w:cs="Arial"/>
          <w:sz w:val="22"/>
          <w:szCs w:val="22"/>
        </w:rPr>
        <w:t xml:space="preserve">emerging </w:t>
      </w:r>
      <w:r w:rsidR="00B526CF">
        <w:rPr>
          <w:rFonts w:ascii="Arial" w:hAnsi="Arial" w:cs="Arial"/>
          <w:sz w:val="22"/>
          <w:szCs w:val="22"/>
        </w:rPr>
        <w:t xml:space="preserve">global </w:t>
      </w:r>
      <w:r w:rsidR="00760F46">
        <w:rPr>
          <w:rFonts w:ascii="Arial" w:hAnsi="Arial" w:cs="Arial"/>
          <w:sz w:val="22"/>
          <w:szCs w:val="22"/>
        </w:rPr>
        <w:t>trends</w:t>
      </w:r>
      <w:r w:rsidR="00B526CF">
        <w:rPr>
          <w:rFonts w:ascii="Arial" w:hAnsi="Arial" w:cs="Arial"/>
          <w:sz w:val="22"/>
          <w:szCs w:val="22"/>
        </w:rPr>
        <w:t xml:space="preserve">, as well as on local </w:t>
      </w:r>
      <w:r w:rsidR="00760F46">
        <w:rPr>
          <w:rFonts w:ascii="Arial" w:hAnsi="Arial" w:cs="Arial"/>
          <w:sz w:val="22"/>
          <w:szCs w:val="22"/>
        </w:rPr>
        <w:t xml:space="preserve">consumer </w:t>
      </w:r>
      <w:r w:rsidR="00495A41">
        <w:rPr>
          <w:rFonts w:ascii="Arial" w:hAnsi="Arial" w:cs="Arial"/>
          <w:sz w:val="22"/>
          <w:szCs w:val="22"/>
        </w:rPr>
        <w:t>behaviors</w:t>
      </w:r>
      <w:r w:rsidR="00760F46">
        <w:rPr>
          <w:rFonts w:ascii="Arial" w:hAnsi="Arial" w:cs="Arial"/>
          <w:sz w:val="22"/>
          <w:szCs w:val="22"/>
        </w:rPr>
        <w:t>.”</w:t>
      </w:r>
    </w:p>
    <w:p w14:paraId="71F05F3E" w14:textId="77777777" w:rsidR="001D07C7" w:rsidRPr="007B39F6" w:rsidRDefault="001D07C7" w:rsidP="009D5EA2">
      <w:pPr>
        <w:tabs>
          <w:tab w:val="left" w:pos="1863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3D92D13" w14:textId="77777777" w:rsidR="00835D10" w:rsidRPr="00835D10" w:rsidRDefault="00835D10" w:rsidP="00835D10">
      <w:pPr>
        <w:shd w:val="clear" w:color="auto" w:fill="FEFEFE"/>
        <w:spacing w:after="360"/>
        <w:rPr>
          <w:rFonts w:ascii="Arial" w:eastAsia="Times New Roman" w:hAnsi="Arial" w:cs="Arial"/>
          <w:color w:val="444444"/>
          <w:sz w:val="22"/>
          <w:szCs w:val="22"/>
          <w:lang w:eastAsia="en-US"/>
        </w:rPr>
      </w:pPr>
      <w:r w:rsidRPr="00835D10">
        <w:rPr>
          <w:rFonts w:ascii="Arial" w:eastAsia="Times New Roman" w:hAnsi="Arial" w:cs="Arial"/>
          <w:b/>
          <w:bCs/>
          <w:color w:val="444444"/>
          <w:sz w:val="22"/>
          <w:szCs w:val="22"/>
          <w:lang w:eastAsia="en-US"/>
        </w:rPr>
        <w:lastRenderedPageBreak/>
        <w:t>About SRM</w:t>
      </w:r>
    </w:p>
    <w:p w14:paraId="268473F5" w14:textId="504FC385" w:rsidR="00D20B0A" w:rsidRPr="00691B2A" w:rsidRDefault="00835D10" w:rsidP="00691B2A">
      <w:pPr>
        <w:shd w:val="clear" w:color="auto" w:fill="FEFEFE"/>
        <w:spacing w:after="360"/>
        <w:rPr>
          <w:rFonts w:ascii="Arial" w:eastAsia="Times New Roman" w:hAnsi="Arial" w:cs="Arial"/>
          <w:sz w:val="22"/>
          <w:szCs w:val="22"/>
          <w:lang w:eastAsia="en-US"/>
        </w:rPr>
      </w:pPr>
      <w:r w:rsidRPr="00835D10">
        <w:rPr>
          <w:rFonts w:ascii="Arial" w:eastAsia="Times New Roman" w:hAnsi="Arial" w:cs="Arial"/>
          <w:sz w:val="22"/>
          <w:szCs w:val="22"/>
          <w:lang w:eastAsia="en-US"/>
        </w:rPr>
        <w:t xml:space="preserve">SRM (Strategic Resource Management) has helped more than 1,050 financial institutions add $3.6 billion of value to their bottom line in critical areas such as payments, digital transformation, core processing, </w:t>
      </w:r>
      <w:r w:rsidR="00405429">
        <w:rPr>
          <w:rFonts w:ascii="Arial" w:eastAsia="Times New Roman" w:hAnsi="Arial" w:cs="Arial"/>
          <w:sz w:val="22"/>
          <w:szCs w:val="22"/>
          <w:lang w:eastAsia="en-US"/>
        </w:rPr>
        <w:t xml:space="preserve">robotic </w:t>
      </w:r>
      <w:r w:rsidR="00A51230">
        <w:rPr>
          <w:rFonts w:ascii="Arial" w:eastAsia="Times New Roman" w:hAnsi="Arial" w:cs="Arial"/>
          <w:sz w:val="22"/>
          <w:szCs w:val="22"/>
          <w:lang w:eastAsia="en-US"/>
        </w:rPr>
        <w:t xml:space="preserve">process </w:t>
      </w:r>
      <w:r w:rsidR="00405429">
        <w:rPr>
          <w:rFonts w:ascii="Arial" w:eastAsia="Times New Roman" w:hAnsi="Arial" w:cs="Arial"/>
          <w:sz w:val="22"/>
          <w:szCs w:val="22"/>
          <w:lang w:eastAsia="en-US"/>
        </w:rPr>
        <w:t>automation,</w:t>
      </w:r>
      <w:r w:rsidRPr="00835D10">
        <w:rPr>
          <w:rFonts w:ascii="Arial" w:eastAsia="Times New Roman" w:hAnsi="Arial" w:cs="Arial"/>
          <w:sz w:val="22"/>
          <w:szCs w:val="22"/>
          <w:lang w:eastAsia="en-US"/>
        </w:rPr>
        <w:t xml:space="preserve"> and operational efficiency. Our decades of experience have lowered costs, enhanced revenues, increased productivity, expanded customer satisfaction</w:t>
      </w:r>
      <w:r w:rsidR="00A51230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Pr="00835D10">
        <w:rPr>
          <w:rFonts w:ascii="Arial" w:eastAsia="Times New Roman" w:hAnsi="Arial" w:cs="Arial"/>
          <w:sz w:val="22"/>
          <w:szCs w:val="22"/>
          <w:lang w:eastAsia="en-US"/>
        </w:rPr>
        <w:t xml:space="preserve"> and provided a competitive edge for clients in an environment of constant and accelerating change. Visit </w:t>
      </w:r>
      <w:hyperlink r:id="rId14" w:tgtFrame="_blank" w:history="1">
        <w:r w:rsidRPr="00835D10">
          <w:rPr>
            <w:rFonts w:ascii="Arial" w:eastAsia="Times New Roman" w:hAnsi="Arial" w:cs="Arial"/>
            <w:sz w:val="22"/>
            <w:szCs w:val="22"/>
            <w:u w:val="single"/>
            <w:lang w:eastAsia="en-US"/>
          </w:rPr>
          <w:t>www.srmcorp.com</w:t>
        </w:r>
      </w:hyperlink>
      <w:r w:rsidRPr="00835D10">
        <w:rPr>
          <w:rFonts w:ascii="Arial" w:eastAsia="Times New Roman" w:hAnsi="Arial" w:cs="Arial"/>
          <w:sz w:val="22"/>
          <w:szCs w:val="22"/>
          <w:lang w:eastAsia="en-US"/>
        </w:rPr>
        <w:t> for more information and follow the company </w:t>
      </w:r>
      <w:hyperlink r:id="rId15" w:tgtFrame="_blank" w:history="1">
        <w:r w:rsidRPr="00835D10">
          <w:rPr>
            <w:rFonts w:ascii="Arial" w:eastAsia="Times New Roman" w:hAnsi="Arial" w:cs="Arial"/>
            <w:sz w:val="22"/>
            <w:szCs w:val="22"/>
            <w:u w:val="single"/>
            <w:lang w:eastAsia="en-US"/>
          </w:rPr>
          <w:t>@SRMCorp</w:t>
        </w:r>
      </w:hyperlink>
      <w:r w:rsidR="00691B2A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sectPr w:rsidR="00D20B0A" w:rsidRPr="00691B2A" w:rsidSect="006430D0">
      <w:headerReference w:type="default" r:id="rId16"/>
      <w:footerReference w:type="default" r:id="rId17"/>
      <w:headerReference w:type="first" r:id="rId18"/>
      <w:pgSz w:w="12240" w:h="15840"/>
      <w:pgMar w:top="1440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EEE0" w14:textId="77777777" w:rsidR="00532912" w:rsidRDefault="00532912">
      <w:r>
        <w:separator/>
      </w:r>
    </w:p>
  </w:endnote>
  <w:endnote w:type="continuationSeparator" w:id="0">
    <w:p w14:paraId="748D40C0" w14:textId="77777777" w:rsidR="00532912" w:rsidRDefault="00532912">
      <w:r>
        <w:continuationSeparator/>
      </w:r>
    </w:p>
  </w:endnote>
  <w:endnote w:type="continuationNotice" w:id="1">
    <w:p w14:paraId="385E6C68" w14:textId="77777777" w:rsidR="00532912" w:rsidRDefault="00532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F8D" w14:textId="77777777" w:rsidR="00C91259" w:rsidRDefault="00C91259" w:rsidP="00841127">
    <w:pPr>
      <w:pStyle w:val="Footer"/>
      <w:jc w:val="center"/>
      <w:rPr>
        <w:sz w:val="18"/>
      </w:rPr>
    </w:pPr>
  </w:p>
  <w:p w14:paraId="2D7501FD" w14:textId="77777777" w:rsidR="00C91259" w:rsidRPr="0082125A" w:rsidRDefault="00C91259" w:rsidP="00734172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7E68" w14:textId="77777777" w:rsidR="00532912" w:rsidRDefault="00532912">
      <w:r>
        <w:separator/>
      </w:r>
    </w:p>
  </w:footnote>
  <w:footnote w:type="continuationSeparator" w:id="0">
    <w:p w14:paraId="0F8C310B" w14:textId="77777777" w:rsidR="00532912" w:rsidRDefault="00532912">
      <w:r>
        <w:continuationSeparator/>
      </w:r>
    </w:p>
  </w:footnote>
  <w:footnote w:type="continuationNotice" w:id="1">
    <w:p w14:paraId="539FCF14" w14:textId="77777777" w:rsidR="00532912" w:rsidRDefault="00532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76E" w14:textId="77777777" w:rsidR="00B64FBE" w:rsidRDefault="00B6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CDAA" w14:textId="77777777" w:rsidR="00C91259" w:rsidRDefault="005B764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B465A8B" wp14:editId="050C77A4">
          <wp:simplePos x="0" y="0"/>
          <wp:positionH relativeFrom="column">
            <wp:posOffset>-431800</wp:posOffset>
          </wp:positionH>
          <wp:positionV relativeFrom="paragraph">
            <wp:posOffset>-263525</wp:posOffset>
          </wp:positionV>
          <wp:extent cx="3529965" cy="7226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M Logo (fu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9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4F1">
      <w:tab/>
    </w:r>
    <w:r w:rsidR="00E604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4E1"/>
    <w:multiLevelType w:val="hybridMultilevel"/>
    <w:tmpl w:val="744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586D"/>
    <w:multiLevelType w:val="hybridMultilevel"/>
    <w:tmpl w:val="0D0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0001"/>
    <w:multiLevelType w:val="hybridMultilevel"/>
    <w:tmpl w:val="B72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B2C"/>
    <w:multiLevelType w:val="hybridMultilevel"/>
    <w:tmpl w:val="2418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35ED"/>
    <w:multiLevelType w:val="hybridMultilevel"/>
    <w:tmpl w:val="220C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2841"/>
    <w:multiLevelType w:val="hybridMultilevel"/>
    <w:tmpl w:val="C116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5FDC"/>
    <w:multiLevelType w:val="hybridMultilevel"/>
    <w:tmpl w:val="79F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46A2"/>
    <w:multiLevelType w:val="hybridMultilevel"/>
    <w:tmpl w:val="91447B10"/>
    <w:lvl w:ilvl="0" w:tplc="F528A8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3A11"/>
    <w:multiLevelType w:val="hybridMultilevel"/>
    <w:tmpl w:val="C6C2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10A0"/>
    <w:multiLevelType w:val="hybridMultilevel"/>
    <w:tmpl w:val="F4C0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65213"/>
    <w:multiLevelType w:val="hybridMultilevel"/>
    <w:tmpl w:val="DB28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2692"/>
    <w:multiLevelType w:val="hybridMultilevel"/>
    <w:tmpl w:val="B2DC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50878"/>
    <w:multiLevelType w:val="hybridMultilevel"/>
    <w:tmpl w:val="3DF8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363EA"/>
    <w:multiLevelType w:val="hybridMultilevel"/>
    <w:tmpl w:val="DEBA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550"/>
    <w:multiLevelType w:val="hybridMultilevel"/>
    <w:tmpl w:val="B910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5A41"/>
    <w:multiLevelType w:val="hybridMultilevel"/>
    <w:tmpl w:val="6B2C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93208"/>
    <w:multiLevelType w:val="hybridMultilevel"/>
    <w:tmpl w:val="B7E6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0609E"/>
    <w:multiLevelType w:val="hybridMultilevel"/>
    <w:tmpl w:val="B3DA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B4455"/>
    <w:multiLevelType w:val="hybridMultilevel"/>
    <w:tmpl w:val="AFD6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6CCB"/>
    <w:multiLevelType w:val="hybridMultilevel"/>
    <w:tmpl w:val="EB8E5540"/>
    <w:lvl w:ilvl="0" w:tplc="F528A8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60C6C"/>
    <w:multiLevelType w:val="hybridMultilevel"/>
    <w:tmpl w:val="7B3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4674B"/>
    <w:multiLevelType w:val="hybridMultilevel"/>
    <w:tmpl w:val="6E6A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EC7"/>
    <w:multiLevelType w:val="hybridMultilevel"/>
    <w:tmpl w:val="2BD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804DA"/>
    <w:multiLevelType w:val="hybridMultilevel"/>
    <w:tmpl w:val="906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E77ED"/>
    <w:multiLevelType w:val="hybridMultilevel"/>
    <w:tmpl w:val="3628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8FF"/>
    <w:multiLevelType w:val="hybridMultilevel"/>
    <w:tmpl w:val="58565BDE"/>
    <w:lvl w:ilvl="0" w:tplc="215E6DC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26AE8"/>
    <w:multiLevelType w:val="hybridMultilevel"/>
    <w:tmpl w:val="4B1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9582D"/>
    <w:multiLevelType w:val="hybridMultilevel"/>
    <w:tmpl w:val="3C6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46AA"/>
    <w:multiLevelType w:val="hybridMultilevel"/>
    <w:tmpl w:val="6F60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D241B"/>
    <w:multiLevelType w:val="hybridMultilevel"/>
    <w:tmpl w:val="F0D6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51591D"/>
    <w:multiLevelType w:val="hybridMultilevel"/>
    <w:tmpl w:val="D5C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A14D4"/>
    <w:multiLevelType w:val="hybridMultilevel"/>
    <w:tmpl w:val="7DA6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74148"/>
    <w:multiLevelType w:val="hybridMultilevel"/>
    <w:tmpl w:val="3D9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6"/>
  </w:num>
  <w:num w:numId="4">
    <w:abstractNumId w:val="25"/>
  </w:num>
  <w:num w:numId="5">
    <w:abstractNumId w:val="19"/>
  </w:num>
  <w:num w:numId="6">
    <w:abstractNumId w:val="7"/>
  </w:num>
  <w:num w:numId="7">
    <w:abstractNumId w:val="17"/>
  </w:num>
  <w:num w:numId="8">
    <w:abstractNumId w:val="26"/>
  </w:num>
  <w:num w:numId="9">
    <w:abstractNumId w:val="2"/>
  </w:num>
  <w:num w:numId="10">
    <w:abstractNumId w:val="27"/>
  </w:num>
  <w:num w:numId="11">
    <w:abstractNumId w:val="14"/>
  </w:num>
  <w:num w:numId="12">
    <w:abstractNumId w:val="18"/>
  </w:num>
  <w:num w:numId="13">
    <w:abstractNumId w:val="4"/>
  </w:num>
  <w:num w:numId="14">
    <w:abstractNumId w:val="31"/>
  </w:num>
  <w:num w:numId="15">
    <w:abstractNumId w:val="32"/>
  </w:num>
  <w:num w:numId="16">
    <w:abstractNumId w:val="8"/>
  </w:num>
  <w:num w:numId="17">
    <w:abstractNumId w:val="28"/>
  </w:num>
  <w:num w:numId="18">
    <w:abstractNumId w:val="29"/>
  </w:num>
  <w:num w:numId="19">
    <w:abstractNumId w:val="23"/>
  </w:num>
  <w:num w:numId="20">
    <w:abstractNumId w:val="30"/>
  </w:num>
  <w:num w:numId="21">
    <w:abstractNumId w:val="11"/>
  </w:num>
  <w:num w:numId="22">
    <w:abstractNumId w:val="3"/>
  </w:num>
  <w:num w:numId="23">
    <w:abstractNumId w:val="20"/>
  </w:num>
  <w:num w:numId="24">
    <w:abstractNumId w:val="13"/>
  </w:num>
  <w:num w:numId="25">
    <w:abstractNumId w:val="9"/>
  </w:num>
  <w:num w:numId="26">
    <w:abstractNumId w:val="22"/>
  </w:num>
  <w:num w:numId="27">
    <w:abstractNumId w:val="15"/>
  </w:num>
  <w:num w:numId="28">
    <w:abstractNumId w:val="1"/>
  </w:num>
  <w:num w:numId="29">
    <w:abstractNumId w:val="5"/>
  </w:num>
  <w:num w:numId="30">
    <w:abstractNumId w:val="12"/>
  </w:num>
  <w:num w:numId="31">
    <w:abstractNumId w:val="16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EQHMDA0MTCyUdpeDU4uLM/DyQApNaAKiaT0ssAAAA"/>
  </w:docVars>
  <w:rsids>
    <w:rsidRoot w:val="0082125A"/>
    <w:rsid w:val="0000003F"/>
    <w:rsid w:val="0000124F"/>
    <w:rsid w:val="00001FBD"/>
    <w:rsid w:val="00003EA6"/>
    <w:rsid w:val="00004FA3"/>
    <w:rsid w:val="00005302"/>
    <w:rsid w:val="0000548A"/>
    <w:rsid w:val="00006348"/>
    <w:rsid w:val="00007C5A"/>
    <w:rsid w:val="00007E2B"/>
    <w:rsid w:val="00012573"/>
    <w:rsid w:val="0001269D"/>
    <w:rsid w:val="00012CA4"/>
    <w:rsid w:val="00013E74"/>
    <w:rsid w:val="00013F8C"/>
    <w:rsid w:val="00014EC8"/>
    <w:rsid w:val="00016705"/>
    <w:rsid w:val="000235B0"/>
    <w:rsid w:val="00024030"/>
    <w:rsid w:val="000330FE"/>
    <w:rsid w:val="0003344D"/>
    <w:rsid w:val="000360C7"/>
    <w:rsid w:val="00037A72"/>
    <w:rsid w:val="00042746"/>
    <w:rsid w:val="000439CE"/>
    <w:rsid w:val="00044AAE"/>
    <w:rsid w:val="00045365"/>
    <w:rsid w:val="00053522"/>
    <w:rsid w:val="00053B2C"/>
    <w:rsid w:val="0005585C"/>
    <w:rsid w:val="00055B01"/>
    <w:rsid w:val="00056D12"/>
    <w:rsid w:val="0005764B"/>
    <w:rsid w:val="00057B85"/>
    <w:rsid w:val="000611DA"/>
    <w:rsid w:val="00064F73"/>
    <w:rsid w:val="00071240"/>
    <w:rsid w:val="000713E8"/>
    <w:rsid w:val="000717C0"/>
    <w:rsid w:val="00073603"/>
    <w:rsid w:val="00074173"/>
    <w:rsid w:val="00074CA8"/>
    <w:rsid w:val="000752B3"/>
    <w:rsid w:val="000758A4"/>
    <w:rsid w:val="00075D5F"/>
    <w:rsid w:val="0007767D"/>
    <w:rsid w:val="00081E78"/>
    <w:rsid w:val="00082B48"/>
    <w:rsid w:val="00090583"/>
    <w:rsid w:val="00091071"/>
    <w:rsid w:val="00091ADC"/>
    <w:rsid w:val="00094CF3"/>
    <w:rsid w:val="0009648F"/>
    <w:rsid w:val="0009696C"/>
    <w:rsid w:val="00097005"/>
    <w:rsid w:val="00097728"/>
    <w:rsid w:val="000A36DB"/>
    <w:rsid w:val="000A56CF"/>
    <w:rsid w:val="000A7F07"/>
    <w:rsid w:val="000B01BE"/>
    <w:rsid w:val="000B25DA"/>
    <w:rsid w:val="000B4897"/>
    <w:rsid w:val="000B7A57"/>
    <w:rsid w:val="000C0420"/>
    <w:rsid w:val="000C5771"/>
    <w:rsid w:val="000C5F8B"/>
    <w:rsid w:val="000C6D12"/>
    <w:rsid w:val="000C7673"/>
    <w:rsid w:val="000D14F5"/>
    <w:rsid w:val="000D24C7"/>
    <w:rsid w:val="000D4572"/>
    <w:rsid w:val="000D5D1A"/>
    <w:rsid w:val="000D6184"/>
    <w:rsid w:val="000D6557"/>
    <w:rsid w:val="000D7676"/>
    <w:rsid w:val="000D7B33"/>
    <w:rsid w:val="000E0354"/>
    <w:rsid w:val="000E2988"/>
    <w:rsid w:val="000E3355"/>
    <w:rsid w:val="000E4DF0"/>
    <w:rsid w:val="000E57BC"/>
    <w:rsid w:val="000F1452"/>
    <w:rsid w:val="000F1B19"/>
    <w:rsid w:val="000F256D"/>
    <w:rsid w:val="000F3602"/>
    <w:rsid w:val="000F6735"/>
    <w:rsid w:val="000F6AFF"/>
    <w:rsid w:val="000F73F6"/>
    <w:rsid w:val="000F7AD9"/>
    <w:rsid w:val="0010372D"/>
    <w:rsid w:val="001037E3"/>
    <w:rsid w:val="00104D7A"/>
    <w:rsid w:val="0010535A"/>
    <w:rsid w:val="00106112"/>
    <w:rsid w:val="00107EB0"/>
    <w:rsid w:val="00111411"/>
    <w:rsid w:val="00112877"/>
    <w:rsid w:val="00112A60"/>
    <w:rsid w:val="0011432D"/>
    <w:rsid w:val="001149AA"/>
    <w:rsid w:val="001154C6"/>
    <w:rsid w:val="00115CCE"/>
    <w:rsid w:val="001204F2"/>
    <w:rsid w:val="00120510"/>
    <w:rsid w:val="00120AE4"/>
    <w:rsid w:val="001215BC"/>
    <w:rsid w:val="00121833"/>
    <w:rsid w:val="00121904"/>
    <w:rsid w:val="0012321F"/>
    <w:rsid w:val="0012332A"/>
    <w:rsid w:val="00123D5B"/>
    <w:rsid w:val="001267F3"/>
    <w:rsid w:val="001279A8"/>
    <w:rsid w:val="001306EE"/>
    <w:rsid w:val="00132416"/>
    <w:rsid w:val="00132CB3"/>
    <w:rsid w:val="00133246"/>
    <w:rsid w:val="00133DC0"/>
    <w:rsid w:val="001341BD"/>
    <w:rsid w:val="0013470F"/>
    <w:rsid w:val="00135103"/>
    <w:rsid w:val="00136DAE"/>
    <w:rsid w:val="001410E4"/>
    <w:rsid w:val="00141911"/>
    <w:rsid w:val="001422F1"/>
    <w:rsid w:val="00144DD5"/>
    <w:rsid w:val="00145519"/>
    <w:rsid w:val="00146C74"/>
    <w:rsid w:val="0015027D"/>
    <w:rsid w:val="00150357"/>
    <w:rsid w:val="00151543"/>
    <w:rsid w:val="00151EA3"/>
    <w:rsid w:val="00153BBD"/>
    <w:rsid w:val="00154687"/>
    <w:rsid w:val="00160689"/>
    <w:rsid w:val="001613A2"/>
    <w:rsid w:val="00161AA7"/>
    <w:rsid w:val="001625E5"/>
    <w:rsid w:val="00163DDC"/>
    <w:rsid w:val="00164E25"/>
    <w:rsid w:val="00165D6B"/>
    <w:rsid w:val="0016737D"/>
    <w:rsid w:val="00171ECE"/>
    <w:rsid w:val="0017218F"/>
    <w:rsid w:val="00172D27"/>
    <w:rsid w:val="001746C5"/>
    <w:rsid w:val="00174A11"/>
    <w:rsid w:val="00175519"/>
    <w:rsid w:val="00176D9D"/>
    <w:rsid w:val="0018152D"/>
    <w:rsid w:val="00181CC4"/>
    <w:rsid w:val="0018326F"/>
    <w:rsid w:val="00183EDD"/>
    <w:rsid w:val="00184540"/>
    <w:rsid w:val="001846A5"/>
    <w:rsid w:val="0018492A"/>
    <w:rsid w:val="00184A9F"/>
    <w:rsid w:val="00185C3C"/>
    <w:rsid w:val="00185C61"/>
    <w:rsid w:val="001872AC"/>
    <w:rsid w:val="00187845"/>
    <w:rsid w:val="00190117"/>
    <w:rsid w:val="0019154A"/>
    <w:rsid w:val="001929A2"/>
    <w:rsid w:val="00192CD4"/>
    <w:rsid w:val="00192E9C"/>
    <w:rsid w:val="00193936"/>
    <w:rsid w:val="001940A2"/>
    <w:rsid w:val="001952AC"/>
    <w:rsid w:val="001A0DD3"/>
    <w:rsid w:val="001A3A53"/>
    <w:rsid w:val="001A4BF1"/>
    <w:rsid w:val="001A5A1E"/>
    <w:rsid w:val="001A7AEC"/>
    <w:rsid w:val="001B08AC"/>
    <w:rsid w:val="001B1B1A"/>
    <w:rsid w:val="001B2853"/>
    <w:rsid w:val="001B2958"/>
    <w:rsid w:val="001B2AF9"/>
    <w:rsid w:val="001B328A"/>
    <w:rsid w:val="001B5006"/>
    <w:rsid w:val="001B6E2C"/>
    <w:rsid w:val="001C0B87"/>
    <w:rsid w:val="001C15DC"/>
    <w:rsid w:val="001C1F4B"/>
    <w:rsid w:val="001C275A"/>
    <w:rsid w:val="001C2912"/>
    <w:rsid w:val="001C3A09"/>
    <w:rsid w:val="001C55BF"/>
    <w:rsid w:val="001C5C50"/>
    <w:rsid w:val="001C63FB"/>
    <w:rsid w:val="001C7593"/>
    <w:rsid w:val="001D0336"/>
    <w:rsid w:val="001D0675"/>
    <w:rsid w:val="001D07C7"/>
    <w:rsid w:val="001D191F"/>
    <w:rsid w:val="001D25EB"/>
    <w:rsid w:val="001D5B74"/>
    <w:rsid w:val="001D5CC6"/>
    <w:rsid w:val="001D6F50"/>
    <w:rsid w:val="001E386F"/>
    <w:rsid w:val="001E3AB7"/>
    <w:rsid w:val="001E4ED7"/>
    <w:rsid w:val="001E541C"/>
    <w:rsid w:val="001E6A94"/>
    <w:rsid w:val="001E6FA3"/>
    <w:rsid w:val="001E7CEA"/>
    <w:rsid w:val="001F0451"/>
    <w:rsid w:val="001F1FF0"/>
    <w:rsid w:val="001F3027"/>
    <w:rsid w:val="001F3605"/>
    <w:rsid w:val="001F6D6B"/>
    <w:rsid w:val="001F6F52"/>
    <w:rsid w:val="001F6FA2"/>
    <w:rsid w:val="00202C26"/>
    <w:rsid w:val="002035B4"/>
    <w:rsid w:val="0020392F"/>
    <w:rsid w:val="00204E5F"/>
    <w:rsid w:val="00205ADB"/>
    <w:rsid w:val="00210826"/>
    <w:rsid w:val="00210B6E"/>
    <w:rsid w:val="00210F0A"/>
    <w:rsid w:val="002132B4"/>
    <w:rsid w:val="00215EB0"/>
    <w:rsid w:val="0022199E"/>
    <w:rsid w:val="00221DD2"/>
    <w:rsid w:val="00223F3A"/>
    <w:rsid w:val="00223FD5"/>
    <w:rsid w:val="00226435"/>
    <w:rsid w:val="0022662D"/>
    <w:rsid w:val="00227276"/>
    <w:rsid w:val="002273AF"/>
    <w:rsid w:val="00231033"/>
    <w:rsid w:val="00232CF8"/>
    <w:rsid w:val="00233754"/>
    <w:rsid w:val="002358C2"/>
    <w:rsid w:val="002377DF"/>
    <w:rsid w:val="00237C69"/>
    <w:rsid w:val="00241AB7"/>
    <w:rsid w:val="0024200D"/>
    <w:rsid w:val="0024516C"/>
    <w:rsid w:val="002458E4"/>
    <w:rsid w:val="00245D26"/>
    <w:rsid w:val="00250C1D"/>
    <w:rsid w:val="002515B7"/>
    <w:rsid w:val="00251C7A"/>
    <w:rsid w:val="002564BF"/>
    <w:rsid w:val="00257A6D"/>
    <w:rsid w:val="002614E5"/>
    <w:rsid w:val="002632EC"/>
    <w:rsid w:val="00265382"/>
    <w:rsid w:val="00265E92"/>
    <w:rsid w:val="00273070"/>
    <w:rsid w:val="00274DF1"/>
    <w:rsid w:val="00275D3F"/>
    <w:rsid w:val="00277857"/>
    <w:rsid w:val="00280BFD"/>
    <w:rsid w:val="00281845"/>
    <w:rsid w:val="00282A40"/>
    <w:rsid w:val="00283237"/>
    <w:rsid w:val="00284EA9"/>
    <w:rsid w:val="00285AD3"/>
    <w:rsid w:val="0029093F"/>
    <w:rsid w:val="00290C18"/>
    <w:rsid w:val="00290C40"/>
    <w:rsid w:val="00290FC6"/>
    <w:rsid w:val="00291B5C"/>
    <w:rsid w:val="002929FA"/>
    <w:rsid w:val="00295900"/>
    <w:rsid w:val="00296CD3"/>
    <w:rsid w:val="00296FFA"/>
    <w:rsid w:val="00297D9B"/>
    <w:rsid w:val="00297DD1"/>
    <w:rsid w:val="002A0353"/>
    <w:rsid w:val="002A228B"/>
    <w:rsid w:val="002A273A"/>
    <w:rsid w:val="002A36CD"/>
    <w:rsid w:val="002A435E"/>
    <w:rsid w:val="002A5AE9"/>
    <w:rsid w:val="002A5FA6"/>
    <w:rsid w:val="002A71B8"/>
    <w:rsid w:val="002B1723"/>
    <w:rsid w:val="002B22A0"/>
    <w:rsid w:val="002B2C3B"/>
    <w:rsid w:val="002B316A"/>
    <w:rsid w:val="002B3C68"/>
    <w:rsid w:val="002B476A"/>
    <w:rsid w:val="002B75B2"/>
    <w:rsid w:val="002B79CE"/>
    <w:rsid w:val="002C12EC"/>
    <w:rsid w:val="002C31F7"/>
    <w:rsid w:val="002C322C"/>
    <w:rsid w:val="002D0444"/>
    <w:rsid w:val="002D0FBE"/>
    <w:rsid w:val="002D0FD3"/>
    <w:rsid w:val="002D216E"/>
    <w:rsid w:val="002D35AA"/>
    <w:rsid w:val="002D3AB9"/>
    <w:rsid w:val="002D4B7A"/>
    <w:rsid w:val="002D7CC2"/>
    <w:rsid w:val="002E0237"/>
    <w:rsid w:val="002E2857"/>
    <w:rsid w:val="002E51CC"/>
    <w:rsid w:val="002E7439"/>
    <w:rsid w:val="002E77AD"/>
    <w:rsid w:val="002F1447"/>
    <w:rsid w:val="002F16DF"/>
    <w:rsid w:val="002F20E8"/>
    <w:rsid w:val="002F3DAD"/>
    <w:rsid w:val="002F3FC0"/>
    <w:rsid w:val="002F4923"/>
    <w:rsid w:val="002F709A"/>
    <w:rsid w:val="00301F18"/>
    <w:rsid w:val="0030362D"/>
    <w:rsid w:val="003046AE"/>
    <w:rsid w:val="00304AA1"/>
    <w:rsid w:val="00304CD8"/>
    <w:rsid w:val="00305C2B"/>
    <w:rsid w:val="00305EB0"/>
    <w:rsid w:val="003103D0"/>
    <w:rsid w:val="003109F9"/>
    <w:rsid w:val="00312FA9"/>
    <w:rsid w:val="00315D48"/>
    <w:rsid w:val="00316E6F"/>
    <w:rsid w:val="00316F46"/>
    <w:rsid w:val="00317B41"/>
    <w:rsid w:val="00321794"/>
    <w:rsid w:val="00323C32"/>
    <w:rsid w:val="00325D68"/>
    <w:rsid w:val="0032764E"/>
    <w:rsid w:val="00327736"/>
    <w:rsid w:val="00331A03"/>
    <w:rsid w:val="0033226D"/>
    <w:rsid w:val="003327FC"/>
    <w:rsid w:val="00336152"/>
    <w:rsid w:val="00336476"/>
    <w:rsid w:val="003369CE"/>
    <w:rsid w:val="003374CE"/>
    <w:rsid w:val="00337E6A"/>
    <w:rsid w:val="00340F24"/>
    <w:rsid w:val="00340F8F"/>
    <w:rsid w:val="003413A8"/>
    <w:rsid w:val="00343E04"/>
    <w:rsid w:val="003460AE"/>
    <w:rsid w:val="00347229"/>
    <w:rsid w:val="003504A7"/>
    <w:rsid w:val="0035097A"/>
    <w:rsid w:val="00350A8E"/>
    <w:rsid w:val="00354CA1"/>
    <w:rsid w:val="003607A7"/>
    <w:rsid w:val="00363320"/>
    <w:rsid w:val="003633E3"/>
    <w:rsid w:val="00364817"/>
    <w:rsid w:val="0036683C"/>
    <w:rsid w:val="003746C3"/>
    <w:rsid w:val="00376F0D"/>
    <w:rsid w:val="00377F0E"/>
    <w:rsid w:val="00380B90"/>
    <w:rsid w:val="00381096"/>
    <w:rsid w:val="00381575"/>
    <w:rsid w:val="003819FB"/>
    <w:rsid w:val="003827E1"/>
    <w:rsid w:val="00383100"/>
    <w:rsid w:val="003839FC"/>
    <w:rsid w:val="00385536"/>
    <w:rsid w:val="00386570"/>
    <w:rsid w:val="00387D97"/>
    <w:rsid w:val="00390291"/>
    <w:rsid w:val="00391768"/>
    <w:rsid w:val="00392352"/>
    <w:rsid w:val="00396941"/>
    <w:rsid w:val="003A3500"/>
    <w:rsid w:val="003A3ECF"/>
    <w:rsid w:val="003A47A7"/>
    <w:rsid w:val="003A4F76"/>
    <w:rsid w:val="003A5E39"/>
    <w:rsid w:val="003A62BF"/>
    <w:rsid w:val="003B08D3"/>
    <w:rsid w:val="003B146D"/>
    <w:rsid w:val="003B3241"/>
    <w:rsid w:val="003B492F"/>
    <w:rsid w:val="003B653B"/>
    <w:rsid w:val="003B6C3B"/>
    <w:rsid w:val="003B751E"/>
    <w:rsid w:val="003B7865"/>
    <w:rsid w:val="003C0E55"/>
    <w:rsid w:val="003C2A2F"/>
    <w:rsid w:val="003C323B"/>
    <w:rsid w:val="003C46EC"/>
    <w:rsid w:val="003D20BF"/>
    <w:rsid w:val="003D3FD3"/>
    <w:rsid w:val="003D5C15"/>
    <w:rsid w:val="003D6EFC"/>
    <w:rsid w:val="003D7362"/>
    <w:rsid w:val="003D7E89"/>
    <w:rsid w:val="003E214B"/>
    <w:rsid w:val="003E4014"/>
    <w:rsid w:val="003E4731"/>
    <w:rsid w:val="003E5742"/>
    <w:rsid w:val="003F0C28"/>
    <w:rsid w:val="003F1700"/>
    <w:rsid w:val="003F2B1F"/>
    <w:rsid w:val="003F568B"/>
    <w:rsid w:val="003F73EE"/>
    <w:rsid w:val="0040120E"/>
    <w:rsid w:val="00401F89"/>
    <w:rsid w:val="00402A3C"/>
    <w:rsid w:val="00402C2B"/>
    <w:rsid w:val="00403350"/>
    <w:rsid w:val="00404E33"/>
    <w:rsid w:val="00405429"/>
    <w:rsid w:val="00406106"/>
    <w:rsid w:val="004066EC"/>
    <w:rsid w:val="00406DF2"/>
    <w:rsid w:val="004135A5"/>
    <w:rsid w:val="00413F63"/>
    <w:rsid w:val="00415273"/>
    <w:rsid w:val="004200CA"/>
    <w:rsid w:val="004202A6"/>
    <w:rsid w:val="00420502"/>
    <w:rsid w:val="00420BDB"/>
    <w:rsid w:val="00421F5C"/>
    <w:rsid w:val="0042210D"/>
    <w:rsid w:val="004222EB"/>
    <w:rsid w:val="004251B5"/>
    <w:rsid w:val="004271FA"/>
    <w:rsid w:val="004273BD"/>
    <w:rsid w:val="004302FC"/>
    <w:rsid w:val="00432FFE"/>
    <w:rsid w:val="004339AA"/>
    <w:rsid w:val="00433DCE"/>
    <w:rsid w:val="00440296"/>
    <w:rsid w:val="00440560"/>
    <w:rsid w:val="004405B3"/>
    <w:rsid w:val="00441557"/>
    <w:rsid w:val="00442ADB"/>
    <w:rsid w:val="00442F24"/>
    <w:rsid w:val="004445C0"/>
    <w:rsid w:val="004458BA"/>
    <w:rsid w:val="00445B8B"/>
    <w:rsid w:val="00446751"/>
    <w:rsid w:val="004477B0"/>
    <w:rsid w:val="00447A68"/>
    <w:rsid w:val="00447CC7"/>
    <w:rsid w:val="004507B6"/>
    <w:rsid w:val="00450AE5"/>
    <w:rsid w:val="00452801"/>
    <w:rsid w:val="00452C87"/>
    <w:rsid w:val="00454BA3"/>
    <w:rsid w:val="00456E3B"/>
    <w:rsid w:val="00457AC0"/>
    <w:rsid w:val="004625D4"/>
    <w:rsid w:val="004645C8"/>
    <w:rsid w:val="00465A80"/>
    <w:rsid w:val="00465F7E"/>
    <w:rsid w:val="0047098A"/>
    <w:rsid w:val="00470B71"/>
    <w:rsid w:val="00472436"/>
    <w:rsid w:val="00472BAF"/>
    <w:rsid w:val="0047432A"/>
    <w:rsid w:val="0047620C"/>
    <w:rsid w:val="00480473"/>
    <w:rsid w:val="00480DD2"/>
    <w:rsid w:val="00482EF8"/>
    <w:rsid w:val="004846EE"/>
    <w:rsid w:val="0048671B"/>
    <w:rsid w:val="00487AF2"/>
    <w:rsid w:val="00490466"/>
    <w:rsid w:val="00490A56"/>
    <w:rsid w:val="004914AE"/>
    <w:rsid w:val="00491B63"/>
    <w:rsid w:val="00491BAA"/>
    <w:rsid w:val="00492393"/>
    <w:rsid w:val="00495A41"/>
    <w:rsid w:val="00497170"/>
    <w:rsid w:val="00497C81"/>
    <w:rsid w:val="004A27A3"/>
    <w:rsid w:val="004A31C7"/>
    <w:rsid w:val="004A644E"/>
    <w:rsid w:val="004A6A52"/>
    <w:rsid w:val="004A7916"/>
    <w:rsid w:val="004B1B24"/>
    <w:rsid w:val="004B1D72"/>
    <w:rsid w:val="004B20B1"/>
    <w:rsid w:val="004B27E6"/>
    <w:rsid w:val="004B2E2B"/>
    <w:rsid w:val="004B32C0"/>
    <w:rsid w:val="004B3964"/>
    <w:rsid w:val="004B423A"/>
    <w:rsid w:val="004B4E27"/>
    <w:rsid w:val="004B58D7"/>
    <w:rsid w:val="004B5DC5"/>
    <w:rsid w:val="004C165B"/>
    <w:rsid w:val="004C1B56"/>
    <w:rsid w:val="004C40BA"/>
    <w:rsid w:val="004C4CC4"/>
    <w:rsid w:val="004C6FC5"/>
    <w:rsid w:val="004C7DDE"/>
    <w:rsid w:val="004D17E9"/>
    <w:rsid w:val="004D2DA3"/>
    <w:rsid w:val="004D4C04"/>
    <w:rsid w:val="004D4F8E"/>
    <w:rsid w:val="004E1193"/>
    <w:rsid w:val="004E1AAA"/>
    <w:rsid w:val="004E1E2E"/>
    <w:rsid w:val="004E5CBD"/>
    <w:rsid w:val="004E6009"/>
    <w:rsid w:val="004E783A"/>
    <w:rsid w:val="004F110E"/>
    <w:rsid w:val="004F152D"/>
    <w:rsid w:val="004F1615"/>
    <w:rsid w:val="004F2E3F"/>
    <w:rsid w:val="004F42FE"/>
    <w:rsid w:val="004F5981"/>
    <w:rsid w:val="004F5995"/>
    <w:rsid w:val="004F5BD6"/>
    <w:rsid w:val="004F6F90"/>
    <w:rsid w:val="00500D40"/>
    <w:rsid w:val="0050264D"/>
    <w:rsid w:val="00503801"/>
    <w:rsid w:val="005040E1"/>
    <w:rsid w:val="00505E91"/>
    <w:rsid w:val="0050622B"/>
    <w:rsid w:val="00510061"/>
    <w:rsid w:val="00510B31"/>
    <w:rsid w:val="00514921"/>
    <w:rsid w:val="005153FA"/>
    <w:rsid w:val="005214AF"/>
    <w:rsid w:val="005214D6"/>
    <w:rsid w:val="00522E86"/>
    <w:rsid w:val="00523534"/>
    <w:rsid w:val="00523F75"/>
    <w:rsid w:val="00524C3F"/>
    <w:rsid w:val="0052631B"/>
    <w:rsid w:val="005308A9"/>
    <w:rsid w:val="0053273D"/>
    <w:rsid w:val="00532912"/>
    <w:rsid w:val="00534DC7"/>
    <w:rsid w:val="00534E3C"/>
    <w:rsid w:val="00535D5A"/>
    <w:rsid w:val="0054015D"/>
    <w:rsid w:val="0054091F"/>
    <w:rsid w:val="00540AC1"/>
    <w:rsid w:val="00541A60"/>
    <w:rsid w:val="005421ED"/>
    <w:rsid w:val="005426AF"/>
    <w:rsid w:val="0054427C"/>
    <w:rsid w:val="00544935"/>
    <w:rsid w:val="00544D19"/>
    <w:rsid w:val="005457C3"/>
    <w:rsid w:val="00545F4F"/>
    <w:rsid w:val="0054765F"/>
    <w:rsid w:val="00550F57"/>
    <w:rsid w:val="005530B4"/>
    <w:rsid w:val="0055319C"/>
    <w:rsid w:val="00553482"/>
    <w:rsid w:val="00554BE6"/>
    <w:rsid w:val="00554D4C"/>
    <w:rsid w:val="0055713C"/>
    <w:rsid w:val="005577D4"/>
    <w:rsid w:val="00557942"/>
    <w:rsid w:val="00557ABE"/>
    <w:rsid w:val="00561EA5"/>
    <w:rsid w:val="00562BE5"/>
    <w:rsid w:val="00563DD4"/>
    <w:rsid w:val="005657DD"/>
    <w:rsid w:val="00565A48"/>
    <w:rsid w:val="00567204"/>
    <w:rsid w:val="00567316"/>
    <w:rsid w:val="00567832"/>
    <w:rsid w:val="00571147"/>
    <w:rsid w:val="00572A39"/>
    <w:rsid w:val="00572C71"/>
    <w:rsid w:val="0057328B"/>
    <w:rsid w:val="00575B0D"/>
    <w:rsid w:val="0057700C"/>
    <w:rsid w:val="00577E0C"/>
    <w:rsid w:val="00580047"/>
    <w:rsid w:val="0058083F"/>
    <w:rsid w:val="0058433F"/>
    <w:rsid w:val="00585B54"/>
    <w:rsid w:val="00586A29"/>
    <w:rsid w:val="00587D50"/>
    <w:rsid w:val="00587DBC"/>
    <w:rsid w:val="00591626"/>
    <w:rsid w:val="00592CDB"/>
    <w:rsid w:val="00593561"/>
    <w:rsid w:val="00593BE7"/>
    <w:rsid w:val="00593EBC"/>
    <w:rsid w:val="00594D05"/>
    <w:rsid w:val="00596336"/>
    <w:rsid w:val="005977E2"/>
    <w:rsid w:val="005A054F"/>
    <w:rsid w:val="005A136C"/>
    <w:rsid w:val="005A421A"/>
    <w:rsid w:val="005A535A"/>
    <w:rsid w:val="005A6011"/>
    <w:rsid w:val="005A643C"/>
    <w:rsid w:val="005A6BAF"/>
    <w:rsid w:val="005A70F5"/>
    <w:rsid w:val="005A7777"/>
    <w:rsid w:val="005B4898"/>
    <w:rsid w:val="005B6320"/>
    <w:rsid w:val="005B7644"/>
    <w:rsid w:val="005C1444"/>
    <w:rsid w:val="005C51A4"/>
    <w:rsid w:val="005C5452"/>
    <w:rsid w:val="005C5E75"/>
    <w:rsid w:val="005C78A8"/>
    <w:rsid w:val="005D2AB0"/>
    <w:rsid w:val="005D5CB1"/>
    <w:rsid w:val="005D6321"/>
    <w:rsid w:val="005D6D86"/>
    <w:rsid w:val="005D7192"/>
    <w:rsid w:val="005D7BC1"/>
    <w:rsid w:val="005E015E"/>
    <w:rsid w:val="005E3648"/>
    <w:rsid w:val="005E5815"/>
    <w:rsid w:val="005E5AF9"/>
    <w:rsid w:val="005E6CE8"/>
    <w:rsid w:val="005F2373"/>
    <w:rsid w:val="005F3E3C"/>
    <w:rsid w:val="005F641C"/>
    <w:rsid w:val="005F6EB0"/>
    <w:rsid w:val="00600B9B"/>
    <w:rsid w:val="00601608"/>
    <w:rsid w:val="00603E0D"/>
    <w:rsid w:val="00605D27"/>
    <w:rsid w:val="006108DD"/>
    <w:rsid w:val="00610C3A"/>
    <w:rsid w:val="00610EAB"/>
    <w:rsid w:val="0061110F"/>
    <w:rsid w:val="006119A6"/>
    <w:rsid w:val="006151E6"/>
    <w:rsid w:val="00615859"/>
    <w:rsid w:val="0061677D"/>
    <w:rsid w:val="006176F9"/>
    <w:rsid w:val="006220B1"/>
    <w:rsid w:val="0062246E"/>
    <w:rsid w:val="00622533"/>
    <w:rsid w:val="00623CB7"/>
    <w:rsid w:val="00625833"/>
    <w:rsid w:val="00626552"/>
    <w:rsid w:val="0062673E"/>
    <w:rsid w:val="00627030"/>
    <w:rsid w:val="0062767E"/>
    <w:rsid w:val="00627EA8"/>
    <w:rsid w:val="0063088B"/>
    <w:rsid w:val="00631056"/>
    <w:rsid w:val="00633CBA"/>
    <w:rsid w:val="00635C9E"/>
    <w:rsid w:val="006405F3"/>
    <w:rsid w:val="00641570"/>
    <w:rsid w:val="006430D0"/>
    <w:rsid w:val="00643F91"/>
    <w:rsid w:val="00646199"/>
    <w:rsid w:val="006501F7"/>
    <w:rsid w:val="006502E7"/>
    <w:rsid w:val="0065145D"/>
    <w:rsid w:val="006515B6"/>
    <w:rsid w:val="00655390"/>
    <w:rsid w:val="0065758F"/>
    <w:rsid w:val="00662043"/>
    <w:rsid w:val="00665A12"/>
    <w:rsid w:val="00666730"/>
    <w:rsid w:val="00666FEF"/>
    <w:rsid w:val="00670836"/>
    <w:rsid w:val="00670D9F"/>
    <w:rsid w:val="0067123C"/>
    <w:rsid w:val="00672E0D"/>
    <w:rsid w:val="00673F0A"/>
    <w:rsid w:val="006776A2"/>
    <w:rsid w:val="00682F7D"/>
    <w:rsid w:val="00682FDF"/>
    <w:rsid w:val="00684A44"/>
    <w:rsid w:val="00686475"/>
    <w:rsid w:val="0068668F"/>
    <w:rsid w:val="00686915"/>
    <w:rsid w:val="0068704C"/>
    <w:rsid w:val="006910DE"/>
    <w:rsid w:val="00691686"/>
    <w:rsid w:val="00691B2A"/>
    <w:rsid w:val="006921B1"/>
    <w:rsid w:val="00696856"/>
    <w:rsid w:val="006A0A1B"/>
    <w:rsid w:val="006A0BD7"/>
    <w:rsid w:val="006A164F"/>
    <w:rsid w:val="006A1C24"/>
    <w:rsid w:val="006A2667"/>
    <w:rsid w:val="006A556A"/>
    <w:rsid w:val="006A6799"/>
    <w:rsid w:val="006B00DD"/>
    <w:rsid w:val="006B3359"/>
    <w:rsid w:val="006B42F8"/>
    <w:rsid w:val="006B4E6B"/>
    <w:rsid w:val="006B70BF"/>
    <w:rsid w:val="006B76C4"/>
    <w:rsid w:val="006B7C13"/>
    <w:rsid w:val="006C217B"/>
    <w:rsid w:val="006C44A9"/>
    <w:rsid w:val="006C585E"/>
    <w:rsid w:val="006D1201"/>
    <w:rsid w:val="006D3899"/>
    <w:rsid w:val="006E0F32"/>
    <w:rsid w:val="006E1106"/>
    <w:rsid w:val="006E1CA6"/>
    <w:rsid w:val="006E1DAE"/>
    <w:rsid w:val="006E24FC"/>
    <w:rsid w:val="006E3988"/>
    <w:rsid w:val="006E3996"/>
    <w:rsid w:val="006E58B8"/>
    <w:rsid w:val="006E59F9"/>
    <w:rsid w:val="006F092B"/>
    <w:rsid w:val="006F0DCE"/>
    <w:rsid w:val="006F1482"/>
    <w:rsid w:val="006F250B"/>
    <w:rsid w:val="006F2A9A"/>
    <w:rsid w:val="006F312C"/>
    <w:rsid w:val="006F4A47"/>
    <w:rsid w:val="006F4E68"/>
    <w:rsid w:val="006F583E"/>
    <w:rsid w:val="006F6E54"/>
    <w:rsid w:val="006F780E"/>
    <w:rsid w:val="006F7D46"/>
    <w:rsid w:val="00700315"/>
    <w:rsid w:val="00700741"/>
    <w:rsid w:val="00701380"/>
    <w:rsid w:val="00701618"/>
    <w:rsid w:val="007019F9"/>
    <w:rsid w:val="00702510"/>
    <w:rsid w:val="007026F6"/>
    <w:rsid w:val="00703938"/>
    <w:rsid w:val="00707208"/>
    <w:rsid w:val="00707D72"/>
    <w:rsid w:val="007100F7"/>
    <w:rsid w:val="00712E62"/>
    <w:rsid w:val="00713A16"/>
    <w:rsid w:val="00713B60"/>
    <w:rsid w:val="00714F37"/>
    <w:rsid w:val="0071536D"/>
    <w:rsid w:val="007156D2"/>
    <w:rsid w:val="00715840"/>
    <w:rsid w:val="007164B6"/>
    <w:rsid w:val="00716F15"/>
    <w:rsid w:val="00717634"/>
    <w:rsid w:val="00720F03"/>
    <w:rsid w:val="00721759"/>
    <w:rsid w:val="00721E75"/>
    <w:rsid w:val="00723768"/>
    <w:rsid w:val="00724475"/>
    <w:rsid w:val="007247EC"/>
    <w:rsid w:val="00725F76"/>
    <w:rsid w:val="00726476"/>
    <w:rsid w:val="00726C7A"/>
    <w:rsid w:val="0072781F"/>
    <w:rsid w:val="007326AC"/>
    <w:rsid w:val="00732E2B"/>
    <w:rsid w:val="007338BE"/>
    <w:rsid w:val="00733A42"/>
    <w:rsid w:val="00734172"/>
    <w:rsid w:val="00734AC7"/>
    <w:rsid w:val="00737EF6"/>
    <w:rsid w:val="00740494"/>
    <w:rsid w:val="00740B67"/>
    <w:rsid w:val="00741343"/>
    <w:rsid w:val="00742DBE"/>
    <w:rsid w:val="007443FC"/>
    <w:rsid w:val="00746316"/>
    <w:rsid w:val="007525F2"/>
    <w:rsid w:val="00754E05"/>
    <w:rsid w:val="00756FCA"/>
    <w:rsid w:val="00757446"/>
    <w:rsid w:val="00760F46"/>
    <w:rsid w:val="00764BBC"/>
    <w:rsid w:val="00765445"/>
    <w:rsid w:val="00765641"/>
    <w:rsid w:val="00766265"/>
    <w:rsid w:val="00767510"/>
    <w:rsid w:val="007708ED"/>
    <w:rsid w:val="00770DE7"/>
    <w:rsid w:val="007722EA"/>
    <w:rsid w:val="00772D48"/>
    <w:rsid w:val="0077676D"/>
    <w:rsid w:val="00780DEC"/>
    <w:rsid w:val="00780E4D"/>
    <w:rsid w:val="00782287"/>
    <w:rsid w:val="007828D8"/>
    <w:rsid w:val="00783619"/>
    <w:rsid w:val="007844FB"/>
    <w:rsid w:val="00784B46"/>
    <w:rsid w:val="0078505A"/>
    <w:rsid w:val="00787489"/>
    <w:rsid w:val="00792ADF"/>
    <w:rsid w:val="00793A82"/>
    <w:rsid w:val="00795F87"/>
    <w:rsid w:val="0079788A"/>
    <w:rsid w:val="007A1FAE"/>
    <w:rsid w:val="007A2021"/>
    <w:rsid w:val="007A3DBF"/>
    <w:rsid w:val="007A453B"/>
    <w:rsid w:val="007A46E3"/>
    <w:rsid w:val="007A7FBE"/>
    <w:rsid w:val="007B0675"/>
    <w:rsid w:val="007B1242"/>
    <w:rsid w:val="007B39F6"/>
    <w:rsid w:val="007B3A9A"/>
    <w:rsid w:val="007B67B8"/>
    <w:rsid w:val="007C1141"/>
    <w:rsid w:val="007C12A6"/>
    <w:rsid w:val="007C171A"/>
    <w:rsid w:val="007C249F"/>
    <w:rsid w:val="007C5BE9"/>
    <w:rsid w:val="007C6907"/>
    <w:rsid w:val="007C7B31"/>
    <w:rsid w:val="007D00B2"/>
    <w:rsid w:val="007D1A8B"/>
    <w:rsid w:val="007D3A7C"/>
    <w:rsid w:val="007D467D"/>
    <w:rsid w:val="007D49C3"/>
    <w:rsid w:val="007D52BE"/>
    <w:rsid w:val="007E05A8"/>
    <w:rsid w:val="007E07EA"/>
    <w:rsid w:val="007E35F0"/>
    <w:rsid w:val="007E4FC4"/>
    <w:rsid w:val="007E52A6"/>
    <w:rsid w:val="007E671B"/>
    <w:rsid w:val="007F1B06"/>
    <w:rsid w:val="007F3A91"/>
    <w:rsid w:val="007F4AE9"/>
    <w:rsid w:val="007F6520"/>
    <w:rsid w:val="007F66E9"/>
    <w:rsid w:val="007F75D0"/>
    <w:rsid w:val="00800E4B"/>
    <w:rsid w:val="0080590F"/>
    <w:rsid w:val="00806901"/>
    <w:rsid w:val="00806977"/>
    <w:rsid w:val="008078BF"/>
    <w:rsid w:val="00807E29"/>
    <w:rsid w:val="00810C6E"/>
    <w:rsid w:val="00814088"/>
    <w:rsid w:val="00814E47"/>
    <w:rsid w:val="0081560F"/>
    <w:rsid w:val="00815F06"/>
    <w:rsid w:val="00820DE3"/>
    <w:rsid w:val="0082125A"/>
    <w:rsid w:val="0082282D"/>
    <w:rsid w:val="0082289D"/>
    <w:rsid w:val="008241BF"/>
    <w:rsid w:val="008269F5"/>
    <w:rsid w:val="00835D10"/>
    <w:rsid w:val="00840300"/>
    <w:rsid w:val="00841127"/>
    <w:rsid w:val="008417A8"/>
    <w:rsid w:val="0084416B"/>
    <w:rsid w:val="00847E9D"/>
    <w:rsid w:val="00850203"/>
    <w:rsid w:val="00851CC7"/>
    <w:rsid w:val="00853687"/>
    <w:rsid w:val="00853C40"/>
    <w:rsid w:val="00854B9B"/>
    <w:rsid w:val="0085732F"/>
    <w:rsid w:val="00861342"/>
    <w:rsid w:val="00863044"/>
    <w:rsid w:val="008634C3"/>
    <w:rsid w:val="00864B03"/>
    <w:rsid w:val="00865395"/>
    <w:rsid w:val="008665FD"/>
    <w:rsid w:val="00866C80"/>
    <w:rsid w:val="008673ED"/>
    <w:rsid w:val="00870754"/>
    <w:rsid w:val="00870861"/>
    <w:rsid w:val="00871E5C"/>
    <w:rsid w:val="00872D04"/>
    <w:rsid w:val="00873218"/>
    <w:rsid w:val="00874F26"/>
    <w:rsid w:val="00881BC2"/>
    <w:rsid w:val="008822C2"/>
    <w:rsid w:val="00883861"/>
    <w:rsid w:val="008863F1"/>
    <w:rsid w:val="008869F7"/>
    <w:rsid w:val="008877F9"/>
    <w:rsid w:val="0089139E"/>
    <w:rsid w:val="00893C5B"/>
    <w:rsid w:val="00894105"/>
    <w:rsid w:val="00894A0A"/>
    <w:rsid w:val="00897764"/>
    <w:rsid w:val="008A0B4F"/>
    <w:rsid w:val="008A2376"/>
    <w:rsid w:val="008A2981"/>
    <w:rsid w:val="008A39B5"/>
    <w:rsid w:val="008A4274"/>
    <w:rsid w:val="008A59ED"/>
    <w:rsid w:val="008A67C9"/>
    <w:rsid w:val="008A6EC3"/>
    <w:rsid w:val="008B1203"/>
    <w:rsid w:val="008B14B6"/>
    <w:rsid w:val="008B2C82"/>
    <w:rsid w:val="008B2F06"/>
    <w:rsid w:val="008B33FC"/>
    <w:rsid w:val="008B6B1B"/>
    <w:rsid w:val="008C0EA8"/>
    <w:rsid w:val="008C1C44"/>
    <w:rsid w:val="008C27E0"/>
    <w:rsid w:val="008C2F63"/>
    <w:rsid w:val="008C349E"/>
    <w:rsid w:val="008C4266"/>
    <w:rsid w:val="008C50BE"/>
    <w:rsid w:val="008D2673"/>
    <w:rsid w:val="008D2B30"/>
    <w:rsid w:val="008D39B6"/>
    <w:rsid w:val="008D5161"/>
    <w:rsid w:val="008D7921"/>
    <w:rsid w:val="008E4C1E"/>
    <w:rsid w:val="008E694C"/>
    <w:rsid w:val="008F2838"/>
    <w:rsid w:val="008F3B4E"/>
    <w:rsid w:val="008F3DE2"/>
    <w:rsid w:val="008F564B"/>
    <w:rsid w:val="008F6DE5"/>
    <w:rsid w:val="008F7F2C"/>
    <w:rsid w:val="009027D7"/>
    <w:rsid w:val="009047A8"/>
    <w:rsid w:val="009078B5"/>
    <w:rsid w:val="00907C3B"/>
    <w:rsid w:val="00907C8B"/>
    <w:rsid w:val="00907FA9"/>
    <w:rsid w:val="00913C24"/>
    <w:rsid w:val="00913D19"/>
    <w:rsid w:val="00915411"/>
    <w:rsid w:val="0091780B"/>
    <w:rsid w:val="00917845"/>
    <w:rsid w:val="00917AE6"/>
    <w:rsid w:val="00920146"/>
    <w:rsid w:val="00922525"/>
    <w:rsid w:val="009265CF"/>
    <w:rsid w:val="009305E9"/>
    <w:rsid w:val="009358C3"/>
    <w:rsid w:val="009367AF"/>
    <w:rsid w:val="009368EE"/>
    <w:rsid w:val="00936D35"/>
    <w:rsid w:val="00936E25"/>
    <w:rsid w:val="00936F36"/>
    <w:rsid w:val="00937706"/>
    <w:rsid w:val="00941344"/>
    <w:rsid w:val="00942456"/>
    <w:rsid w:val="00942A61"/>
    <w:rsid w:val="00942CD7"/>
    <w:rsid w:val="0094341C"/>
    <w:rsid w:val="00944F3C"/>
    <w:rsid w:val="00947A42"/>
    <w:rsid w:val="00947BB3"/>
    <w:rsid w:val="00952283"/>
    <w:rsid w:val="00956654"/>
    <w:rsid w:val="00957ABB"/>
    <w:rsid w:val="00957D91"/>
    <w:rsid w:val="00957F6D"/>
    <w:rsid w:val="00964AA4"/>
    <w:rsid w:val="00966DF9"/>
    <w:rsid w:val="0096708A"/>
    <w:rsid w:val="00972602"/>
    <w:rsid w:val="009727E7"/>
    <w:rsid w:val="00973F38"/>
    <w:rsid w:val="009818EB"/>
    <w:rsid w:val="009843A8"/>
    <w:rsid w:val="00985B7E"/>
    <w:rsid w:val="009863A8"/>
    <w:rsid w:val="0098760C"/>
    <w:rsid w:val="00987654"/>
    <w:rsid w:val="00987CD9"/>
    <w:rsid w:val="00991CF9"/>
    <w:rsid w:val="00992F33"/>
    <w:rsid w:val="00992F39"/>
    <w:rsid w:val="00995DD2"/>
    <w:rsid w:val="009A0475"/>
    <w:rsid w:val="009A07BF"/>
    <w:rsid w:val="009A2BA6"/>
    <w:rsid w:val="009A3300"/>
    <w:rsid w:val="009A3BE6"/>
    <w:rsid w:val="009A759C"/>
    <w:rsid w:val="009A76D9"/>
    <w:rsid w:val="009B02CE"/>
    <w:rsid w:val="009B1BF4"/>
    <w:rsid w:val="009B1E33"/>
    <w:rsid w:val="009B3492"/>
    <w:rsid w:val="009B42E9"/>
    <w:rsid w:val="009B48C3"/>
    <w:rsid w:val="009B5621"/>
    <w:rsid w:val="009C1EA4"/>
    <w:rsid w:val="009C1FD2"/>
    <w:rsid w:val="009C20B8"/>
    <w:rsid w:val="009C3382"/>
    <w:rsid w:val="009C3CDC"/>
    <w:rsid w:val="009C653B"/>
    <w:rsid w:val="009C7B1C"/>
    <w:rsid w:val="009D0332"/>
    <w:rsid w:val="009D4014"/>
    <w:rsid w:val="009D47BB"/>
    <w:rsid w:val="009D5335"/>
    <w:rsid w:val="009D5EA2"/>
    <w:rsid w:val="009E23E8"/>
    <w:rsid w:val="009E30FE"/>
    <w:rsid w:val="009E479E"/>
    <w:rsid w:val="009E4C5D"/>
    <w:rsid w:val="009E570F"/>
    <w:rsid w:val="009E6559"/>
    <w:rsid w:val="009F0D2F"/>
    <w:rsid w:val="009F18B3"/>
    <w:rsid w:val="009F1B45"/>
    <w:rsid w:val="009F3C54"/>
    <w:rsid w:val="009F3E62"/>
    <w:rsid w:val="009F5614"/>
    <w:rsid w:val="009F56C2"/>
    <w:rsid w:val="009F68E5"/>
    <w:rsid w:val="00A0777E"/>
    <w:rsid w:val="00A10851"/>
    <w:rsid w:val="00A10EF9"/>
    <w:rsid w:val="00A11689"/>
    <w:rsid w:val="00A11DE8"/>
    <w:rsid w:val="00A122D6"/>
    <w:rsid w:val="00A13766"/>
    <w:rsid w:val="00A13CAE"/>
    <w:rsid w:val="00A15538"/>
    <w:rsid w:val="00A16E4A"/>
    <w:rsid w:val="00A21364"/>
    <w:rsid w:val="00A22E04"/>
    <w:rsid w:val="00A234C1"/>
    <w:rsid w:val="00A248BB"/>
    <w:rsid w:val="00A24FA3"/>
    <w:rsid w:val="00A251BE"/>
    <w:rsid w:val="00A26431"/>
    <w:rsid w:val="00A31D96"/>
    <w:rsid w:val="00A3232A"/>
    <w:rsid w:val="00A325E4"/>
    <w:rsid w:val="00A33954"/>
    <w:rsid w:val="00A33BEE"/>
    <w:rsid w:val="00A34963"/>
    <w:rsid w:val="00A351E2"/>
    <w:rsid w:val="00A376F6"/>
    <w:rsid w:val="00A37835"/>
    <w:rsid w:val="00A37E1D"/>
    <w:rsid w:val="00A4055A"/>
    <w:rsid w:val="00A4134E"/>
    <w:rsid w:val="00A41954"/>
    <w:rsid w:val="00A4297B"/>
    <w:rsid w:val="00A42FB5"/>
    <w:rsid w:val="00A479D1"/>
    <w:rsid w:val="00A51230"/>
    <w:rsid w:val="00A570B3"/>
    <w:rsid w:val="00A605AA"/>
    <w:rsid w:val="00A60ECB"/>
    <w:rsid w:val="00A61429"/>
    <w:rsid w:val="00A6143E"/>
    <w:rsid w:val="00A632B3"/>
    <w:rsid w:val="00A64B33"/>
    <w:rsid w:val="00A65731"/>
    <w:rsid w:val="00A668B1"/>
    <w:rsid w:val="00A67851"/>
    <w:rsid w:val="00A67945"/>
    <w:rsid w:val="00A67D6D"/>
    <w:rsid w:val="00A7043D"/>
    <w:rsid w:val="00A70BEB"/>
    <w:rsid w:val="00A710B7"/>
    <w:rsid w:val="00A72CE5"/>
    <w:rsid w:val="00A749A5"/>
    <w:rsid w:val="00A75C36"/>
    <w:rsid w:val="00A75FC3"/>
    <w:rsid w:val="00A771A3"/>
    <w:rsid w:val="00A772D5"/>
    <w:rsid w:val="00A8248B"/>
    <w:rsid w:val="00A82C00"/>
    <w:rsid w:val="00A83D02"/>
    <w:rsid w:val="00A83FD2"/>
    <w:rsid w:val="00A9097C"/>
    <w:rsid w:val="00A912F0"/>
    <w:rsid w:val="00A916B6"/>
    <w:rsid w:val="00A94794"/>
    <w:rsid w:val="00A959A9"/>
    <w:rsid w:val="00A96049"/>
    <w:rsid w:val="00AA25B4"/>
    <w:rsid w:val="00AA35B9"/>
    <w:rsid w:val="00AA3CF6"/>
    <w:rsid w:val="00AA4EBA"/>
    <w:rsid w:val="00AB0D04"/>
    <w:rsid w:val="00AB0E6F"/>
    <w:rsid w:val="00AB437D"/>
    <w:rsid w:val="00AB5C18"/>
    <w:rsid w:val="00AB5DE6"/>
    <w:rsid w:val="00AB5FD6"/>
    <w:rsid w:val="00AB7785"/>
    <w:rsid w:val="00AB7A16"/>
    <w:rsid w:val="00AC3467"/>
    <w:rsid w:val="00AC47FE"/>
    <w:rsid w:val="00AC596E"/>
    <w:rsid w:val="00AC64A9"/>
    <w:rsid w:val="00AC64F4"/>
    <w:rsid w:val="00AC736B"/>
    <w:rsid w:val="00AC77E9"/>
    <w:rsid w:val="00AD0937"/>
    <w:rsid w:val="00AD16D6"/>
    <w:rsid w:val="00AD36F1"/>
    <w:rsid w:val="00AD445B"/>
    <w:rsid w:val="00AD50AE"/>
    <w:rsid w:val="00AD519E"/>
    <w:rsid w:val="00AD5CE7"/>
    <w:rsid w:val="00AE043F"/>
    <w:rsid w:val="00AE11B4"/>
    <w:rsid w:val="00AE2BB5"/>
    <w:rsid w:val="00AE3932"/>
    <w:rsid w:val="00AE4F8C"/>
    <w:rsid w:val="00AE573E"/>
    <w:rsid w:val="00AE5D28"/>
    <w:rsid w:val="00AE72A8"/>
    <w:rsid w:val="00AF14F4"/>
    <w:rsid w:val="00AF34AC"/>
    <w:rsid w:val="00AF376B"/>
    <w:rsid w:val="00AF3D9F"/>
    <w:rsid w:val="00AF5DA1"/>
    <w:rsid w:val="00AF6917"/>
    <w:rsid w:val="00B0048C"/>
    <w:rsid w:val="00B010ED"/>
    <w:rsid w:val="00B04295"/>
    <w:rsid w:val="00B04F41"/>
    <w:rsid w:val="00B06931"/>
    <w:rsid w:val="00B0791D"/>
    <w:rsid w:val="00B100FD"/>
    <w:rsid w:val="00B11BBC"/>
    <w:rsid w:val="00B130A9"/>
    <w:rsid w:val="00B141AF"/>
    <w:rsid w:val="00B2290D"/>
    <w:rsid w:val="00B2408F"/>
    <w:rsid w:val="00B25484"/>
    <w:rsid w:val="00B26213"/>
    <w:rsid w:val="00B2659E"/>
    <w:rsid w:val="00B30765"/>
    <w:rsid w:val="00B31FD1"/>
    <w:rsid w:val="00B32457"/>
    <w:rsid w:val="00B34B00"/>
    <w:rsid w:val="00B36B5D"/>
    <w:rsid w:val="00B37AC1"/>
    <w:rsid w:val="00B40E96"/>
    <w:rsid w:val="00B41075"/>
    <w:rsid w:val="00B41C2B"/>
    <w:rsid w:val="00B43F02"/>
    <w:rsid w:val="00B44793"/>
    <w:rsid w:val="00B44BFC"/>
    <w:rsid w:val="00B45EF2"/>
    <w:rsid w:val="00B46954"/>
    <w:rsid w:val="00B52047"/>
    <w:rsid w:val="00B526CF"/>
    <w:rsid w:val="00B5368B"/>
    <w:rsid w:val="00B53C8B"/>
    <w:rsid w:val="00B54270"/>
    <w:rsid w:val="00B55452"/>
    <w:rsid w:val="00B576BA"/>
    <w:rsid w:val="00B6060D"/>
    <w:rsid w:val="00B6200E"/>
    <w:rsid w:val="00B62E4C"/>
    <w:rsid w:val="00B63DE8"/>
    <w:rsid w:val="00B64E71"/>
    <w:rsid w:val="00B64FBE"/>
    <w:rsid w:val="00B65C4B"/>
    <w:rsid w:val="00B67B8D"/>
    <w:rsid w:val="00B70286"/>
    <w:rsid w:val="00B723A1"/>
    <w:rsid w:val="00B72ACE"/>
    <w:rsid w:val="00B72B98"/>
    <w:rsid w:val="00B742ED"/>
    <w:rsid w:val="00B74986"/>
    <w:rsid w:val="00B74FFD"/>
    <w:rsid w:val="00B82FDC"/>
    <w:rsid w:val="00B83CFE"/>
    <w:rsid w:val="00B902BF"/>
    <w:rsid w:val="00B90A62"/>
    <w:rsid w:val="00B90C06"/>
    <w:rsid w:val="00B93CC4"/>
    <w:rsid w:val="00B94634"/>
    <w:rsid w:val="00B94C36"/>
    <w:rsid w:val="00B97A1D"/>
    <w:rsid w:val="00B97E47"/>
    <w:rsid w:val="00BA1342"/>
    <w:rsid w:val="00BA2C96"/>
    <w:rsid w:val="00BA3942"/>
    <w:rsid w:val="00BA43CE"/>
    <w:rsid w:val="00BA549B"/>
    <w:rsid w:val="00BB10F1"/>
    <w:rsid w:val="00BB2327"/>
    <w:rsid w:val="00BB3757"/>
    <w:rsid w:val="00BB3D01"/>
    <w:rsid w:val="00BB41F8"/>
    <w:rsid w:val="00BB4AAA"/>
    <w:rsid w:val="00BB5E93"/>
    <w:rsid w:val="00BB6D1E"/>
    <w:rsid w:val="00BC1BA4"/>
    <w:rsid w:val="00BC2619"/>
    <w:rsid w:val="00BC2C96"/>
    <w:rsid w:val="00BD0535"/>
    <w:rsid w:val="00BD1BB7"/>
    <w:rsid w:val="00BD43ED"/>
    <w:rsid w:val="00BD46D3"/>
    <w:rsid w:val="00BD4746"/>
    <w:rsid w:val="00BD5104"/>
    <w:rsid w:val="00BD5668"/>
    <w:rsid w:val="00BD5748"/>
    <w:rsid w:val="00BE0CA5"/>
    <w:rsid w:val="00BE2760"/>
    <w:rsid w:val="00BE2EE4"/>
    <w:rsid w:val="00BE564F"/>
    <w:rsid w:val="00BE5BCE"/>
    <w:rsid w:val="00BE5BD8"/>
    <w:rsid w:val="00BF2A49"/>
    <w:rsid w:val="00BF5030"/>
    <w:rsid w:val="00BF5948"/>
    <w:rsid w:val="00BF6637"/>
    <w:rsid w:val="00C0041F"/>
    <w:rsid w:val="00C01B9D"/>
    <w:rsid w:val="00C03D9D"/>
    <w:rsid w:val="00C05CB3"/>
    <w:rsid w:val="00C0601A"/>
    <w:rsid w:val="00C066BC"/>
    <w:rsid w:val="00C10ACB"/>
    <w:rsid w:val="00C12BF5"/>
    <w:rsid w:val="00C131C5"/>
    <w:rsid w:val="00C13365"/>
    <w:rsid w:val="00C13C9E"/>
    <w:rsid w:val="00C156A6"/>
    <w:rsid w:val="00C16047"/>
    <w:rsid w:val="00C165CE"/>
    <w:rsid w:val="00C20EAA"/>
    <w:rsid w:val="00C251C4"/>
    <w:rsid w:val="00C2665E"/>
    <w:rsid w:val="00C30334"/>
    <w:rsid w:val="00C3137F"/>
    <w:rsid w:val="00C31752"/>
    <w:rsid w:val="00C3233E"/>
    <w:rsid w:val="00C34045"/>
    <w:rsid w:val="00C35FEF"/>
    <w:rsid w:val="00C37823"/>
    <w:rsid w:val="00C40347"/>
    <w:rsid w:val="00C409C6"/>
    <w:rsid w:val="00C40DE9"/>
    <w:rsid w:val="00C4111C"/>
    <w:rsid w:val="00C411BB"/>
    <w:rsid w:val="00C4188C"/>
    <w:rsid w:val="00C4327E"/>
    <w:rsid w:val="00C4481D"/>
    <w:rsid w:val="00C45A5F"/>
    <w:rsid w:val="00C4648B"/>
    <w:rsid w:val="00C506B9"/>
    <w:rsid w:val="00C50B3C"/>
    <w:rsid w:val="00C52BDA"/>
    <w:rsid w:val="00C5326B"/>
    <w:rsid w:val="00C53786"/>
    <w:rsid w:val="00C54A67"/>
    <w:rsid w:val="00C561D6"/>
    <w:rsid w:val="00C60022"/>
    <w:rsid w:val="00C60DF5"/>
    <w:rsid w:val="00C632D5"/>
    <w:rsid w:val="00C64031"/>
    <w:rsid w:val="00C6430D"/>
    <w:rsid w:val="00C6473B"/>
    <w:rsid w:val="00C64F46"/>
    <w:rsid w:val="00C6548B"/>
    <w:rsid w:val="00C65B5F"/>
    <w:rsid w:val="00C6727E"/>
    <w:rsid w:val="00C67D2F"/>
    <w:rsid w:val="00C72426"/>
    <w:rsid w:val="00C74E0A"/>
    <w:rsid w:val="00C7724F"/>
    <w:rsid w:val="00C80B2E"/>
    <w:rsid w:val="00C818DB"/>
    <w:rsid w:val="00C82CF7"/>
    <w:rsid w:val="00C83960"/>
    <w:rsid w:val="00C85D2D"/>
    <w:rsid w:val="00C86868"/>
    <w:rsid w:val="00C901A6"/>
    <w:rsid w:val="00C91259"/>
    <w:rsid w:val="00C9417C"/>
    <w:rsid w:val="00C949DE"/>
    <w:rsid w:val="00C94B7C"/>
    <w:rsid w:val="00C95BD4"/>
    <w:rsid w:val="00C96CA9"/>
    <w:rsid w:val="00C97035"/>
    <w:rsid w:val="00CA12D8"/>
    <w:rsid w:val="00CA2423"/>
    <w:rsid w:val="00CA33FC"/>
    <w:rsid w:val="00CA34EE"/>
    <w:rsid w:val="00CA361C"/>
    <w:rsid w:val="00CA44E0"/>
    <w:rsid w:val="00CA4AC1"/>
    <w:rsid w:val="00CA4FBD"/>
    <w:rsid w:val="00CA6015"/>
    <w:rsid w:val="00CA6048"/>
    <w:rsid w:val="00CA6282"/>
    <w:rsid w:val="00CA680B"/>
    <w:rsid w:val="00CB19A6"/>
    <w:rsid w:val="00CB4734"/>
    <w:rsid w:val="00CB54EA"/>
    <w:rsid w:val="00CB56BB"/>
    <w:rsid w:val="00CC2829"/>
    <w:rsid w:val="00CC49E1"/>
    <w:rsid w:val="00CC70CF"/>
    <w:rsid w:val="00CD0F40"/>
    <w:rsid w:val="00CD74C5"/>
    <w:rsid w:val="00CE1F33"/>
    <w:rsid w:val="00CE2151"/>
    <w:rsid w:val="00CE2B11"/>
    <w:rsid w:val="00CE509F"/>
    <w:rsid w:val="00CE6E01"/>
    <w:rsid w:val="00CE7A21"/>
    <w:rsid w:val="00CF1C5B"/>
    <w:rsid w:val="00CF2926"/>
    <w:rsid w:val="00CF2ACD"/>
    <w:rsid w:val="00CF2B90"/>
    <w:rsid w:val="00CF5044"/>
    <w:rsid w:val="00CF5FBD"/>
    <w:rsid w:val="00CF6FE0"/>
    <w:rsid w:val="00D01563"/>
    <w:rsid w:val="00D02B39"/>
    <w:rsid w:val="00D02B55"/>
    <w:rsid w:val="00D02BB6"/>
    <w:rsid w:val="00D033BA"/>
    <w:rsid w:val="00D03A2B"/>
    <w:rsid w:val="00D079F2"/>
    <w:rsid w:val="00D1459B"/>
    <w:rsid w:val="00D154D5"/>
    <w:rsid w:val="00D1598B"/>
    <w:rsid w:val="00D20B0A"/>
    <w:rsid w:val="00D24251"/>
    <w:rsid w:val="00D24AE9"/>
    <w:rsid w:val="00D24CDE"/>
    <w:rsid w:val="00D24D8A"/>
    <w:rsid w:val="00D254CF"/>
    <w:rsid w:val="00D26CD2"/>
    <w:rsid w:val="00D27823"/>
    <w:rsid w:val="00D27A65"/>
    <w:rsid w:val="00D3047F"/>
    <w:rsid w:val="00D309F7"/>
    <w:rsid w:val="00D32404"/>
    <w:rsid w:val="00D36403"/>
    <w:rsid w:val="00D41EA6"/>
    <w:rsid w:val="00D42813"/>
    <w:rsid w:val="00D439D7"/>
    <w:rsid w:val="00D44860"/>
    <w:rsid w:val="00D45495"/>
    <w:rsid w:val="00D464A5"/>
    <w:rsid w:val="00D46C3A"/>
    <w:rsid w:val="00D54304"/>
    <w:rsid w:val="00D5449D"/>
    <w:rsid w:val="00D54F8C"/>
    <w:rsid w:val="00D56CCE"/>
    <w:rsid w:val="00D572E4"/>
    <w:rsid w:val="00D573A4"/>
    <w:rsid w:val="00D62804"/>
    <w:rsid w:val="00D64262"/>
    <w:rsid w:val="00D658B1"/>
    <w:rsid w:val="00D65F1F"/>
    <w:rsid w:val="00D755BD"/>
    <w:rsid w:val="00D77F9C"/>
    <w:rsid w:val="00D800AC"/>
    <w:rsid w:val="00D81016"/>
    <w:rsid w:val="00D852E1"/>
    <w:rsid w:val="00D85D4B"/>
    <w:rsid w:val="00D87494"/>
    <w:rsid w:val="00D90A15"/>
    <w:rsid w:val="00D92E14"/>
    <w:rsid w:val="00D934FB"/>
    <w:rsid w:val="00D95AF6"/>
    <w:rsid w:val="00DA1E4C"/>
    <w:rsid w:val="00DA3BEA"/>
    <w:rsid w:val="00DA4535"/>
    <w:rsid w:val="00DA5AD0"/>
    <w:rsid w:val="00DA6ACE"/>
    <w:rsid w:val="00DA6E0A"/>
    <w:rsid w:val="00DA7F23"/>
    <w:rsid w:val="00DB0D00"/>
    <w:rsid w:val="00DB11BE"/>
    <w:rsid w:val="00DB2229"/>
    <w:rsid w:val="00DB35D6"/>
    <w:rsid w:val="00DB37BE"/>
    <w:rsid w:val="00DB5B0E"/>
    <w:rsid w:val="00DC1483"/>
    <w:rsid w:val="00DC2533"/>
    <w:rsid w:val="00DC4D79"/>
    <w:rsid w:val="00DC6C0A"/>
    <w:rsid w:val="00DD325F"/>
    <w:rsid w:val="00DD624B"/>
    <w:rsid w:val="00DE0F9B"/>
    <w:rsid w:val="00DE35D8"/>
    <w:rsid w:val="00DE4209"/>
    <w:rsid w:val="00DE44F6"/>
    <w:rsid w:val="00DE4AA3"/>
    <w:rsid w:val="00DE6844"/>
    <w:rsid w:val="00DE7317"/>
    <w:rsid w:val="00DE7429"/>
    <w:rsid w:val="00DF000D"/>
    <w:rsid w:val="00DF0B2D"/>
    <w:rsid w:val="00DF2CC3"/>
    <w:rsid w:val="00DF70DD"/>
    <w:rsid w:val="00E01567"/>
    <w:rsid w:val="00E031CB"/>
    <w:rsid w:val="00E10F6C"/>
    <w:rsid w:val="00E12176"/>
    <w:rsid w:val="00E154C3"/>
    <w:rsid w:val="00E158F0"/>
    <w:rsid w:val="00E17C1E"/>
    <w:rsid w:val="00E20BA7"/>
    <w:rsid w:val="00E22E04"/>
    <w:rsid w:val="00E23630"/>
    <w:rsid w:val="00E2435D"/>
    <w:rsid w:val="00E26EA8"/>
    <w:rsid w:val="00E274B8"/>
    <w:rsid w:val="00E276B2"/>
    <w:rsid w:val="00E322A8"/>
    <w:rsid w:val="00E35211"/>
    <w:rsid w:val="00E36190"/>
    <w:rsid w:val="00E37DFA"/>
    <w:rsid w:val="00E400D1"/>
    <w:rsid w:val="00E411FC"/>
    <w:rsid w:val="00E41EAA"/>
    <w:rsid w:val="00E42D90"/>
    <w:rsid w:val="00E43192"/>
    <w:rsid w:val="00E438A9"/>
    <w:rsid w:val="00E442A6"/>
    <w:rsid w:val="00E446F0"/>
    <w:rsid w:val="00E455CA"/>
    <w:rsid w:val="00E45CB2"/>
    <w:rsid w:val="00E4687B"/>
    <w:rsid w:val="00E47876"/>
    <w:rsid w:val="00E479E4"/>
    <w:rsid w:val="00E502C5"/>
    <w:rsid w:val="00E5038D"/>
    <w:rsid w:val="00E50FD5"/>
    <w:rsid w:val="00E563FD"/>
    <w:rsid w:val="00E604F1"/>
    <w:rsid w:val="00E61FDC"/>
    <w:rsid w:val="00E62772"/>
    <w:rsid w:val="00E62CDC"/>
    <w:rsid w:val="00E64304"/>
    <w:rsid w:val="00E64D42"/>
    <w:rsid w:val="00E66102"/>
    <w:rsid w:val="00E665D0"/>
    <w:rsid w:val="00E67837"/>
    <w:rsid w:val="00E720D1"/>
    <w:rsid w:val="00E72284"/>
    <w:rsid w:val="00E73F99"/>
    <w:rsid w:val="00E75ECB"/>
    <w:rsid w:val="00E760DA"/>
    <w:rsid w:val="00E80B70"/>
    <w:rsid w:val="00E84CA7"/>
    <w:rsid w:val="00E901D7"/>
    <w:rsid w:val="00E904F5"/>
    <w:rsid w:val="00E9517D"/>
    <w:rsid w:val="00EA0197"/>
    <w:rsid w:val="00EA0738"/>
    <w:rsid w:val="00EA09C0"/>
    <w:rsid w:val="00EA1369"/>
    <w:rsid w:val="00EA4BDB"/>
    <w:rsid w:val="00EA53C5"/>
    <w:rsid w:val="00EB08A2"/>
    <w:rsid w:val="00EB25D4"/>
    <w:rsid w:val="00EC11BC"/>
    <w:rsid w:val="00EC19C9"/>
    <w:rsid w:val="00EC20BB"/>
    <w:rsid w:val="00EC22D6"/>
    <w:rsid w:val="00EC2609"/>
    <w:rsid w:val="00EC281E"/>
    <w:rsid w:val="00EC2AE7"/>
    <w:rsid w:val="00EC3C60"/>
    <w:rsid w:val="00EC72BA"/>
    <w:rsid w:val="00EC73D0"/>
    <w:rsid w:val="00ED0360"/>
    <w:rsid w:val="00ED3757"/>
    <w:rsid w:val="00ED5C49"/>
    <w:rsid w:val="00ED5CDC"/>
    <w:rsid w:val="00ED6629"/>
    <w:rsid w:val="00ED794A"/>
    <w:rsid w:val="00EE1F64"/>
    <w:rsid w:val="00EE3657"/>
    <w:rsid w:val="00EE74AE"/>
    <w:rsid w:val="00EF3DC3"/>
    <w:rsid w:val="00EF4310"/>
    <w:rsid w:val="00EF5A42"/>
    <w:rsid w:val="00EF607A"/>
    <w:rsid w:val="00EF70E4"/>
    <w:rsid w:val="00F00621"/>
    <w:rsid w:val="00F014C5"/>
    <w:rsid w:val="00F029D1"/>
    <w:rsid w:val="00F04241"/>
    <w:rsid w:val="00F047F0"/>
    <w:rsid w:val="00F052AE"/>
    <w:rsid w:val="00F064A9"/>
    <w:rsid w:val="00F072A0"/>
    <w:rsid w:val="00F07A3F"/>
    <w:rsid w:val="00F10446"/>
    <w:rsid w:val="00F10925"/>
    <w:rsid w:val="00F14E5A"/>
    <w:rsid w:val="00F21127"/>
    <w:rsid w:val="00F22164"/>
    <w:rsid w:val="00F23656"/>
    <w:rsid w:val="00F23F26"/>
    <w:rsid w:val="00F24663"/>
    <w:rsid w:val="00F25054"/>
    <w:rsid w:val="00F2589C"/>
    <w:rsid w:val="00F2690E"/>
    <w:rsid w:val="00F2729C"/>
    <w:rsid w:val="00F276D3"/>
    <w:rsid w:val="00F3069F"/>
    <w:rsid w:val="00F30D90"/>
    <w:rsid w:val="00F31829"/>
    <w:rsid w:val="00F31C53"/>
    <w:rsid w:val="00F3381C"/>
    <w:rsid w:val="00F358AF"/>
    <w:rsid w:val="00F3689C"/>
    <w:rsid w:val="00F36C27"/>
    <w:rsid w:val="00F37E26"/>
    <w:rsid w:val="00F4175E"/>
    <w:rsid w:val="00F41A7A"/>
    <w:rsid w:val="00F420A1"/>
    <w:rsid w:val="00F44B68"/>
    <w:rsid w:val="00F47FBA"/>
    <w:rsid w:val="00F53596"/>
    <w:rsid w:val="00F545FC"/>
    <w:rsid w:val="00F55DA2"/>
    <w:rsid w:val="00F60779"/>
    <w:rsid w:val="00F60F3C"/>
    <w:rsid w:val="00F620EE"/>
    <w:rsid w:val="00F62FC1"/>
    <w:rsid w:val="00F63553"/>
    <w:rsid w:val="00F642F0"/>
    <w:rsid w:val="00F64F25"/>
    <w:rsid w:val="00F651AD"/>
    <w:rsid w:val="00F661C6"/>
    <w:rsid w:val="00F67CA9"/>
    <w:rsid w:val="00F7067A"/>
    <w:rsid w:val="00F717F3"/>
    <w:rsid w:val="00F74EA9"/>
    <w:rsid w:val="00F754F0"/>
    <w:rsid w:val="00F776B0"/>
    <w:rsid w:val="00F77848"/>
    <w:rsid w:val="00F812C9"/>
    <w:rsid w:val="00F8169C"/>
    <w:rsid w:val="00F82F4E"/>
    <w:rsid w:val="00F84E2F"/>
    <w:rsid w:val="00F85503"/>
    <w:rsid w:val="00F87068"/>
    <w:rsid w:val="00F90544"/>
    <w:rsid w:val="00F908D2"/>
    <w:rsid w:val="00F9357B"/>
    <w:rsid w:val="00F940B3"/>
    <w:rsid w:val="00F94734"/>
    <w:rsid w:val="00F96359"/>
    <w:rsid w:val="00F96390"/>
    <w:rsid w:val="00FA21EF"/>
    <w:rsid w:val="00FA4CEA"/>
    <w:rsid w:val="00FB13CA"/>
    <w:rsid w:val="00FB1EBF"/>
    <w:rsid w:val="00FB22B2"/>
    <w:rsid w:val="00FB3408"/>
    <w:rsid w:val="00FB46C1"/>
    <w:rsid w:val="00FB47A2"/>
    <w:rsid w:val="00FB5522"/>
    <w:rsid w:val="00FC2641"/>
    <w:rsid w:val="00FC31F4"/>
    <w:rsid w:val="00FC4285"/>
    <w:rsid w:val="00FC47A7"/>
    <w:rsid w:val="00FC5539"/>
    <w:rsid w:val="00FC6813"/>
    <w:rsid w:val="00FC69AB"/>
    <w:rsid w:val="00FC7358"/>
    <w:rsid w:val="00FD142C"/>
    <w:rsid w:val="00FD4FAD"/>
    <w:rsid w:val="00FD64A9"/>
    <w:rsid w:val="00FE122C"/>
    <w:rsid w:val="00FE2538"/>
    <w:rsid w:val="00FE3724"/>
    <w:rsid w:val="00FE3AD8"/>
    <w:rsid w:val="00FE5D6A"/>
    <w:rsid w:val="00FE696A"/>
    <w:rsid w:val="00FE7A07"/>
    <w:rsid w:val="00FF06A4"/>
    <w:rsid w:val="00FF072E"/>
    <w:rsid w:val="00FF07C9"/>
    <w:rsid w:val="00FF3D84"/>
    <w:rsid w:val="00FF4170"/>
    <w:rsid w:val="00FF49DB"/>
    <w:rsid w:val="00FF7C8B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61222"/>
  <w15:docId w15:val="{C368D5C0-E4C4-47B2-88EE-8A39DEC2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5A"/>
  </w:style>
  <w:style w:type="paragraph" w:styleId="Footer">
    <w:name w:val="footer"/>
    <w:basedOn w:val="Normal"/>
    <w:link w:val="FooterChar"/>
    <w:uiPriority w:val="99"/>
    <w:unhideWhenUsed/>
    <w:rsid w:val="00821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5A"/>
  </w:style>
  <w:style w:type="character" w:styleId="Hyperlink">
    <w:name w:val="Hyperlink"/>
    <w:basedOn w:val="DefaultParagraphFont"/>
    <w:uiPriority w:val="99"/>
    <w:unhideWhenUsed/>
    <w:rsid w:val="007341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6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2BA6"/>
  </w:style>
  <w:style w:type="paragraph" w:styleId="BodyText">
    <w:name w:val="Body Text"/>
    <w:basedOn w:val="Normal"/>
    <w:link w:val="BodyTextChar"/>
    <w:uiPriority w:val="1"/>
    <w:qFormat/>
    <w:rsid w:val="00792ADF"/>
    <w:pPr>
      <w:widowControl w:val="0"/>
      <w:ind w:left="820"/>
    </w:pPr>
    <w:rPr>
      <w:rFonts w:ascii="Georgia" w:eastAsia="Georgia" w:hAnsi="Georgi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2ADF"/>
    <w:rPr>
      <w:rFonts w:ascii="Georgia" w:eastAsia="Georgia" w:hAnsi="Georgia"/>
      <w:lang w:eastAsia="en-US"/>
    </w:rPr>
  </w:style>
  <w:style w:type="paragraph" w:styleId="ListParagraph">
    <w:name w:val="List Paragraph"/>
    <w:basedOn w:val="Normal"/>
    <w:uiPriority w:val="34"/>
    <w:qFormat/>
    <w:rsid w:val="008665FD"/>
    <w:pPr>
      <w:ind w:left="720"/>
    </w:pPr>
    <w:rPr>
      <w:rFonts w:ascii="Times New Roman" w:eastAsiaTheme="minorHAnsi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73A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D02B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srmcorp.com/building-up-to-operational-excellence-seven-pillars-for-post-pandemic-processes-in-bankin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gie@williammill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sti@williammill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ts.businesswire.com/ct/CT?id=smartlink&amp;url=https%3A%2F%2Ftwitter.com%2FSRMCorp&amp;esheet=52260101&amp;newsitemid=20200804005083&amp;lan=en-US&amp;anchor=%40SRMCorp&amp;index=2&amp;md5=949cfc064bed4f4b0ea1f638e2b9adf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ts.businesswire.com/ct/CT?id=smartlink&amp;url=https%3A%2F%2Fprotect-us.mimecast.com%2Fs%2F0bddCkRwv6hRLBvH2WMms%3Fdomain%3Dsrmcorp.com&amp;esheet=52260101&amp;newsitemid=20200804005083&amp;lan=en-US&amp;anchor=www.srmcorp.com&amp;index=1&amp;md5=13b3900da0a49c85eefb853b1c6840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099D664B2D45A28AE5F17A09F4FE" ma:contentTypeVersion="12" ma:contentTypeDescription="Create a new document." ma:contentTypeScope="" ma:versionID="8aa79696bd8facdcb55f265c9747e31e">
  <xsd:schema xmlns:xsd="http://www.w3.org/2001/XMLSchema" xmlns:xs="http://www.w3.org/2001/XMLSchema" xmlns:p="http://schemas.microsoft.com/office/2006/metadata/properties" xmlns:ns2="4e884339-20b5-4590-82c7-b940e24e1bc2" xmlns:ns3="b528c3fa-6733-449b-ae4d-cbbdb229da18" targetNamespace="http://schemas.microsoft.com/office/2006/metadata/properties" ma:root="true" ma:fieldsID="4abf743b0a22b10729cdc0f88524bc86" ns2:_="" ns3:_="">
    <xsd:import namespace="4e884339-20b5-4590-82c7-b940e24e1bc2"/>
    <xsd:import namespace="b528c3fa-6733-449b-ae4d-cbbdb229d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4339-20b5-4590-82c7-b940e24e1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8c3fa-6733-449b-ae4d-cbbdb229d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B6952-B616-43E4-B7FD-2859F289A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946AB-C3F8-4F83-B4B6-02456D6AD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5507-C70B-41E5-A2B1-41536172E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19BB2-8015-4644-A6B6-C97B59AE1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4339-20b5-4590-82c7-b940e24e1bc2"/>
    <ds:schemaRef ds:uri="b528c3fa-6733-449b-ae4d-cbbdb229d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You're Not In Kansas Anymore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Maggie Wise</cp:lastModifiedBy>
  <cp:revision>2</cp:revision>
  <cp:lastPrinted>2019-12-31T18:05:00Z</cp:lastPrinted>
  <dcterms:created xsi:type="dcterms:W3CDTF">2021-04-26T16:23:00Z</dcterms:created>
  <dcterms:modified xsi:type="dcterms:W3CDTF">2021-04-26T16:23:00Z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0x010100A0DE099D664B2D45A28AE5F17A09F4FE</vt:lpwstr>
  </property>
</Properties>
</file>