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867CD" w14:textId="25412C8C" w:rsidR="008A27F3" w:rsidRPr="00E95CF8" w:rsidRDefault="008A27F3" w:rsidP="008A27F3">
      <w:pPr>
        <w:rPr>
          <w:rFonts w:ascii="Avenir Next LT Pro" w:hAnsi="Avenir Next LT Pro" w:cs="Arial"/>
          <w:color w:val="000000"/>
        </w:rPr>
      </w:pPr>
      <w:r w:rsidRPr="00E95CF8">
        <w:rPr>
          <w:rFonts w:ascii="Avenir Next LT Pro" w:hAnsi="Avenir Next LT Pro" w:cs="Arial"/>
          <w:b/>
          <w:bCs/>
          <w:color w:val="000000"/>
        </w:rPr>
        <w:t>SYNERGENT</w:t>
      </w:r>
      <w:r w:rsidRPr="00E95CF8">
        <w:rPr>
          <w:rFonts w:ascii="Avenir Next LT Pro" w:hAnsi="Avenir Next LT Pro" w:cs="Arial"/>
          <w:color w:val="000000"/>
        </w:rPr>
        <w:t xml:space="preserve"> </w:t>
      </w:r>
      <w:r w:rsidRPr="00E95CF8">
        <w:rPr>
          <w:rFonts w:ascii="Avenir Next LT Pro" w:hAnsi="Avenir Next LT Pro" w:cs="Arial"/>
          <w:color w:val="000000"/>
        </w:rPr>
        <w:br/>
        <w:t>P.O. Box 1236</w:t>
      </w:r>
      <w:r w:rsidRPr="00E95CF8">
        <w:rPr>
          <w:rFonts w:ascii="Avenir Next LT Pro" w:hAnsi="Avenir Next LT Pro" w:cs="Arial"/>
          <w:color w:val="000000"/>
        </w:rPr>
        <w:br/>
      </w:r>
      <w:r w:rsidRPr="00E95CF8">
        <w:rPr>
          <w:rFonts w:ascii="Avenir Next LT Pro" w:hAnsi="Avenir Next LT Pro" w:cs="Arial"/>
        </w:rPr>
        <w:t>Portland, ME 04104</w:t>
      </w:r>
      <w:bookmarkStart w:id="0" w:name="_GoBack"/>
      <w:bookmarkEnd w:id="0"/>
      <w:r w:rsidRPr="00E95CF8">
        <w:rPr>
          <w:rFonts w:ascii="Avenir Next LT Pro" w:hAnsi="Avenir Next LT Pro" w:cs="Arial"/>
        </w:rPr>
        <w:br/>
      </w:r>
      <w:hyperlink r:id="rId4" w:history="1">
        <w:r w:rsidR="00875D4A" w:rsidRPr="00E95CF8">
          <w:rPr>
            <w:rStyle w:val="Hyperlink"/>
            <w:rFonts w:ascii="Avenir Next LT Pro" w:hAnsi="Avenir Next LT Pro" w:cs="Arial"/>
          </w:rPr>
          <w:t>www.synergentcorp.com</w:t>
        </w:r>
      </w:hyperlink>
      <w:r w:rsidR="00875D4A" w:rsidRPr="00E95CF8">
        <w:rPr>
          <w:rStyle w:val="Hyperlink"/>
          <w:rFonts w:ascii="Avenir Next LT Pro" w:hAnsi="Avenir Next LT Pro" w:cs="Arial"/>
          <w:color w:val="auto"/>
        </w:rPr>
        <w:t xml:space="preserve"> </w:t>
      </w:r>
      <w:r w:rsidRPr="00E95CF8">
        <w:rPr>
          <w:rStyle w:val="Hyperlink"/>
          <w:rFonts w:ascii="Avenir Next LT Pro" w:hAnsi="Avenir Next LT Pro" w:cs="Arial"/>
          <w:color w:val="auto"/>
        </w:rPr>
        <w:t xml:space="preserve">   </w:t>
      </w:r>
      <w:r w:rsidRPr="00E95CF8">
        <w:rPr>
          <w:rFonts w:ascii="Avenir Next LT Pro" w:hAnsi="Avenir Next LT Pro" w:cs="Arial"/>
          <w:color w:val="000000"/>
        </w:rPr>
        <w:br/>
      </w:r>
      <w:r w:rsidRPr="00E95CF8">
        <w:rPr>
          <w:rFonts w:ascii="Avenir Next LT Pro" w:hAnsi="Avenir Next LT Pro" w:cs="Arial"/>
          <w:color w:val="000000"/>
        </w:rPr>
        <w:br/>
      </w:r>
      <w:r w:rsidRPr="00E95CF8">
        <w:rPr>
          <w:rFonts w:ascii="Avenir Next LT Pro" w:hAnsi="Avenir Next LT Pro" w:cs="Arial"/>
          <w:b/>
          <w:bCs/>
          <w:color w:val="000000"/>
        </w:rPr>
        <w:t>MEDIA RELEASE</w:t>
      </w:r>
      <w:r w:rsidRPr="00E95CF8">
        <w:rPr>
          <w:rFonts w:ascii="Avenir Next LT Pro" w:hAnsi="Avenir Next LT Pro" w:cs="Arial"/>
          <w:b/>
          <w:bCs/>
          <w:color w:val="000000"/>
        </w:rPr>
        <w:br/>
      </w:r>
      <w:r w:rsidRPr="00E95CF8">
        <w:rPr>
          <w:rFonts w:ascii="Avenir Next LT Pro" w:hAnsi="Avenir Next LT Pro" w:cs="Arial"/>
          <w:color w:val="000000"/>
          <w:u w:val="single"/>
        </w:rPr>
        <w:t>For Immediate Release</w:t>
      </w:r>
      <w:r w:rsidRPr="00E95CF8">
        <w:rPr>
          <w:rFonts w:ascii="Avenir Next LT Pro" w:hAnsi="Avenir Next LT Pro" w:cs="Arial"/>
          <w:color w:val="000000"/>
          <w:u w:val="single"/>
        </w:rPr>
        <w:br/>
      </w:r>
      <w:r w:rsidR="00E95CF8" w:rsidRPr="00E95CF8">
        <w:rPr>
          <w:rFonts w:ascii="Avenir Next LT Pro" w:hAnsi="Avenir Next LT Pro" w:cs="Arial"/>
          <w:color w:val="000000"/>
        </w:rPr>
        <w:fldChar w:fldCharType="begin"/>
      </w:r>
      <w:r w:rsidR="00E95CF8" w:rsidRPr="00E95CF8">
        <w:rPr>
          <w:rFonts w:ascii="Avenir Next LT Pro" w:hAnsi="Avenir Next LT Pro" w:cs="Arial"/>
          <w:color w:val="000000"/>
        </w:rPr>
        <w:instrText xml:space="preserve"> DATE \@ "MMMM d, yyyy" </w:instrText>
      </w:r>
      <w:r w:rsidR="00E95CF8" w:rsidRPr="00E95CF8">
        <w:rPr>
          <w:rFonts w:ascii="Avenir Next LT Pro" w:hAnsi="Avenir Next LT Pro" w:cs="Arial"/>
          <w:color w:val="000000"/>
        </w:rPr>
        <w:fldChar w:fldCharType="separate"/>
      </w:r>
      <w:r w:rsidR="0035547E">
        <w:rPr>
          <w:rFonts w:ascii="Avenir Next LT Pro" w:hAnsi="Avenir Next LT Pro" w:cs="Arial"/>
          <w:noProof/>
          <w:color w:val="000000"/>
        </w:rPr>
        <w:t>January 2</w:t>
      </w:r>
      <w:r w:rsidR="0035547E">
        <w:rPr>
          <w:rFonts w:ascii="Avenir Next LT Pro" w:hAnsi="Avenir Next LT Pro" w:cs="Arial"/>
          <w:noProof/>
          <w:color w:val="000000"/>
        </w:rPr>
        <w:t>9</w:t>
      </w:r>
      <w:r w:rsidR="0035547E">
        <w:rPr>
          <w:rFonts w:ascii="Avenir Next LT Pro" w:hAnsi="Avenir Next LT Pro" w:cs="Arial"/>
          <w:noProof/>
          <w:color w:val="000000"/>
        </w:rPr>
        <w:t>, 2021</w:t>
      </w:r>
      <w:r w:rsidR="00E95CF8" w:rsidRPr="00E95CF8">
        <w:rPr>
          <w:rFonts w:ascii="Avenir Next LT Pro" w:hAnsi="Avenir Next LT Pro" w:cs="Arial"/>
          <w:color w:val="000000"/>
        </w:rPr>
        <w:fldChar w:fldCharType="end"/>
      </w:r>
    </w:p>
    <w:p w14:paraId="0E32E424" w14:textId="77777777" w:rsidR="008A27F3" w:rsidRPr="00E95CF8" w:rsidRDefault="008A27F3" w:rsidP="008A27F3">
      <w:pPr>
        <w:spacing w:after="0" w:line="240" w:lineRule="auto"/>
        <w:rPr>
          <w:rFonts w:ascii="Avenir Next LT Pro" w:eastAsia="Times" w:hAnsi="Avenir Next LT Pro" w:cs="Arial"/>
          <w:b/>
          <w:u w:val="single"/>
        </w:rPr>
      </w:pPr>
      <w:r w:rsidRPr="00E95CF8">
        <w:rPr>
          <w:rFonts w:ascii="Avenir Next LT Pro" w:eastAsia="Times" w:hAnsi="Avenir Next LT Pro" w:cs="Arial"/>
          <w:b/>
          <w:u w:val="single"/>
        </w:rPr>
        <w:t>For More Information</w:t>
      </w:r>
    </w:p>
    <w:p w14:paraId="5166E330" w14:textId="77777777" w:rsidR="008A27F3" w:rsidRPr="00E95CF8" w:rsidRDefault="008A27F3" w:rsidP="008A27F3">
      <w:pPr>
        <w:spacing w:after="0" w:line="240" w:lineRule="auto"/>
        <w:rPr>
          <w:rFonts w:ascii="Avenir Next LT Pro" w:eastAsia="Times" w:hAnsi="Avenir Next LT Pro" w:cs="Arial"/>
        </w:rPr>
      </w:pPr>
      <w:r w:rsidRPr="00E95CF8">
        <w:rPr>
          <w:rFonts w:ascii="Avenir Next LT Pro" w:eastAsia="Times" w:hAnsi="Avenir Next LT Pro" w:cs="Arial"/>
        </w:rPr>
        <w:t xml:space="preserve">Contact: </w:t>
      </w:r>
      <w:r w:rsidR="000247A9" w:rsidRPr="00E95CF8">
        <w:rPr>
          <w:rFonts w:ascii="Avenir Next LT Pro" w:eastAsia="Times" w:hAnsi="Avenir Next LT Pro" w:cs="Arial"/>
        </w:rPr>
        <w:t>Jen Burke</w:t>
      </w:r>
      <w:r w:rsidRPr="00E95CF8">
        <w:rPr>
          <w:rFonts w:ascii="Avenir Next LT Pro" w:eastAsia="Times" w:hAnsi="Avenir Next LT Pro" w:cs="Arial"/>
        </w:rPr>
        <w:br/>
      </w:r>
      <w:r w:rsidR="000247A9" w:rsidRPr="00E95CF8">
        <w:rPr>
          <w:rFonts w:ascii="Avenir Next LT Pro" w:eastAsia="Times" w:hAnsi="Avenir Next LT Pro" w:cs="Arial"/>
        </w:rPr>
        <w:t xml:space="preserve">Corporate Communications &amp; </w:t>
      </w:r>
      <w:r w:rsidR="00A51E7D" w:rsidRPr="00E95CF8">
        <w:rPr>
          <w:rFonts w:ascii="Avenir Next LT Pro" w:eastAsia="Times" w:hAnsi="Avenir Next LT Pro" w:cs="Arial"/>
        </w:rPr>
        <w:t>Public Affairs Manager</w:t>
      </w:r>
    </w:p>
    <w:p w14:paraId="7326856C" w14:textId="77777777" w:rsidR="008A27F3" w:rsidRPr="00E95CF8" w:rsidRDefault="008A27F3" w:rsidP="008A27F3">
      <w:pPr>
        <w:spacing w:after="0" w:line="240" w:lineRule="auto"/>
        <w:rPr>
          <w:rFonts w:ascii="Avenir Next LT Pro" w:eastAsia="Times" w:hAnsi="Avenir Next LT Pro" w:cs="Arial"/>
        </w:rPr>
      </w:pPr>
      <w:r w:rsidRPr="00E95CF8">
        <w:rPr>
          <w:rFonts w:ascii="Avenir Next LT Pro" w:eastAsia="Times" w:hAnsi="Avenir Next LT Pro" w:cs="Arial"/>
        </w:rPr>
        <w:t xml:space="preserve">207-773-5671, Ext. </w:t>
      </w:r>
      <w:r w:rsidR="000247A9" w:rsidRPr="00E95CF8">
        <w:rPr>
          <w:rFonts w:ascii="Avenir Next LT Pro" w:eastAsia="Times" w:hAnsi="Avenir Next LT Pro" w:cs="Arial"/>
        </w:rPr>
        <w:t>295</w:t>
      </w:r>
    </w:p>
    <w:p w14:paraId="27D96A09" w14:textId="77777777" w:rsidR="00330FC7" w:rsidRPr="00E95CF8" w:rsidRDefault="000247A9" w:rsidP="008A27F3">
      <w:pPr>
        <w:spacing w:after="0" w:line="240" w:lineRule="auto"/>
        <w:rPr>
          <w:rFonts w:ascii="Avenir Next LT Pro" w:eastAsia="Times" w:hAnsi="Avenir Next LT Pro" w:cs="Arial"/>
          <w:color w:val="0000FF"/>
          <w:u w:val="single"/>
        </w:rPr>
      </w:pPr>
      <w:r w:rsidRPr="00E95CF8">
        <w:rPr>
          <w:rFonts w:ascii="Avenir Next LT Pro" w:eastAsia="Times" w:hAnsi="Avenir Next LT Pro" w:cs="Arial"/>
          <w:color w:val="0000FF"/>
          <w:u w:val="single"/>
        </w:rPr>
        <w:t>jburke@mainecul.org</w:t>
      </w:r>
    </w:p>
    <w:p w14:paraId="5AC5A107" w14:textId="330DA34C" w:rsidR="00330FC7" w:rsidRPr="00E95CF8" w:rsidRDefault="00DF2764" w:rsidP="00330FC7">
      <w:pPr>
        <w:pStyle w:val="NormalWeb"/>
        <w:shd w:val="clear" w:color="auto" w:fill="FFFFFF"/>
        <w:jc w:val="center"/>
        <w:rPr>
          <w:rStyle w:val="Emphasis"/>
          <w:rFonts w:ascii="Avenir Next LT Pro" w:hAnsi="Avenir Next LT Pro" w:cs="Arial"/>
          <w:b/>
          <w:i w:val="0"/>
          <w:color w:val="auto"/>
          <w:sz w:val="22"/>
          <w:szCs w:val="22"/>
        </w:rPr>
      </w:pPr>
      <w:r w:rsidRPr="00E95CF8">
        <w:rPr>
          <w:rStyle w:val="Emphasis"/>
          <w:rFonts w:ascii="Avenir Next LT Pro" w:hAnsi="Avenir Next LT Pro" w:cs="Arial"/>
          <w:b/>
          <w:i w:val="0"/>
          <w:color w:val="auto"/>
          <w:sz w:val="22"/>
          <w:szCs w:val="22"/>
        </w:rPr>
        <w:t>B</w:t>
      </w:r>
      <w:r w:rsidR="00E95CF8" w:rsidRPr="00E95CF8">
        <w:rPr>
          <w:rStyle w:val="Emphasis"/>
          <w:rFonts w:ascii="Avenir Next LT Pro" w:hAnsi="Avenir Next LT Pro" w:cs="Arial"/>
          <w:b/>
          <w:i w:val="0"/>
          <w:color w:val="auto"/>
          <w:sz w:val="22"/>
          <w:szCs w:val="22"/>
        </w:rPr>
        <w:t>rewer</w:t>
      </w:r>
      <w:r w:rsidRPr="00E95CF8">
        <w:rPr>
          <w:rStyle w:val="Emphasis"/>
          <w:rFonts w:ascii="Avenir Next LT Pro" w:hAnsi="Avenir Next LT Pro" w:cs="Arial"/>
          <w:b/>
          <w:i w:val="0"/>
          <w:color w:val="auto"/>
          <w:sz w:val="22"/>
          <w:szCs w:val="22"/>
        </w:rPr>
        <w:t xml:space="preserve"> </w:t>
      </w:r>
      <w:r w:rsidR="00CF5172" w:rsidRPr="00E95CF8">
        <w:rPr>
          <w:rStyle w:val="Emphasis"/>
          <w:rFonts w:ascii="Avenir Next LT Pro" w:hAnsi="Avenir Next LT Pro" w:cs="Arial"/>
          <w:b/>
          <w:i w:val="0"/>
          <w:color w:val="auto"/>
          <w:sz w:val="22"/>
          <w:szCs w:val="22"/>
        </w:rPr>
        <w:t xml:space="preserve">Federal </w:t>
      </w:r>
      <w:r w:rsidR="00AA0AB8" w:rsidRPr="00E95CF8">
        <w:rPr>
          <w:rStyle w:val="Emphasis"/>
          <w:rFonts w:ascii="Avenir Next LT Pro" w:hAnsi="Avenir Next LT Pro" w:cs="Arial"/>
          <w:b/>
          <w:i w:val="0"/>
          <w:color w:val="auto"/>
          <w:sz w:val="22"/>
          <w:szCs w:val="22"/>
        </w:rPr>
        <w:t xml:space="preserve">Credit Union </w:t>
      </w:r>
      <w:r w:rsidRPr="00E95CF8">
        <w:rPr>
          <w:rStyle w:val="Emphasis"/>
          <w:rFonts w:ascii="Avenir Next LT Pro" w:hAnsi="Avenir Next LT Pro" w:cs="Arial"/>
          <w:b/>
          <w:i w:val="0"/>
          <w:color w:val="auto"/>
          <w:sz w:val="22"/>
          <w:szCs w:val="22"/>
        </w:rPr>
        <w:t xml:space="preserve">Renews </w:t>
      </w:r>
      <w:r w:rsidR="0029471E" w:rsidRPr="00E95CF8">
        <w:rPr>
          <w:rStyle w:val="Emphasis"/>
          <w:rFonts w:ascii="Avenir Next LT Pro" w:hAnsi="Avenir Next LT Pro" w:cs="Arial"/>
          <w:b/>
          <w:i w:val="0"/>
          <w:color w:val="auto"/>
          <w:sz w:val="22"/>
          <w:szCs w:val="22"/>
        </w:rPr>
        <w:t>Agreement with Synergent for</w:t>
      </w:r>
      <w:r w:rsidR="00C3368C">
        <w:rPr>
          <w:rStyle w:val="Emphasis"/>
          <w:rFonts w:ascii="Avenir Next LT Pro" w:hAnsi="Avenir Next LT Pro" w:cs="Arial"/>
          <w:b/>
          <w:i w:val="0"/>
          <w:color w:val="auto"/>
          <w:sz w:val="22"/>
          <w:szCs w:val="22"/>
        </w:rPr>
        <w:t xml:space="preserve"> the</w:t>
      </w:r>
      <w:r w:rsidR="0029471E" w:rsidRPr="00E95CF8">
        <w:rPr>
          <w:rStyle w:val="Emphasis"/>
          <w:rFonts w:ascii="Avenir Next LT Pro" w:hAnsi="Avenir Next LT Pro" w:cs="Arial"/>
          <w:b/>
          <w:i w:val="0"/>
          <w:color w:val="auto"/>
          <w:sz w:val="22"/>
          <w:szCs w:val="22"/>
        </w:rPr>
        <w:t xml:space="preserve"> </w:t>
      </w:r>
      <w:r w:rsidR="001315BC" w:rsidRPr="00E95CF8">
        <w:rPr>
          <w:rStyle w:val="Emphasis"/>
          <w:rFonts w:ascii="Avenir Next LT Pro" w:hAnsi="Avenir Next LT Pro" w:cs="Arial"/>
          <w:b/>
          <w:i w:val="0"/>
          <w:color w:val="auto"/>
          <w:sz w:val="22"/>
          <w:szCs w:val="22"/>
        </w:rPr>
        <w:t xml:space="preserve">Symitar </w:t>
      </w:r>
      <w:r w:rsidR="0029471E" w:rsidRPr="00E95CF8">
        <w:rPr>
          <w:rStyle w:val="Emphasis"/>
          <w:rFonts w:ascii="Avenir Next LT Pro" w:hAnsi="Avenir Next LT Pro" w:cs="Arial"/>
          <w:b/>
          <w:i w:val="0"/>
          <w:color w:val="auto"/>
          <w:sz w:val="22"/>
          <w:szCs w:val="22"/>
        </w:rPr>
        <w:t>Episys Core Processing</w:t>
      </w:r>
      <w:r w:rsidR="00C3368C">
        <w:rPr>
          <w:rStyle w:val="Emphasis"/>
          <w:rFonts w:ascii="Avenir Next LT Pro" w:hAnsi="Avenir Next LT Pro" w:cs="Arial"/>
          <w:b/>
          <w:i w:val="0"/>
          <w:color w:val="auto"/>
          <w:sz w:val="22"/>
          <w:szCs w:val="22"/>
        </w:rPr>
        <w:t xml:space="preserve"> System</w:t>
      </w:r>
    </w:p>
    <w:p w14:paraId="6ABF6780" w14:textId="59170010" w:rsidR="0029471E" w:rsidRPr="00E95CF8" w:rsidRDefault="00E95CF8" w:rsidP="0098522A">
      <w:pPr>
        <w:spacing w:after="100" w:afterAutospacing="1" w:line="240" w:lineRule="auto"/>
        <w:rPr>
          <w:rFonts w:ascii="Avenir Next LT Pro" w:hAnsi="Avenir Next LT Pro"/>
        </w:rPr>
      </w:pPr>
      <w:r w:rsidRPr="00E95CF8">
        <w:rPr>
          <w:rFonts w:ascii="Avenir Next LT Pro" w:hAnsi="Avenir Next LT Pro"/>
        </w:rPr>
        <w:t xml:space="preserve">(WESTBROOK, ME) - </w:t>
      </w:r>
      <w:r w:rsidR="00C1793A" w:rsidRPr="00E95CF8">
        <w:rPr>
          <w:rFonts w:ascii="Avenir Next LT Pro" w:hAnsi="Avenir Next LT Pro"/>
        </w:rPr>
        <w:t xml:space="preserve">Synergent is pleased to announce that </w:t>
      </w:r>
      <w:hyperlink r:id="rId5" w:history="1">
        <w:r w:rsidRPr="00E95CF8">
          <w:rPr>
            <w:rStyle w:val="Hyperlink"/>
            <w:rFonts w:ascii="Avenir Next LT Pro" w:hAnsi="Avenir Next LT Pro"/>
            <w:color w:val="auto"/>
          </w:rPr>
          <w:t xml:space="preserve">Brewer </w:t>
        </w:r>
        <w:r w:rsidR="00DF2764" w:rsidRPr="00E95CF8">
          <w:rPr>
            <w:rStyle w:val="Hyperlink"/>
            <w:rFonts w:ascii="Avenir Next LT Pro" w:hAnsi="Avenir Next LT Pro"/>
            <w:color w:val="auto"/>
          </w:rPr>
          <w:t>Federal Credit Union (FCU)</w:t>
        </w:r>
      </w:hyperlink>
      <w:r w:rsidR="00DF2764" w:rsidRPr="00E95CF8">
        <w:rPr>
          <w:rStyle w:val="Hyperlink"/>
          <w:rFonts w:ascii="Avenir Next LT Pro" w:hAnsi="Avenir Next LT Pro"/>
        </w:rPr>
        <w:t xml:space="preserve"> </w:t>
      </w:r>
      <w:r w:rsidR="00C1793A" w:rsidRPr="00E95CF8">
        <w:rPr>
          <w:rFonts w:ascii="Avenir Next LT Pro" w:hAnsi="Avenir Next LT Pro"/>
        </w:rPr>
        <w:t xml:space="preserve">has signed </w:t>
      </w:r>
      <w:r w:rsidR="0029471E" w:rsidRPr="00E95CF8">
        <w:rPr>
          <w:rFonts w:ascii="Avenir Next LT Pro" w:hAnsi="Avenir Next LT Pro"/>
        </w:rPr>
        <w:t xml:space="preserve">a new </w:t>
      </w:r>
      <w:r w:rsidRPr="00E95CF8">
        <w:rPr>
          <w:rFonts w:ascii="Avenir Next LT Pro" w:hAnsi="Avenir Next LT Pro"/>
        </w:rPr>
        <w:t>ten</w:t>
      </w:r>
      <w:r w:rsidR="0029471E" w:rsidRPr="00E95CF8">
        <w:rPr>
          <w:rFonts w:ascii="Avenir Next LT Pro" w:hAnsi="Avenir Next LT Pro"/>
        </w:rPr>
        <w:t>-year</w:t>
      </w:r>
      <w:r w:rsidR="00C1793A" w:rsidRPr="00E95CF8">
        <w:rPr>
          <w:rFonts w:ascii="Avenir Next LT Pro" w:hAnsi="Avenir Next LT Pro"/>
        </w:rPr>
        <w:t xml:space="preserve"> </w:t>
      </w:r>
      <w:r w:rsidR="00FB7659" w:rsidRPr="00E95CF8">
        <w:rPr>
          <w:rFonts w:ascii="Avenir Next LT Pro" w:hAnsi="Avenir Next LT Pro"/>
        </w:rPr>
        <w:t xml:space="preserve">outsourcing </w:t>
      </w:r>
      <w:r w:rsidR="00C1793A" w:rsidRPr="00E95CF8">
        <w:rPr>
          <w:rFonts w:ascii="Avenir Next LT Pro" w:hAnsi="Avenir Next LT Pro"/>
        </w:rPr>
        <w:t xml:space="preserve">agreement </w:t>
      </w:r>
      <w:r w:rsidR="00F85A36" w:rsidRPr="00E95CF8">
        <w:rPr>
          <w:rFonts w:ascii="Avenir Next LT Pro" w:hAnsi="Avenir Next LT Pro"/>
        </w:rPr>
        <w:t xml:space="preserve">with </w:t>
      </w:r>
      <w:r w:rsidR="00FB7659" w:rsidRPr="00E95CF8">
        <w:rPr>
          <w:rFonts w:ascii="Avenir Next LT Pro" w:hAnsi="Avenir Next LT Pro"/>
        </w:rPr>
        <w:t>Synergent to provide</w:t>
      </w:r>
      <w:r w:rsidR="00CF5172" w:rsidRPr="00E95CF8">
        <w:rPr>
          <w:rFonts w:ascii="Avenir Next LT Pro" w:hAnsi="Avenir Next LT Pro"/>
        </w:rPr>
        <w:t xml:space="preserve"> the</w:t>
      </w:r>
      <w:r w:rsidR="00FB7659" w:rsidRPr="00E95CF8">
        <w:rPr>
          <w:rFonts w:ascii="Avenir Next LT Pro" w:hAnsi="Avenir Next LT Pro"/>
        </w:rPr>
        <w:t xml:space="preserve"> </w:t>
      </w:r>
      <w:r w:rsidR="0029471E" w:rsidRPr="00E95CF8">
        <w:rPr>
          <w:rFonts w:ascii="Avenir Next LT Pro" w:hAnsi="Avenir Next LT Pro"/>
        </w:rPr>
        <w:t>Symitar</w:t>
      </w:r>
      <w:r w:rsidR="00636A4C" w:rsidRPr="00E95CF8">
        <w:rPr>
          <w:rFonts w:ascii="Avenir Next LT Pro" w:hAnsi="Avenir Next LT Pro"/>
        </w:rPr>
        <w:t>®</w:t>
      </w:r>
      <w:r w:rsidR="00F85A36" w:rsidRPr="00E95CF8">
        <w:rPr>
          <w:rFonts w:ascii="Avenir Next LT Pro" w:hAnsi="Avenir Next LT Pro"/>
        </w:rPr>
        <w:t xml:space="preserve"> </w:t>
      </w:r>
      <w:r w:rsidR="0029471E" w:rsidRPr="00E95CF8">
        <w:rPr>
          <w:rFonts w:ascii="Avenir Next LT Pro" w:hAnsi="Avenir Next LT Pro"/>
        </w:rPr>
        <w:t>Episys</w:t>
      </w:r>
      <w:r w:rsidR="001315BC" w:rsidRPr="00E95CF8">
        <w:rPr>
          <w:rFonts w:ascii="Avenir Next LT Pro" w:hAnsi="Avenir Next LT Pro"/>
        </w:rPr>
        <w:t>®</w:t>
      </w:r>
      <w:r w:rsidR="0029471E" w:rsidRPr="00E95CF8">
        <w:rPr>
          <w:rFonts w:ascii="Avenir Next LT Pro" w:hAnsi="Avenir Next LT Pro"/>
        </w:rPr>
        <w:t xml:space="preserve"> </w:t>
      </w:r>
      <w:r w:rsidR="001315BC" w:rsidRPr="00E95CF8">
        <w:rPr>
          <w:rFonts w:ascii="Avenir Next LT Pro" w:hAnsi="Avenir Next LT Pro"/>
        </w:rPr>
        <w:t>c</w:t>
      </w:r>
      <w:r w:rsidR="0029471E" w:rsidRPr="00E95CF8">
        <w:rPr>
          <w:rFonts w:ascii="Avenir Next LT Pro" w:hAnsi="Avenir Next LT Pro"/>
        </w:rPr>
        <w:t xml:space="preserve">ore </w:t>
      </w:r>
      <w:r w:rsidR="00C3368C">
        <w:rPr>
          <w:rFonts w:ascii="Avenir Next LT Pro" w:hAnsi="Avenir Next LT Pro"/>
        </w:rPr>
        <w:t>processing system</w:t>
      </w:r>
      <w:r w:rsidR="0029471E" w:rsidRPr="00E95CF8">
        <w:rPr>
          <w:rFonts w:ascii="Avenir Next LT Pro" w:hAnsi="Avenir Next LT Pro"/>
        </w:rPr>
        <w:t xml:space="preserve">. </w:t>
      </w:r>
    </w:p>
    <w:p w14:paraId="4BF29129" w14:textId="7A6D4C7C" w:rsidR="000B0F75" w:rsidRPr="00E95CF8" w:rsidRDefault="00AB0B79" w:rsidP="0098522A">
      <w:pPr>
        <w:spacing w:after="100" w:afterAutospacing="1" w:line="240" w:lineRule="auto"/>
        <w:rPr>
          <w:rFonts w:ascii="Avenir Next LT Pro" w:hAnsi="Avenir Next LT Pro"/>
        </w:rPr>
      </w:pPr>
      <w:r w:rsidRPr="00E95CF8">
        <w:rPr>
          <w:rFonts w:ascii="Avenir Next LT Pro" w:hAnsi="Avenir Next LT Pro"/>
        </w:rPr>
        <w:t>“</w:t>
      </w:r>
      <w:r w:rsidR="00D918F6" w:rsidRPr="00E95CF8">
        <w:rPr>
          <w:rFonts w:ascii="Avenir Next LT Pro" w:hAnsi="Avenir Next LT Pro"/>
        </w:rPr>
        <w:t>Synergent</w:t>
      </w:r>
      <w:r w:rsidR="00563D80">
        <w:rPr>
          <w:rFonts w:ascii="Avenir Next LT Pro" w:hAnsi="Avenir Next LT Pro"/>
        </w:rPr>
        <w:t xml:space="preserve"> is a valued partner</w:t>
      </w:r>
      <w:r w:rsidR="000B0F75" w:rsidRPr="00E95CF8">
        <w:rPr>
          <w:rFonts w:ascii="Avenir Next LT Pro" w:hAnsi="Avenir Next LT Pro"/>
        </w:rPr>
        <w:t>,” said</w:t>
      </w:r>
      <w:r w:rsidR="00563D80">
        <w:rPr>
          <w:rFonts w:ascii="Avenir Next LT Pro" w:hAnsi="Avenir Next LT Pro"/>
        </w:rPr>
        <w:t xml:space="preserve"> David DeFroscia</w:t>
      </w:r>
      <w:r w:rsidR="000B0F75" w:rsidRPr="00E95CF8">
        <w:rPr>
          <w:rFonts w:ascii="Avenir Next LT Pro" w:hAnsi="Avenir Next LT Pro"/>
        </w:rPr>
        <w:t xml:space="preserve">, CEO of </w:t>
      </w:r>
      <w:r w:rsidR="00563D80">
        <w:rPr>
          <w:rFonts w:ascii="Avenir Next LT Pro" w:hAnsi="Avenir Next LT Pro"/>
        </w:rPr>
        <w:t xml:space="preserve">Brewer </w:t>
      </w:r>
      <w:r w:rsidR="00D918F6" w:rsidRPr="00E95CF8">
        <w:rPr>
          <w:rFonts w:ascii="Avenir Next LT Pro" w:hAnsi="Avenir Next LT Pro"/>
        </w:rPr>
        <w:t>Federal</w:t>
      </w:r>
      <w:r w:rsidR="000B0F75" w:rsidRPr="00E95CF8">
        <w:rPr>
          <w:rFonts w:ascii="Avenir Next LT Pro" w:hAnsi="Avenir Next LT Pro"/>
        </w:rPr>
        <w:t xml:space="preserve"> C</w:t>
      </w:r>
      <w:r w:rsidR="00E82B66" w:rsidRPr="00E95CF8">
        <w:rPr>
          <w:rFonts w:ascii="Avenir Next LT Pro" w:hAnsi="Avenir Next LT Pro"/>
        </w:rPr>
        <w:t>redit Union</w:t>
      </w:r>
      <w:r w:rsidR="005E1A09" w:rsidRPr="00E95CF8">
        <w:rPr>
          <w:rFonts w:ascii="Avenir Next LT Pro" w:hAnsi="Avenir Next LT Pro"/>
        </w:rPr>
        <w:t>.</w:t>
      </w:r>
      <w:r w:rsidR="00D918F6" w:rsidRPr="00E95CF8">
        <w:rPr>
          <w:rFonts w:ascii="Avenir Next LT Pro" w:hAnsi="Avenir Next LT Pro"/>
        </w:rPr>
        <w:t xml:space="preserve"> “</w:t>
      </w:r>
      <w:r w:rsidR="00563D80">
        <w:rPr>
          <w:rFonts w:ascii="Avenir Next LT Pro" w:hAnsi="Avenir Next LT Pro"/>
        </w:rPr>
        <w:t>We depend on their expertise and their commitment to deliver results. I feel very confident that Synergent’s team will continue delivering the technology solutions we need to provide superior financial services to our members in the decade ahead.”</w:t>
      </w:r>
    </w:p>
    <w:p w14:paraId="33B7AECF" w14:textId="5C2F87C8" w:rsidR="00D90B7D" w:rsidRPr="00E95CF8" w:rsidRDefault="00DF2764" w:rsidP="003147AE">
      <w:pPr>
        <w:spacing w:after="0" w:line="240" w:lineRule="auto"/>
        <w:rPr>
          <w:rFonts w:ascii="Avenir Next LT Pro" w:hAnsi="Avenir Next LT Pro"/>
          <w:spacing w:val="3"/>
          <w:shd w:val="clear" w:color="auto" w:fill="FFFFFF"/>
        </w:rPr>
      </w:pPr>
      <w:r w:rsidRPr="00E95CF8">
        <w:rPr>
          <w:rFonts w:ascii="Avenir Next LT Pro" w:hAnsi="Avenir Next LT Pro"/>
        </w:rPr>
        <w:t>B</w:t>
      </w:r>
      <w:r w:rsidR="00E95CF8" w:rsidRPr="00E95CF8">
        <w:rPr>
          <w:rFonts w:ascii="Avenir Next LT Pro" w:hAnsi="Avenir Next LT Pro"/>
        </w:rPr>
        <w:t>rewer</w:t>
      </w:r>
      <w:r w:rsidRPr="00E95CF8">
        <w:rPr>
          <w:rFonts w:ascii="Avenir Next LT Pro" w:hAnsi="Avenir Next LT Pro"/>
        </w:rPr>
        <w:t xml:space="preserve"> FCU is </w:t>
      </w:r>
      <w:r w:rsidR="00EB7E98" w:rsidRPr="00E95CF8">
        <w:rPr>
          <w:rFonts w:ascii="Avenir Next LT Pro" w:hAnsi="Avenir Next LT Pro"/>
        </w:rPr>
        <w:t>headquartered in</w:t>
      </w:r>
      <w:r w:rsidR="00AA0AB8" w:rsidRPr="00E95CF8">
        <w:rPr>
          <w:rFonts w:ascii="Avenir Next LT Pro" w:hAnsi="Avenir Next LT Pro"/>
        </w:rPr>
        <w:t xml:space="preserve"> </w:t>
      </w:r>
      <w:r w:rsidR="00E95CF8" w:rsidRPr="00E95CF8">
        <w:rPr>
          <w:rFonts w:ascii="Avenir Next LT Pro" w:hAnsi="Avenir Next LT Pro"/>
        </w:rPr>
        <w:t>Brewer</w:t>
      </w:r>
      <w:r w:rsidR="00CF5172" w:rsidRPr="00E95CF8">
        <w:rPr>
          <w:rFonts w:ascii="Avenir Next LT Pro" w:hAnsi="Avenir Next LT Pro"/>
        </w:rPr>
        <w:t>, Maine</w:t>
      </w:r>
      <w:r w:rsidR="00EB7E98" w:rsidRPr="00E95CF8">
        <w:rPr>
          <w:rFonts w:ascii="Avenir Next LT Pro" w:hAnsi="Avenir Next LT Pro"/>
        </w:rPr>
        <w:t>, h</w:t>
      </w:r>
      <w:r w:rsidR="003147AE" w:rsidRPr="00E95CF8">
        <w:rPr>
          <w:rFonts w:ascii="Avenir Next LT Pro" w:hAnsi="Avenir Next LT Pro"/>
        </w:rPr>
        <w:t xml:space="preserve">as </w:t>
      </w:r>
      <w:r w:rsidR="00791215" w:rsidRPr="00E95CF8">
        <w:rPr>
          <w:rFonts w:ascii="Avenir Next LT Pro" w:hAnsi="Avenir Next LT Pro"/>
        </w:rPr>
        <w:t xml:space="preserve">over </w:t>
      </w:r>
      <w:r w:rsidR="00E95CF8" w:rsidRPr="00E95CF8">
        <w:rPr>
          <w:rFonts w:ascii="Avenir Next LT Pro" w:hAnsi="Avenir Next LT Pro"/>
        </w:rPr>
        <w:t xml:space="preserve">8,100 </w:t>
      </w:r>
      <w:r w:rsidR="00EB7E98" w:rsidRPr="00E95CF8">
        <w:rPr>
          <w:rFonts w:ascii="Avenir Next LT Pro" w:hAnsi="Avenir Next LT Pro"/>
        </w:rPr>
        <w:t>members, and holds over $</w:t>
      </w:r>
      <w:r w:rsidR="00E95CF8" w:rsidRPr="00E95CF8">
        <w:rPr>
          <w:rFonts w:ascii="Avenir Next LT Pro" w:hAnsi="Avenir Next LT Pro"/>
        </w:rPr>
        <w:t xml:space="preserve">75 </w:t>
      </w:r>
      <w:r w:rsidR="00D90B7D" w:rsidRPr="00E95CF8">
        <w:rPr>
          <w:rFonts w:ascii="Avenir Next LT Pro" w:hAnsi="Avenir Next LT Pro"/>
        </w:rPr>
        <w:t>m</w:t>
      </w:r>
      <w:r w:rsidR="002343A8" w:rsidRPr="00E95CF8">
        <w:rPr>
          <w:rFonts w:ascii="Avenir Next LT Pro" w:hAnsi="Avenir Next LT Pro"/>
        </w:rPr>
        <w:t>illion</w:t>
      </w:r>
      <w:r w:rsidR="003147AE" w:rsidRPr="00E95CF8">
        <w:rPr>
          <w:rFonts w:ascii="Avenir Next LT Pro" w:hAnsi="Avenir Next LT Pro"/>
        </w:rPr>
        <w:t xml:space="preserve"> in assets. </w:t>
      </w:r>
      <w:r w:rsidRPr="00E95CF8">
        <w:rPr>
          <w:rFonts w:ascii="Avenir Next LT Pro" w:hAnsi="Avenir Next LT Pro"/>
        </w:rPr>
        <w:t xml:space="preserve">The credit union’s </w:t>
      </w:r>
      <w:r w:rsidR="00D90B7D" w:rsidRPr="00E95CF8">
        <w:rPr>
          <w:rFonts w:ascii="Avenir Next LT Pro" w:hAnsi="Avenir Next LT Pro"/>
        </w:rPr>
        <w:t>field of membership</w:t>
      </w:r>
      <w:r w:rsidR="003147AE" w:rsidRPr="00E95CF8">
        <w:rPr>
          <w:rFonts w:ascii="Avenir Next LT Pro" w:hAnsi="Avenir Next LT Pro"/>
        </w:rPr>
        <w:t xml:space="preserve"> serves individuals</w:t>
      </w:r>
      <w:r w:rsidRPr="00E95CF8">
        <w:rPr>
          <w:rFonts w:ascii="Avenir Next LT Pro" w:hAnsi="Avenir Next LT Pro" w:cs="Arial"/>
          <w:shd w:val="clear" w:color="auto" w:fill="FFFFFF"/>
        </w:rPr>
        <w:t xml:space="preserve"> who</w:t>
      </w:r>
      <w:r w:rsidR="00E95CF8" w:rsidRPr="00E95CF8">
        <w:rPr>
          <w:rFonts w:ascii="Avenir Next LT Pro" w:hAnsi="Avenir Next LT Pro" w:cs="Arial"/>
          <w:shd w:val="clear" w:color="auto" w:fill="FFFFFF"/>
        </w:rPr>
        <w:t xml:space="preserve"> </w:t>
      </w:r>
      <w:r w:rsidR="00E95CF8" w:rsidRPr="00E95CF8">
        <w:rPr>
          <w:rFonts w:ascii="Avenir Next LT Pro" w:hAnsi="Avenir Next LT Pro"/>
          <w:shd w:val="clear" w:color="auto" w:fill="FFFFFF"/>
        </w:rPr>
        <w:t>live, work, worship, attend school, or own a business in Penobscot County and in the community of Dedham, Maine.</w:t>
      </w:r>
    </w:p>
    <w:p w14:paraId="28B9F7AB" w14:textId="77777777" w:rsidR="003147AE" w:rsidRPr="00B22E86" w:rsidRDefault="003147AE" w:rsidP="003147AE">
      <w:pPr>
        <w:spacing w:after="0" w:line="240" w:lineRule="auto"/>
        <w:rPr>
          <w:rFonts w:ascii="Avenir Next LT Pro" w:hAnsi="Avenir Next LT Pro"/>
          <w:color w:val="000000" w:themeColor="text1"/>
        </w:rPr>
      </w:pPr>
    </w:p>
    <w:p w14:paraId="015F2501" w14:textId="16474EC7" w:rsidR="00055CFA" w:rsidRPr="00B22E86" w:rsidRDefault="00055CFA" w:rsidP="00055CFA">
      <w:pPr>
        <w:spacing w:after="100" w:afterAutospacing="1"/>
        <w:rPr>
          <w:rFonts w:ascii="Avenir Next LT Pro" w:hAnsi="Avenir Next LT Pro"/>
          <w:color w:val="000000" w:themeColor="text1"/>
        </w:rPr>
      </w:pPr>
      <w:r w:rsidRPr="00B22E86">
        <w:rPr>
          <w:rFonts w:ascii="Avenir Next LT Pro" w:hAnsi="Avenir Next LT Pro"/>
          <w:color w:val="000000" w:themeColor="text1"/>
        </w:rPr>
        <w:t>“</w:t>
      </w:r>
      <w:r w:rsidR="00E95CF8" w:rsidRPr="00B22E86">
        <w:rPr>
          <w:rFonts w:ascii="Avenir Next LT Pro" w:hAnsi="Avenir Next LT Pro"/>
          <w:color w:val="000000" w:themeColor="text1"/>
        </w:rPr>
        <w:t xml:space="preserve">Our entire Synergent team is pleased to extend our longstanding </w:t>
      </w:r>
      <w:r w:rsidRPr="00B22E86">
        <w:rPr>
          <w:rFonts w:ascii="Avenir Next LT Pro" w:hAnsi="Avenir Next LT Pro"/>
          <w:color w:val="000000" w:themeColor="text1"/>
        </w:rPr>
        <w:t>partnership with Br</w:t>
      </w:r>
      <w:r w:rsidR="00E95CF8" w:rsidRPr="00B22E86">
        <w:rPr>
          <w:rFonts w:ascii="Avenir Next LT Pro" w:hAnsi="Avenir Next LT Pro"/>
          <w:color w:val="000000" w:themeColor="text1"/>
        </w:rPr>
        <w:t>ewer</w:t>
      </w:r>
      <w:r w:rsidRPr="00B22E86">
        <w:rPr>
          <w:rFonts w:ascii="Avenir Next LT Pro" w:hAnsi="Avenir Next LT Pro"/>
          <w:color w:val="000000" w:themeColor="text1"/>
        </w:rPr>
        <w:t xml:space="preserve"> Federal Credit Union,” said Scott Johnsen, Synergent’s Senior Vice President of Operations. “</w:t>
      </w:r>
      <w:r w:rsidR="00B22E86" w:rsidRPr="00B22E86">
        <w:rPr>
          <w:rFonts w:ascii="Avenir Next LT Pro" w:hAnsi="Avenir Next LT Pro"/>
          <w:color w:val="000000" w:themeColor="text1"/>
        </w:rPr>
        <w:t>We appreciate the opportunity to be a part of the credit union’s extended team and share their deep commitment to provide their members the best experience possible.”</w:t>
      </w:r>
    </w:p>
    <w:p w14:paraId="43D32D60" w14:textId="77777777" w:rsidR="00E95CF8" w:rsidRPr="00E95CF8" w:rsidRDefault="00E95CF8" w:rsidP="00E95CF8">
      <w:pPr>
        <w:autoSpaceDE w:val="0"/>
        <w:autoSpaceDN w:val="0"/>
        <w:adjustRightInd w:val="0"/>
        <w:spacing w:line="276" w:lineRule="auto"/>
        <w:jc w:val="both"/>
        <w:rPr>
          <w:rFonts w:ascii="Avenir Next LT Pro" w:hAnsi="Avenir Next LT Pro" w:cs="Arial"/>
          <w:u w:val="single"/>
        </w:rPr>
      </w:pPr>
      <w:r w:rsidRPr="00E95CF8">
        <w:rPr>
          <w:rFonts w:ascii="Avenir Next LT Pro" w:hAnsi="Avenir Next LT Pro" w:cs="Arial"/>
          <w:u w:val="single"/>
        </w:rPr>
        <w:t>About Symitar</w:t>
      </w:r>
    </w:p>
    <w:p w14:paraId="17808F46" w14:textId="1D71A80C" w:rsidR="00E95CF8" w:rsidRPr="00E95CF8" w:rsidRDefault="00E95CF8" w:rsidP="00E95CF8">
      <w:pPr>
        <w:rPr>
          <w:rFonts w:ascii="Avenir Next LT Pro" w:hAnsi="Avenir Next LT Pro" w:cs="Arial"/>
        </w:rPr>
      </w:pPr>
      <w:r w:rsidRPr="00E95CF8">
        <w:rPr>
          <w:rFonts w:ascii="Avenir Next LT Pro" w:hAnsi="Avenir Next LT Pro" w:cs="Arial"/>
        </w:rPr>
        <w:t>Symitar, a division of Jack Henry &amp; Associates, Inc.</w:t>
      </w:r>
      <w:r w:rsidRPr="00E95CF8">
        <w:rPr>
          <w:rFonts w:ascii="Avenir Next LT Pro" w:hAnsi="Avenir Next LT Pro" w:cs="Arial"/>
          <w:vertAlign w:val="superscript"/>
        </w:rPr>
        <w:t>®</w:t>
      </w:r>
      <w:r w:rsidRPr="00E95CF8">
        <w:rPr>
          <w:rFonts w:ascii="Avenir Next LT Pro" w:hAnsi="Avenir Next LT Pro" w:cs="Arial"/>
        </w:rPr>
        <w:t xml:space="preserve">, is the leading provider of integrated computer systems for credit unions of all sizes. Symitar has been selected as the primary technology partner by more than </w:t>
      </w:r>
      <w:r w:rsidR="00966DB7">
        <w:rPr>
          <w:rFonts w:ascii="Avenir Next LT Pro" w:hAnsi="Avenir Next LT Pro" w:cs="Arial"/>
        </w:rPr>
        <w:t>725 c</w:t>
      </w:r>
      <w:r w:rsidRPr="00E95CF8">
        <w:rPr>
          <w:rFonts w:ascii="Avenir Next LT Pro" w:hAnsi="Avenir Next LT Pro" w:cs="Arial"/>
        </w:rPr>
        <w:t xml:space="preserve">redit unions, serving as a single source for integrated, enterprise-wide automation and as a single point of contact and support. Additional information is available at </w:t>
      </w:r>
      <w:hyperlink r:id="rId6" w:history="1">
        <w:r w:rsidRPr="00E95CF8">
          <w:rPr>
            <w:rStyle w:val="Hyperlink"/>
            <w:rFonts w:ascii="Avenir Next LT Pro" w:hAnsi="Avenir Next LT Pro" w:cs="Arial"/>
          </w:rPr>
          <w:t>www.symitar.com</w:t>
        </w:r>
      </w:hyperlink>
      <w:r w:rsidRPr="00E95CF8">
        <w:rPr>
          <w:rFonts w:ascii="Avenir Next LT Pro" w:hAnsi="Avenir Next LT Pro" w:cs="Arial"/>
        </w:rPr>
        <w:t xml:space="preserve">. </w:t>
      </w:r>
    </w:p>
    <w:p w14:paraId="3A052A46" w14:textId="77777777" w:rsidR="00E95CF8" w:rsidRPr="00E95CF8" w:rsidRDefault="00E95CF8" w:rsidP="00E95CF8">
      <w:pPr>
        <w:rPr>
          <w:rFonts w:ascii="Avenir Next LT Pro" w:hAnsi="Avenir Next LT Pro" w:cs="Arial"/>
          <w:u w:val="single"/>
        </w:rPr>
      </w:pPr>
      <w:r w:rsidRPr="00E95CF8">
        <w:rPr>
          <w:rFonts w:ascii="Avenir Next LT Pro" w:hAnsi="Avenir Next LT Pro" w:cs="Arial"/>
          <w:u w:val="single"/>
        </w:rPr>
        <w:t>About Synergent</w:t>
      </w:r>
    </w:p>
    <w:p w14:paraId="7333A1F5" w14:textId="77777777" w:rsidR="00E95CF8" w:rsidRPr="00E95CF8" w:rsidRDefault="00E95CF8" w:rsidP="00E95CF8">
      <w:pPr>
        <w:spacing w:line="240" w:lineRule="auto"/>
        <w:rPr>
          <w:rFonts w:ascii="Avenir Next LT Pro" w:hAnsi="Avenir Next LT Pro" w:cs="Arial"/>
          <w:color w:val="000000"/>
        </w:rPr>
      </w:pPr>
      <w:r w:rsidRPr="00E95CF8">
        <w:rPr>
          <w:rFonts w:ascii="Avenir Next LT Pro" w:hAnsi="Avenir Next LT Pro"/>
        </w:rPr>
        <w:lastRenderedPageBreak/>
        <w:t>Founded by credit unions in 1971, Synergent is a managed services provider that offers state-of-the-art and innovative core processing, in-demand payments, technology, and marketing services. As a service-driven and cost-effective host of Symitar’s Episys</w:t>
      </w:r>
      <w:r w:rsidRPr="00E95CF8">
        <w:rPr>
          <w:rFonts w:ascii="Avenir Next LT Pro" w:hAnsi="Avenir Next LT Pro"/>
          <w:vertAlign w:val="superscript"/>
        </w:rPr>
        <w:t>®</w:t>
      </w:r>
      <w:r w:rsidRPr="00E95CF8">
        <w:rPr>
          <w:rFonts w:ascii="Avenir Next LT Pro" w:hAnsi="Avenir Next LT Pro"/>
        </w:rPr>
        <w:t xml:space="preserve"> 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visit </w:t>
      </w:r>
      <w:hyperlink r:id="rId7" w:history="1">
        <w:r w:rsidRPr="00E95CF8">
          <w:rPr>
            <w:rStyle w:val="Hyperlink"/>
            <w:rFonts w:ascii="Avenir Next LT Pro" w:hAnsi="Avenir Next LT Pro"/>
          </w:rPr>
          <w:t>www.synergentcorp.com</w:t>
        </w:r>
      </w:hyperlink>
      <w:r w:rsidRPr="00E95CF8">
        <w:rPr>
          <w:rFonts w:ascii="Avenir Next LT Pro" w:hAnsi="Avenir Next LT Pro"/>
          <w:color w:val="000000"/>
        </w:rPr>
        <w:t>, or call 800-341-0180.</w:t>
      </w:r>
    </w:p>
    <w:p w14:paraId="454D2265" w14:textId="77777777" w:rsidR="00AC5D05" w:rsidRPr="00E95CF8" w:rsidRDefault="00AC5D05" w:rsidP="00273A75">
      <w:pPr>
        <w:rPr>
          <w:rFonts w:ascii="Avenir Next LT Pro" w:hAnsi="Avenir Next LT Pro" w:cs="Arial"/>
        </w:rPr>
      </w:pPr>
    </w:p>
    <w:sectPr w:rsidR="00AC5D05" w:rsidRPr="00E95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3F"/>
    <w:rsid w:val="00023D6B"/>
    <w:rsid w:val="000247A9"/>
    <w:rsid w:val="00046D3F"/>
    <w:rsid w:val="0004722F"/>
    <w:rsid w:val="00055CFA"/>
    <w:rsid w:val="00077503"/>
    <w:rsid w:val="0008198A"/>
    <w:rsid w:val="000B0F75"/>
    <w:rsid w:val="000D5814"/>
    <w:rsid w:val="000E725F"/>
    <w:rsid w:val="000F15A3"/>
    <w:rsid w:val="00116C03"/>
    <w:rsid w:val="001315BC"/>
    <w:rsid w:val="00154A7D"/>
    <w:rsid w:val="001C41AA"/>
    <w:rsid w:val="001F35B3"/>
    <w:rsid w:val="002343A8"/>
    <w:rsid w:val="002453DA"/>
    <w:rsid w:val="00273A75"/>
    <w:rsid w:val="00285C43"/>
    <w:rsid w:val="0029471E"/>
    <w:rsid w:val="002A05E8"/>
    <w:rsid w:val="002A0E9B"/>
    <w:rsid w:val="002D21DF"/>
    <w:rsid w:val="003056AD"/>
    <w:rsid w:val="003147AE"/>
    <w:rsid w:val="0031486C"/>
    <w:rsid w:val="00330FC7"/>
    <w:rsid w:val="0035547E"/>
    <w:rsid w:val="00375639"/>
    <w:rsid w:val="00393ED5"/>
    <w:rsid w:val="0039620E"/>
    <w:rsid w:val="003962A1"/>
    <w:rsid w:val="003F08AC"/>
    <w:rsid w:val="004026C1"/>
    <w:rsid w:val="00410202"/>
    <w:rsid w:val="004428BE"/>
    <w:rsid w:val="004512E8"/>
    <w:rsid w:val="00462408"/>
    <w:rsid w:val="004C248A"/>
    <w:rsid w:val="00510C20"/>
    <w:rsid w:val="00552E05"/>
    <w:rsid w:val="00563D80"/>
    <w:rsid w:val="0057127E"/>
    <w:rsid w:val="005C5CA2"/>
    <w:rsid w:val="005E1A09"/>
    <w:rsid w:val="00607BBF"/>
    <w:rsid w:val="00634973"/>
    <w:rsid w:val="00636A4C"/>
    <w:rsid w:val="0064769F"/>
    <w:rsid w:val="00655ED3"/>
    <w:rsid w:val="006808A8"/>
    <w:rsid w:val="006A71B4"/>
    <w:rsid w:val="007015D6"/>
    <w:rsid w:val="00757FA9"/>
    <w:rsid w:val="00772C3D"/>
    <w:rsid w:val="007873FD"/>
    <w:rsid w:val="007877D0"/>
    <w:rsid w:val="007907B8"/>
    <w:rsid w:val="00791215"/>
    <w:rsid w:val="0079604F"/>
    <w:rsid w:val="00805983"/>
    <w:rsid w:val="00822C70"/>
    <w:rsid w:val="00825331"/>
    <w:rsid w:val="00875D4A"/>
    <w:rsid w:val="008A27F3"/>
    <w:rsid w:val="008A3004"/>
    <w:rsid w:val="008C2ED0"/>
    <w:rsid w:val="00912C7E"/>
    <w:rsid w:val="009423FE"/>
    <w:rsid w:val="00954999"/>
    <w:rsid w:val="00966DB7"/>
    <w:rsid w:val="009752A1"/>
    <w:rsid w:val="00976FAC"/>
    <w:rsid w:val="009779A7"/>
    <w:rsid w:val="0098522A"/>
    <w:rsid w:val="009C6C1A"/>
    <w:rsid w:val="00A058EB"/>
    <w:rsid w:val="00A14B73"/>
    <w:rsid w:val="00A51E7D"/>
    <w:rsid w:val="00A80BCB"/>
    <w:rsid w:val="00A85C69"/>
    <w:rsid w:val="00AA0AB8"/>
    <w:rsid w:val="00AB0B79"/>
    <w:rsid w:val="00AC5D05"/>
    <w:rsid w:val="00B16721"/>
    <w:rsid w:val="00B2068E"/>
    <w:rsid w:val="00B22E86"/>
    <w:rsid w:val="00B414DF"/>
    <w:rsid w:val="00BC68FA"/>
    <w:rsid w:val="00C032B7"/>
    <w:rsid w:val="00C04E1E"/>
    <w:rsid w:val="00C1793A"/>
    <w:rsid w:val="00C3368C"/>
    <w:rsid w:val="00C33F4E"/>
    <w:rsid w:val="00C61E75"/>
    <w:rsid w:val="00C718F6"/>
    <w:rsid w:val="00CC52E7"/>
    <w:rsid w:val="00CF5172"/>
    <w:rsid w:val="00D101C8"/>
    <w:rsid w:val="00D206C7"/>
    <w:rsid w:val="00D40F34"/>
    <w:rsid w:val="00D65868"/>
    <w:rsid w:val="00D90B7D"/>
    <w:rsid w:val="00D918F6"/>
    <w:rsid w:val="00DB518C"/>
    <w:rsid w:val="00DF2764"/>
    <w:rsid w:val="00E2755D"/>
    <w:rsid w:val="00E355C4"/>
    <w:rsid w:val="00E445E5"/>
    <w:rsid w:val="00E46545"/>
    <w:rsid w:val="00E82B66"/>
    <w:rsid w:val="00E95CF8"/>
    <w:rsid w:val="00EA187F"/>
    <w:rsid w:val="00EA5103"/>
    <w:rsid w:val="00EB7E98"/>
    <w:rsid w:val="00EE6485"/>
    <w:rsid w:val="00F104AC"/>
    <w:rsid w:val="00F67683"/>
    <w:rsid w:val="00F85A36"/>
    <w:rsid w:val="00F87D44"/>
    <w:rsid w:val="00FB0DE7"/>
    <w:rsid w:val="00FB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C006"/>
  <w15:chartTrackingRefBased/>
  <w15:docId w15:val="{5B43382D-D839-425F-B9DD-F6BE7373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3F"/>
    <w:rPr>
      <w:strike w:val="0"/>
      <w:dstrike w:val="0"/>
      <w:color w:val="006094"/>
      <w:u w:val="none"/>
      <w:effect w:val="none"/>
      <w:shd w:val="clear" w:color="auto" w:fill="auto"/>
    </w:rPr>
  </w:style>
  <w:style w:type="character" w:styleId="Emphasis">
    <w:name w:val="Emphasis"/>
    <w:basedOn w:val="DefaultParagraphFont"/>
    <w:uiPriority w:val="20"/>
    <w:qFormat/>
    <w:rsid w:val="00046D3F"/>
    <w:rPr>
      <w:i/>
      <w:iCs/>
    </w:rPr>
  </w:style>
  <w:style w:type="paragraph" w:styleId="NormalWeb">
    <w:name w:val="Normal (Web)"/>
    <w:basedOn w:val="Normal"/>
    <w:uiPriority w:val="99"/>
    <w:unhideWhenUsed/>
    <w:rsid w:val="00046D3F"/>
    <w:pPr>
      <w:spacing w:before="100" w:beforeAutospacing="1" w:after="255" w:line="240" w:lineRule="auto"/>
    </w:pPr>
    <w:rPr>
      <w:rFonts w:ascii="inherit" w:eastAsia="Times New Roman" w:hAnsi="inherit" w:cs="Times New Roman"/>
      <w:color w:val="444444"/>
      <w:sz w:val="24"/>
      <w:szCs w:val="24"/>
    </w:rPr>
  </w:style>
  <w:style w:type="paragraph" w:styleId="BalloonText">
    <w:name w:val="Balloon Text"/>
    <w:basedOn w:val="Normal"/>
    <w:link w:val="BalloonTextChar"/>
    <w:uiPriority w:val="99"/>
    <w:semiHidden/>
    <w:unhideWhenUsed/>
    <w:rsid w:val="008A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04"/>
    <w:rPr>
      <w:rFonts w:ascii="Segoe UI" w:hAnsi="Segoe UI" w:cs="Segoe UI"/>
      <w:sz w:val="18"/>
      <w:szCs w:val="18"/>
    </w:rPr>
  </w:style>
  <w:style w:type="character" w:styleId="CommentReference">
    <w:name w:val="annotation reference"/>
    <w:basedOn w:val="DefaultParagraphFont"/>
    <w:uiPriority w:val="99"/>
    <w:semiHidden/>
    <w:unhideWhenUsed/>
    <w:rsid w:val="00636A4C"/>
    <w:rPr>
      <w:sz w:val="16"/>
      <w:szCs w:val="16"/>
    </w:rPr>
  </w:style>
  <w:style w:type="paragraph" w:styleId="CommentText">
    <w:name w:val="annotation text"/>
    <w:basedOn w:val="Normal"/>
    <w:link w:val="CommentTextChar"/>
    <w:uiPriority w:val="99"/>
    <w:unhideWhenUsed/>
    <w:rsid w:val="00636A4C"/>
    <w:pPr>
      <w:spacing w:line="240" w:lineRule="auto"/>
    </w:pPr>
    <w:rPr>
      <w:sz w:val="20"/>
      <w:szCs w:val="20"/>
    </w:rPr>
  </w:style>
  <w:style w:type="character" w:customStyle="1" w:styleId="CommentTextChar">
    <w:name w:val="Comment Text Char"/>
    <w:basedOn w:val="DefaultParagraphFont"/>
    <w:link w:val="CommentText"/>
    <w:uiPriority w:val="99"/>
    <w:rsid w:val="00636A4C"/>
    <w:rPr>
      <w:sz w:val="20"/>
      <w:szCs w:val="20"/>
    </w:rPr>
  </w:style>
  <w:style w:type="paragraph" w:styleId="CommentSubject">
    <w:name w:val="annotation subject"/>
    <w:basedOn w:val="CommentText"/>
    <w:next w:val="CommentText"/>
    <w:link w:val="CommentSubjectChar"/>
    <w:uiPriority w:val="99"/>
    <w:semiHidden/>
    <w:unhideWhenUsed/>
    <w:rsid w:val="00636A4C"/>
    <w:rPr>
      <w:b/>
      <w:bCs/>
    </w:rPr>
  </w:style>
  <w:style w:type="character" w:customStyle="1" w:styleId="CommentSubjectChar">
    <w:name w:val="Comment Subject Char"/>
    <w:basedOn w:val="CommentTextChar"/>
    <w:link w:val="CommentSubject"/>
    <w:uiPriority w:val="99"/>
    <w:semiHidden/>
    <w:rsid w:val="00636A4C"/>
    <w:rPr>
      <w:b/>
      <w:bCs/>
      <w:sz w:val="20"/>
      <w:szCs w:val="20"/>
    </w:rPr>
  </w:style>
  <w:style w:type="paragraph" w:styleId="Revision">
    <w:name w:val="Revision"/>
    <w:hidden/>
    <w:uiPriority w:val="99"/>
    <w:semiHidden/>
    <w:rsid w:val="00F85A36"/>
    <w:pPr>
      <w:spacing w:after="0" w:line="240" w:lineRule="auto"/>
    </w:pPr>
  </w:style>
  <w:style w:type="character" w:customStyle="1" w:styleId="UnresolvedMention1">
    <w:name w:val="Unresolved Mention1"/>
    <w:basedOn w:val="DefaultParagraphFont"/>
    <w:uiPriority w:val="99"/>
    <w:semiHidden/>
    <w:unhideWhenUsed/>
    <w:rsid w:val="00273A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7928">
      <w:bodyDiv w:val="1"/>
      <w:marLeft w:val="0"/>
      <w:marRight w:val="0"/>
      <w:marTop w:val="0"/>
      <w:marBottom w:val="0"/>
      <w:divBdr>
        <w:top w:val="none" w:sz="0" w:space="0" w:color="auto"/>
        <w:left w:val="none" w:sz="0" w:space="0" w:color="auto"/>
        <w:bottom w:val="none" w:sz="0" w:space="0" w:color="auto"/>
        <w:right w:val="none" w:sz="0" w:space="0" w:color="auto"/>
      </w:divBdr>
      <w:divsChild>
        <w:div w:id="506481319">
          <w:marLeft w:val="0"/>
          <w:marRight w:val="0"/>
          <w:marTop w:val="0"/>
          <w:marBottom w:val="0"/>
          <w:divBdr>
            <w:top w:val="none" w:sz="0" w:space="0" w:color="auto"/>
            <w:left w:val="none" w:sz="0" w:space="0" w:color="auto"/>
            <w:bottom w:val="none" w:sz="0" w:space="0" w:color="auto"/>
            <w:right w:val="none" w:sz="0" w:space="0" w:color="auto"/>
          </w:divBdr>
          <w:divsChild>
            <w:div w:id="939292671">
              <w:marLeft w:val="0"/>
              <w:marRight w:val="0"/>
              <w:marTop w:val="0"/>
              <w:marBottom w:val="0"/>
              <w:divBdr>
                <w:top w:val="none" w:sz="0" w:space="0" w:color="auto"/>
                <w:left w:val="none" w:sz="0" w:space="0" w:color="auto"/>
                <w:bottom w:val="none" w:sz="0" w:space="0" w:color="auto"/>
                <w:right w:val="none" w:sz="0" w:space="0" w:color="auto"/>
              </w:divBdr>
              <w:divsChild>
                <w:div w:id="596868136">
                  <w:marLeft w:val="0"/>
                  <w:marRight w:val="0"/>
                  <w:marTop w:val="0"/>
                  <w:marBottom w:val="0"/>
                  <w:divBdr>
                    <w:top w:val="none" w:sz="0" w:space="0" w:color="auto"/>
                    <w:left w:val="none" w:sz="0" w:space="0" w:color="auto"/>
                    <w:bottom w:val="none" w:sz="0" w:space="0" w:color="auto"/>
                    <w:right w:val="none" w:sz="0" w:space="0" w:color="auto"/>
                  </w:divBdr>
                  <w:divsChild>
                    <w:div w:id="1083722478">
                      <w:marLeft w:val="0"/>
                      <w:marRight w:val="0"/>
                      <w:marTop w:val="0"/>
                      <w:marBottom w:val="0"/>
                      <w:divBdr>
                        <w:top w:val="none" w:sz="0" w:space="0" w:color="auto"/>
                        <w:left w:val="none" w:sz="0" w:space="0" w:color="auto"/>
                        <w:bottom w:val="none" w:sz="0" w:space="0" w:color="auto"/>
                        <w:right w:val="none" w:sz="0" w:space="0" w:color="auto"/>
                      </w:divBdr>
                      <w:divsChild>
                        <w:div w:id="1537499475">
                          <w:marLeft w:val="0"/>
                          <w:marRight w:val="0"/>
                          <w:marTop w:val="0"/>
                          <w:marBottom w:val="0"/>
                          <w:divBdr>
                            <w:top w:val="none" w:sz="0" w:space="0" w:color="auto"/>
                            <w:left w:val="none" w:sz="0" w:space="0" w:color="auto"/>
                            <w:bottom w:val="none" w:sz="0" w:space="0" w:color="auto"/>
                            <w:right w:val="none" w:sz="0" w:space="0" w:color="auto"/>
                          </w:divBdr>
                          <w:divsChild>
                            <w:div w:id="1240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43641">
      <w:bodyDiv w:val="1"/>
      <w:marLeft w:val="0"/>
      <w:marRight w:val="0"/>
      <w:marTop w:val="0"/>
      <w:marBottom w:val="0"/>
      <w:divBdr>
        <w:top w:val="none" w:sz="0" w:space="0" w:color="auto"/>
        <w:left w:val="none" w:sz="0" w:space="0" w:color="auto"/>
        <w:bottom w:val="none" w:sz="0" w:space="0" w:color="auto"/>
        <w:right w:val="none" w:sz="0" w:space="0" w:color="auto"/>
      </w:divBdr>
      <w:divsChild>
        <w:div w:id="803084323">
          <w:marLeft w:val="0"/>
          <w:marRight w:val="0"/>
          <w:marTop w:val="0"/>
          <w:marBottom w:val="0"/>
          <w:divBdr>
            <w:top w:val="none" w:sz="0" w:space="0" w:color="auto"/>
            <w:left w:val="none" w:sz="0" w:space="0" w:color="auto"/>
            <w:bottom w:val="none" w:sz="0" w:space="0" w:color="auto"/>
            <w:right w:val="none" w:sz="0" w:space="0" w:color="auto"/>
          </w:divBdr>
          <w:divsChild>
            <w:div w:id="2139761168">
              <w:marLeft w:val="0"/>
              <w:marRight w:val="0"/>
              <w:marTop w:val="0"/>
              <w:marBottom w:val="0"/>
              <w:divBdr>
                <w:top w:val="none" w:sz="0" w:space="0" w:color="auto"/>
                <w:left w:val="none" w:sz="0" w:space="0" w:color="auto"/>
                <w:bottom w:val="none" w:sz="0" w:space="0" w:color="auto"/>
                <w:right w:val="none" w:sz="0" w:space="0" w:color="auto"/>
              </w:divBdr>
              <w:divsChild>
                <w:div w:id="490176237">
                  <w:marLeft w:val="0"/>
                  <w:marRight w:val="0"/>
                  <w:marTop w:val="0"/>
                  <w:marBottom w:val="0"/>
                  <w:divBdr>
                    <w:top w:val="none" w:sz="0" w:space="0" w:color="auto"/>
                    <w:left w:val="none" w:sz="0" w:space="0" w:color="auto"/>
                    <w:bottom w:val="none" w:sz="0" w:space="0" w:color="auto"/>
                    <w:right w:val="none" w:sz="0" w:space="0" w:color="auto"/>
                  </w:divBdr>
                  <w:divsChild>
                    <w:div w:id="1187326322">
                      <w:marLeft w:val="0"/>
                      <w:marRight w:val="0"/>
                      <w:marTop w:val="0"/>
                      <w:marBottom w:val="0"/>
                      <w:divBdr>
                        <w:top w:val="none" w:sz="0" w:space="0" w:color="auto"/>
                        <w:left w:val="none" w:sz="0" w:space="0" w:color="auto"/>
                        <w:bottom w:val="none" w:sz="0" w:space="0" w:color="auto"/>
                        <w:right w:val="none" w:sz="0" w:space="0" w:color="auto"/>
                      </w:divBdr>
                      <w:divsChild>
                        <w:div w:id="462115400">
                          <w:marLeft w:val="0"/>
                          <w:marRight w:val="0"/>
                          <w:marTop w:val="0"/>
                          <w:marBottom w:val="0"/>
                          <w:divBdr>
                            <w:top w:val="none" w:sz="0" w:space="0" w:color="auto"/>
                            <w:left w:val="none" w:sz="0" w:space="0" w:color="auto"/>
                            <w:bottom w:val="none" w:sz="0" w:space="0" w:color="auto"/>
                            <w:right w:val="none" w:sz="0" w:space="0" w:color="auto"/>
                          </w:divBdr>
                          <w:divsChild>
                            <w:div w:id="21221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97846">
      <w:bodyDiv w:val="1"/>
      <w:marLeft w:val="0"/>
      <w:marRight w:val="0"/>
      <w:marTop w:val="0"/>
      <w:marBottom w:val="0"/>
      <w:divBdr>
        <w:top w:val="none" w:sz="0" w:space="0" w:color="auto"/>
        <w:left w:val="none" w:sz="0" w:space="0" w:color="auto"/>
        <w:bottom w:val="none" w:sz="0" w:space="0" w:color="auto"/>
        <w:right w:val="none" w:sz="0" w:space="0" w:color="auto"/>
      </w:divBdr>
    </w:div>
    <w:div w:id="668992392">
      <w:bodyDiv w:val="1"/>
      <w:marLeft w:val="0"/>
      <w:marRight w:val="0"/>
      <w:marTop w:val="0"/>
      <w:marBottom w:val="0"/>
      <w:divBdr>
        <w:top w:val="none" w:sz="0" w:space="0" w:color="auto"/>
        <w:left w:val="none" w:sz="0" w:space="0" w:color="auto"/>
        <w:bottom w:val="none" w:sz="0" w:space="0" w:color="auto"/>
        <w:right w:val="none" w:sz="0" w:space="0" w:color="auto"/>
      </w:divBdr>
    </w:div>
    <w:div w:id="678506634">
      <w:bodyDiv w:val="1"/>
      <w:marLeft w:val="0"/>
      <w:marRight w:val="0"/>
      <w:marTop w:val="0"/>
      <w:marBottom w:val="0"/>
      <w:divBdr>
        <w:top w:val="none" w:sz="0" w:space="0" w:color="auto"/>
        <w:left w:val="none" w:sz="0" w:space="0" w:color="auto"/>
        <w:bottom w:val="none" w:sz="0" w:space="0" w:color="auto"/>
        <w:right w:val="none" w:sz="0" w:space="0" w:color="auto"/>
      </w:divBdr>
    </w:div>
    <w:div w:id="781847630">
      <w:bodyDiv w:val="1"/>
      <w:marLeft w:val="0"/>
      <w:marRight w:val="0"/>
      <w:marTop w:val="0"/>
      <w:marBottom w:val="0"/>
      <w:divBdr>
        <w:top w:val="none" w:sz="0" w:space="0" w:color="auto"/>
        <w:left w:val="none" w:sz="0" w:space="0" w:color="auto"/>
        <w:bottom w:val="none" w:sz="0" w:space="0" w:color="auto"/>
        <w:right w:val="none" w:sz="0" w:space="0" w:color="auto"/>
      </w:divBdr>
    </w:div>
    <w:div w:id="991520158">
      <w:bodyDiv w:val="1"/>
      <w:marLeft w:val="0"/>
      <w:marRight w:val="0"/>
      <w:marTop w:val="0"/>
      <w:marBottom w:val="0"/>
      <w:divBdr>
        <w:top w:val="none" w:sz="0" w:space="0" w:color="auto"/>
        <w:left w:val="none" w:sz="0" w:space="0" w:color="auto"/>
        <w:bottom w:val="none" w:sz="0" w:space="0" w:color="auto"/>
        <w:right w:val="none" w:sz="0" w:space="0" w:color="auto"/>
      </w:divBdr>
    </w:div>
    <w:div w:id="1356883592">
      <w:bodyDiv w:val="1"/>
      <w:marLeft w:val="0"/>
      <w:marRight w:val="0"/>
      <w:marTop w:val="0"/>
      <w:marBottom w:val="0"/>
      <w:divBdr>
        <w:top w:val="none" w:sz="0" w:space="0" w:color="auto"/>
        <w:left w:val="none" w:sz="0" w:space="0" w:color="auto"/>
        <w:bottom w:val="none" w:sz="0" w:space="0" w:color="auto"/>
        <w:right w:val="none" w:sz="0" w:space="0" w:color="auto"/>
      </w:divBdr>
    </w:div>
    <w:div w:id="1674183118">
      <w:bodyDiv w:val="1"/>
      <w:marLeft w:val="0"/>
      <w:marRight w:val="0"/>
      <w:marTop w:val="0"/>
      <w:marBottom w:val="0"/>
      <w:divBdr>
        <w:top w:val="none" w:sz="0" w:space="0" w:color="auto"/>
        <w:left w:val="none" w:sz="0" w:space="0" w:color="auto"/>
        <w:bottom w:val="none" w:sz="0" w:space="0" w:color="auto"/>
        <w:right w:val="none" w:sz="0" w:space="0" w:color="auto"/>
      </w:divBdr>
    </w:div>
    <w:div w:id="19118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ynergentcor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ymitar.com" TargetMode="External"/><Relationship Id="rId5" Type="http://schemas.openxmlformats.org/officeDocument/2006/relationships/hyperlink" Target="https://www.bangorfederal.com/" TargetMode="External"/><Relationship Id="rId4" Type="http://schemas.openxmlformats.org/officeDocument/2006/relationships/hyperlink" Target="http://www.synergentcorp.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Farwell, Sarah</dc:creator>
  <cp:keywords/>
  <dc:description/>
  <cp:lastModifiedBy>Burke, Jennifer</cp:lastModifiedBy>
  <cp:revision>2</cp:revision>
  <cp:lastPrinted>2018-12-19T16:26:00Z</cp:lastPrinted>
  <dcterms:created xsi:type="dcterms:W3CDTF">2021-01-27T19:02:00Z</dcterms:created>
  <dcterms:modified xsi:type="dcterms:W3CDTF">2021-01-27T19:02:00Z</dcterms:modified>
</cp:coreProperties>
</file>