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0CB8" w14:textId="4357D156" w:rsidR="0086651D" w:rsidRDefault="0086651D" w:rsidP="0086651D">
      <w:pPr>
        <w:autoSpaceDE w:val="0"/>
        <w:autoSpaceDN w:val="0"/>
        <w:adjustRightInd w:val="0"/>
        <w:spacing w:line="288" w:lineRule="auto"/>
        <w:ind w:left="180"/>
        <w:jc w:val="both"/>
        <w:textAlignment w:val="center"/>
        <w:rPr>
          <w:rFonts w:ascii="Neutraface 2 Text Bold" w:hAnsi="Neutraface 2 Text Bold" w:cs="Helvetica-LightOblique"/>
          <w:b/>
          <w:iCs/>
          <w:color w:val="298FC2"/>
        </w:rPr>
      </w:pPr>
      <w:bookmarkStart w:id="0" w:name="_Hlk33175833"/>
      <w:bookmarkStart w:id="1" w:name="_Hlk61267328"/>
      <w:r w:rsidRPr="002A3612">
        <w:rPr>
          <w:rFonts w:ascii="Neutraface 2 Text Bold" w:hAnsi="Neutraface 2 Text Bold" w:cs="Helvetica-LightOblique"/>
          <w:b/>
          <w:iCs/>
          <w:color w:val="298FC2"/>
        </w:rPr>
        <w:t>FOR IMMEDIATE RELEASE</w:t>
      </w:r>
    </w:p>
    <w:p w14:paraId="1B06ACA2" w14:textId="277D38A5" w:rsidR="00532EE3" w:rsidRPr="002A3612" w:rsidRDefault="00EF726E" w:rsidP="0086651D">
      <w:pPr>
        <w:autoSpaceDE w:val="0"/>
        <w:autoSpaceDN w:val="0"/>
        <w:adjustRightInd w:val="0"/>
        <w:spacing w:line="288" w:lineRule="auto"/>
        <w:ind w:left="180"/>
        <w:jc w:val="both"/>
        <w:textAlignment w:val="center"/>
        <w:rPr>
          <w:rFonts w:ascii="Neutraface 2 Text Bold" w:hAnsi="Neutraface 2 Text Bold" w:cs="Helvetica-LightOblique"/>
          <w:b/>
          <w:iCs/>
          <w:color w:val="298FC2"/>
        </w:rPr>
      </w:pPr>
      <w:r>
        <w:rPr>
          <w:noProof/>
        </w:rPr>
        <w:drawing>
          <wp:inline distT="0" distB="0" distL="0" distR="0" wp14:anchorId="09F2DBC0" wp14:editId="20478E67">
            <wp:extent cx="857250" cy="857250"/>
            <wp:effectExtent l="0" t="0" r="0" b="0"/>
            <wp:docPr id="1541616822" name="Picture 1541616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7BEC9F39" w14:textId="19A53C34" w:rsidR="0086651D" w:rsidRPr="002A3612" w:rsidRDefault="00E37910" w:rsidP="0086651D">
      <w:pPr>
        <w:jc w:val="center"/>
        <w:rPr>
          <w:rFonts w:ascii="Neutraface 2 Text Bold" w:hAnsi="Neutraface 2 Text Bold" w:cs="Helvetica"/>
          <w:b/>
          <w:color w:val="000000" w:themeColor="text1"/>
          <w:sz w:val="32"/>
        </w:rPr>
      </w:pPr>
      <w:r>
        <w:rPr>
          <w:rFonts w:ascii="Neutraface 2 Text Bold" w:hAnsi="Neutraface 2 Text Bold" w:cs="Helvetica"/>
          <w:b/>
          <w:color w:val="000000" w:themeColor="text1"/>
          <w:sz w:val="32"/>
        </w:rPr>
        <w:t>The</w:t>
      </w:r>
      <w:r w:rsidR="00F440ED">
        <w:rPr>
          <w:rFonts w:ascii="Neutraface 2 Text Bold" w:hAnsi="Neutraface 2 Text Bold" w:cs="Helvetica"/>
          <w:b/>
          <w:color w:val="000000" w:themeColor="text1"/>
          <w:sz w:val="32"/>
        </w:rPr>
        <w:t xml:space="preserve"> Servion Group </w:t>
      </w:r>
      <w:r>
        <w:rPr>
          <w:rFonts w:ascii="Neutraface 2 Text Bold" w:hAnsi="Neutraface 2 Text Bold" w:cs="Helvetica"/>
          <w:b/>
          <w:color w:val="000000" w:themeColor="text1"/>
          <w:sz w:val="32"/>
        </w:rPr>
        <w:t xml:space="preserve">Named </w:t>
      </w:r>
      <w:r w:rsidR="00F440ED">
        <w:rPr>
          <w:rFonts w:ascii="Neutraface 2 Text Bold" w:hAnsi="Neutraface 2 Text Bold" w:cs="Helvetica"/>
          <w:b/>
          <w:color w:val="000000" w:themeColor="text1"/>
          <w:sz w:val="32"/>
        </w:rPr>
        <w:t>a Top 175</w:t>
      </w:r>
      <w:r w:rsidR="00532EE3">
        <w:rPr>
          <w:rFonts w:ascii="Neutraface 2 Text Bold" w:hAnsi="Neutraface 2 Text Bold" w:cs="Helvetica"/>
          <w:b/>
          <w:color w:val="000000" w:themeColor="text1"/>
          <w:sz w:val="32"/>
        </w:rPr>
        <w:t xml:space="preserve"> </w:t>
      </w:r>
      <w:r w:rsidR="00666872">
        <w:rPr>
          <w:rFonts w:ascii="Neutraface 2 Text Bold" w:hAnsi="Neutraface 2 Text Bold" w:cs="Helvetica"/>
          <w:b/>
          <w:color w:val="000000" w:themeColor="text1"/>
          <w:sz w:val="32"/>
        </w:rPr>
        <w:t xml:space="preserve">Minnesota </w:t>
      </w:r>
      <w:r w:rsidR="00F440ED">
        <w:rPr>
          <w:rFonts w:ascii="Neutraface 2 Text Bold" w:hAnsi="Neutraface 2 Text Bold" w:cs="Helvetica"/>
          <w:b/>
          <w:color w:val="000000" w:themeColor="text1"/>
          <w:sz w:val="32"/>
        </w:rPr>
        <w:t>Workplace</w:t>
      </w:r>
      <w:r>
        <w:rPr>
          <w:rFonts w:ascii="Neutraface 2 Text Bold" w:hAnsi="Neutraface 2 Text Bold" w:cs="Helvetica"/>
          <w:b/>
          <w:color w:val="000000" w:themeColor="text1"/>
          <w:sz w:val="32"/>
        </w:rPr>
        <w:t xml:space="preserve"> By the Star Tribune </w:t>
      </w:r>
    </w:p>
    <w:p w14:paraId="3ACFFF3A" w14:textId="0DF8F46C" w:rsidR="00D12952" w:rsidRDefault="00D33AE8" w:rsidP="00311BDF">
      <w:pPr>
        <w:spacing w:after="0"/>
        <w:rPr>
          <w:rFonts w:ascii="Neutraface 2 Text Book" w:eastAsia="Arial" w:hAnsi="Neutraface 2 Text Book" w:cs="Arial"/>
          <w:spacing w:val="-1"/>
        </w:rPr>
      </w:pPr>
      <w:r w:rsidRPr="002A3612">
        <w:rPr>
          <w:rFonts w:ascii="Neutraface 2 Text Book" w:eastAsia="Arial" w:hAnsi="Neutraface 2 Text Book" w:cs="Arial"/>
          <w:b/>
          <w:bCs/>
          <w:spacing w:val="-1"/>
        </w:rPr>
        <w:t>ST. PAUL</w:t>
      </w:r>
      <w:r w:rsidRPr="002A3612">
        <w:rPr>
          <w:rFonts w:ascii="Neutraface 2 Text Book" w:eastAsia="Arial" w:hAnsi="Neutraface 2 Text Book" w:cs="Arial"/>
          <w:b/>
          <w:bCs/>
        </w:rPr>
        <w:t xml:space="preserve">, </w:t>
      </w:r>
      <w:r w:rsidRPr="002A3612">
        <w:rPr>
          <w:rFonts w:ascii="Neutraface 2 Text Book" w:eastAsia="Arial" w:hAnsi="Neutraface 2 Text Book" w:cs="Arial"/>
          <w:b/>
          <w:bCs/>
          <w:spacing w:val="1"/>
        </w:rPr>
        <w:t>Mi</w:t>
      </w:r>
      <w:r w:rsidRPr="002A3612">
        <w:rPr>
          <w:rFonts w:ascii="Neutraface 2 Text Book" w:eastAsia="Arial" w:hAnsi="Neutraface 2 Text Book" w:cs="Arial"/>
          <w:b/>
          <w:bCs/>
        </w:rPr>
        <w:t>nn.</w:t>
      </w:r>
      <w:r w:rsidRPr="002A3612">
        <w:rPr>
          <w:rFonts w:ascii="Neutraface 2 Text Book" w:eastAsia="Arial" w:hAnsi="Neutraface 2 Text Book" w:cs="Arial"/>
          <w:b/>
          <w:bCs/>
          <w:spacing w:val="-2"/>
        </w:rPr>
        <w:t xml:space="preserve"> </w:t>
      </w:r>
      <w:r w:rsidRPr="002A3612">
        <w:rPr>
          <w:rFonts w:ascii="Neutraface 2 Text Book" w:eastAsia="Arial" w:hAnsi="Neutraface 2 Text Book" w:cs="Arial"/>
          <w:b/>
          <w:bCs/>
          <w:spacing w:val="2"/>
        </w:rPr>
        <w:t>(</w:t>
      </w:r>
      <w:r w:rsidR="00F440ED">
        <w:rPr>
          <w:rFonts w:ascii="Neutraface 2 Text Book" w:eastAsia="Arial" w:hAnsi="Neutraface 2 Text Book" w:cs="Arial"/>
          <w:b/>
          <w:bCs/>
          <w:spacing w:val="-3"/>
        </w:rPr>
        <w:t>June 21</w:t>
      </w:r>
      <w:r w:rsidRPr="002A3612">
        <w:rPr>
          <w:rFonts w:ascii="Neutraface 2 Text Book" w:eastAsia="Arial" w:hAnsi="Neutraface 2 Text Book" w:cs="Arial"/>
          <w:b/>
          <w:bCs/>
          <w:spacing w:val="-3"/>
        </w:rPr>
        <w:t>, 2021</w:t>
      </w:r>
      <w:r w:rsidRPr="002A3612">
        <w:rPr>
          <w:rFonts w:ascii="Neutraface 2 Text Book" w:eastAsia="Arial" w:hAnsi="Neutraface 2 Text Book" w:cs="Arial"/>
          <w:b/>
          <w:bCs/>
        </w:rPr>
        <w:t>)</w:t>
      </w:r>
      <w:r w:rsidRPr="002A3612">
        <w:rPr>
          <w:rFonts w:ascii="Neutraface 2 Text Book" w:eastAsia="Arial" w:hAnsi="Neutraface 2 Text Book" w:cs="Arial"/>
          <w:b/>
          <w:bCs/>
          <w:spacing w:val="3"/>
        </w:rPr>
        <w:t xml:space="preserve"> </w:t>
      </w:r>
      <w:r w:rsidRPr="002A3612">
        <w:rPr>
          <w:rFonts w:ascii="Neutraface 2 Text Book" w:eastAsia="Arial" w:hAnsi="Neutraface 2 Text Book" w:cs="Arial"/>
          <w:b/>
          <w:bCs/>
        </w:rPr>
        <w:t>–</w:t>
      </w:r>
      <w:r w:rsidR="00D12952" w:rsidRPr="002A3612">
        <w:rPr>
          <w:rFonts w:ascii="Neutraface 2 Text Book" w:eastAsia="Arial" w:hAnsi="Neutraface 2 Text Book" w:cs="Arial"/>
          <w:b/>
          <w:bCs/>
        </w:rPr>
        <w:t xml:space="preserve"> </w:t>
      </w:r>
      <w:r w:rsidR="00532EE3">
        <w:rPr>
          <w:rFonts w:ascii="Neutraface 2 Text Book" w:eastAsia="Arial" w:hAnsi="Neutraface 2 Text Book" w:cs="Arial"/>
        </w:rPr>
        <w:t xml:space="preserve">The Servion Group is pleased to announce that </w:t>
      </w:r>
      <w:r w:rsidR="00B76594">
        <w:rPr>
          <w:rFonts w:ascii="Neutraface 2 Text Book" w:eastAsia="Arial" w:hAnsi="Neutraface 2 Text Book" w:cs="Arial"/>
        </w:rPr>
        <w:t>it has</w:t>
      </w:r>
      <w:r w:rsidR="00532EE3">
        <w:rPr>
          <w:rFonts w:ascii="Neutraface 2 Text Book" w:eastAsia="Arial" w:hAnsi="Neutraface 2 Text Book" w:cs="Arial"/>
        </w:rPr>
        <w:t xml:space="preserve"> been named</w:t>
      </w:r>
      <w:r w:rsidR="00532EE3">
        <w:rPr>
          <w:rFonts w:ascii="Neutraface 2 Text Book" w:eastAsia="Arial" w:hAnsi="Neutraface 2 Text Book" w:cs="Arial"/>
          <w:spacing w:val="-1"/>
        </w:rPr>
        <w:t xml:space="preserve"> one of the Top 175 Workplaces in Minnesota by the Star Tribune. A complete list of companies selected is available </w:t>
      </w:r>
      <w:hyperlink r:id="rId8" w:history="1">
        <w:r w:rsidR="00E37910" w:rsidRPr="00E37910">
          <w:rPr>
            <w:rStyle w:val="Hyperlink"/>
            <w:rFonts w:ascii="Neutraface 2 Text Book" w:eastAsia="Arial" w:hAnsi="Neutraface 2 Text Book" w:cs="Arial"/>
            <w:spacing w:val="-1"/>
          </w:rPr>
          <w:t>online</w:t>
        </w:r>
      </w:hyperlink>
      <w:r w:rsidR="00E37910">
        <w:rPr>
          <w:rFonts w:ascii="Neutraface 2 Text Book" w:eastAsia="Arial" w:hAnsi="Neutraface 2 Text Book" w:cs="Arial"/>
          <w:spacing w:val="-1"/>
        </w:rPr>
        <w:t xml:space="preserve"> </w:t>
      </w:r>
      <w:r w:rsidR="00532EE3">
        <w:rPr>
          <w:rFonts w:ascii="Neutraface 2 Text Book" w:eastAsia="Arial" w:hAnsi="Neutraface 2 Text Book" w:cs="Arial"/>
          <w:spacing w:val="-1"/>
        </w:rPr>
        <w:t>and was published in the Star Tribune Top Workplaces special section on Sunday, June 20.</w:t>
      </w:r>
    </w:p>
    <w:p w14:paraId="222819D7" w14:textId="77777777" w:rsidR="00532EE3" w:rsidRDefault="00532EE3" w:rsidP="00311BDF">
      <w:pPr>
        <w:spacing w:after="0"/>
        <w:rPr>
          <w:rFonts w:ascii="Neutraface 2 Text Book" w:eastAsia="Arial" w:hAnsi="Neutraface 2 Text Book" w:cs="Arial"/>
          <w:spacing w:val="-1"/>
        </w:rPr>
      </w:pPr>
    </w:p>
    <w:p w14:paraId="2F85111B" w14:textId="6583B82A" w:rsidR="00532EE3" w:rsidRPr="00DB1A90" w:rsidRDefault="00DB1A90" w:rsidP="00532EE3">
      <w:pPr>
        <w:autoSpaceDE w:val="0"/>
        <w:autoSpaceDN w:val="0"/>
        <w:adjustRightInd w:val="0"/>
        <w:rPr>
          <w:rFonts w:ascii="Neutraface 2 Text Book" w:hAnsi="Neutraface 2 Text Book" w:cs="Helv"/>
          <w:color w:val="000000"/>
        </w:rPr>
      </w:pPr>
      <w:r w:rsidRPr="00DB1A90">
        <w:rPr>
          <w:rFonts w:ascii="Neutraface 2 Text Book" w:hAnsi="Neutraface 2 Text Book" w:cs="Helv"/>
          <w:color w:val="000000"/>
        </w:rPr>
        <w:t xml:space="preserve">Top Workplaces recognizes </w:t>
      </w:r>
      <w:r>
        <w:rPr>
          <w:rFonts w:ascii="Neutraface 2 Text Book" w:hAnsi="Neutraface 2 Text Book" w:cs="Helv"/>
          <w:color w:val="000000"/>
        </w:rPr>
        <w:t>exceptional</w:t>
      </w:r>
      <w:r w:rsidRPr="00DB1A90">
        <w:rPr>
          <w:rFonts w:ascii="Neutraface 2 Text Book" w:hAnsi="Neutraface 2 Text Book" w:cs="Helv"/>
          <w:color w:val="000000"/>
        </w:rPr>
        <w:t xml:space="preserve"> companies in Minnesota based on </w:t>
      </w:r>
      <w:r>
        <w:rPr>
          <w:rFonts w:ascii="Neutraface 2 Text Book" w:hAnsi="Neutraface 2 Text Book" w:cs="Helv"/>
          <w:color w:val="000000"/>
        </w:rPr>
        <w:t>measurement</w:t>
      </w:r>
      <w:r w:rsidR="00CB698E">
        <w:rPr>
          <w:rFonts w:ascii="Neutraface 2 Text Book" w:hAnsi="Neutraface 2 Text Book" w:cs="Helv"/>
          <w:color w:val="000000"/>
        </w:rPr>
        <w:t>s</w:t>
      </w:r>
      <w:r>
        <w:rPr>
          <w:rFonts w:ascii="Neutraface 2 Text Book" w:hAnsi="Neutraface 2 Text Book" w:cs="Helv"/>
          <w:color w:val="000000"/>
        </w:rPr>
        <w:t xml:space="preserve"> of employees’ opinions regarding</w:t>
      </w:r>
      <w:r w:rsidRPr="00DB1A90">
        <w:rPr>
          <w:rFonts w:ascii="Neutraface 2 Text Book" w:hAnsi="Neutraface 2 Text Book" w:cs="Helv"/>
          <w:color w:val="000000"/>
        </w:rPr>
        <w:t xml:space="preserve"> engagement, organizational health and satisfaction. The analysis included responses from over 76,000 employees </w:t>
      </w:r>
      <w:r w:rsidR="00187A76">
        <w:rPr>
          <w:rFonts w:ascii="Neutraface 2 Text Book" w:hAnsi="Neutraface 2 Text Book" w:cs="Helv"/>
          <w:color w:val="000000"/>
        </w:rPr>
        <w:t xml:space="preserve">at </w:t>
      </w:r>
      <w:r>
        <w:rPr>
          <w:rFonts w:ascii="Neutraface 2 Text Book" w:hAnsi="Neutraface 2 Text Book" w:cs="Helv"/>
          <w:color w:val="000000"/>
        </w:rPr>
        <w:t xml:space="preserve">nearly 3,000 </w:t>
      </w:r>
      <w:r w:rsidRPr="00DB1A90">
        <w:rPr>
          <w:rFonts w:ascii="Neutraface 2 Text Book" w:hAnsi="Neutraface 2 Text Book" w:cs="Helv"/>
          <w:color w:val="000000"/>
        </w:rPr>
        <w:t xml:space="preserve">Minnesota public, private and nonprofit organizations. </w:t>
      </w:r>
      <w:r>
        <w:rPr>
          <w:rFonts w:ascii="Neutraface 2 Text Book" w:hAnsi="Neutraface 2 Text Book" w:cs="Helv"/>
          <w:color w:val="000000"/>
        </w:rPr>
        <w:t>Rankings were cal</w:t>
      </w:r>
      <w:r w:rsidR="00187A76">
        <w:rPr>
          <w:rFonts w:ascii="Neutraface 2 Text Book" w:hAnsi="Neutraface 2 Text Book" w:cs="Helv"/>
          <w:color w:val="000000"/>
        </w:rPr>
        <w:t xml:space="preserve">culated purely </w:t>
      </w:r>
      <w:r w:rsidR="00F76D5B">
        <w:rPr>
          <w:rFonts w:ascii="Neutraface 2 Text Book" w:hAnsi="Neutraface 2 Text Book" w:cs="Helv"/>
          <w:color w:val="000000"/>
        </w:rPr>
        <w:t xml:space="preserve">based </w:t>
      </w:r>
      <w:r w:rsidR="00187A76">
        <w:rPr>
          <w:rFonts w:ascii="Neutraface 2 Text Book" w:hAnsi="Neutraface 2 Text Book" w:cs="Helv"/>
          <w:color w:val="000000"/>
        </w:rPr>
        <w:t>on responses</w:t>
      </w:r>
      <w:r>
        <w:rPr>
          <w:rFonts w:ascii="Neutraface 2 Text Book" w:hAnsi="Neutraface 2 Text Book"/>
          <w:color w:val="000000"/>
        </w:rPr>
        <w:t xml:space="preserve"> c</w:t>
      </w:r>
      <w:r w:rsidR="00532EE3" w:rsidRPr="00DB1A90">
        <w:rPr>
          <w:rFonts w:ascii="Neutraface 2 Text Book" w:hAnsi="Neutraface 2 Text Book"/>
          <w:color w:val="000000"/>
        </w:rPr>
        <w:t>ollected by Energage, an independent employee engagement and retention</w:t>
      </w:r>
      <w:r w:rsidR="00F76D5B">
        <w:rPr>
          <w:rFonts w:ascii="Neutraface 2 Text Book" w:hAnsi="Neutraface 2 Text Book"/>
          <w:color w:val="000000"/>
        </w:rPr>
        <w:t xml:space="preserve"> specialist</w:t>
      </w:r>
      <w:r w:rsidR="00532EE3" w:rsidRPr="00DB1A90">
        <w:rPr>
          <w:rFonts w:ascii="Neutraface 2 Text Book" w:hAnsi="Neutraface 2 Text Book"/>
          <w:color w:val="000000"/>
        </w:rPr>
        <w:t>.</w:t>
      </w:r>
      <w:r w:rsidR="00532EE3" w:rsidRPr="00DB1A90">
        <w:rPr>
          <w:rFonts w:ascii="Neutraface 2 Text Book" w:hAnsi="Neutraface 2 Text Book" w:cs="Helv"/>
          <w:color w:val="000000"/>
        </w:rPr>
        <w:t xml:space="preserve"> </w:t>
      </w:r>
    </w:p>
    <w:p w14:paraId="4C4288C0" w14:textId="72D1EF0D" w:rsidR="00532EE3" w:rsidRDefault="00DB1A90" w:rsidP="00311BDF">
      <w:pPr>
        <w:spacing w:after="0"/>
        <w:rPr>
          <w:rFonts w:ascii="Neutraface 2 Text Book" w:eastAsia="Arial" w:hAnsi="Neutraface 2 Text Book" w:cs="Arial"/>
          <w:spacing w:val="-1"/>
        </w:rPr>
      </w:pPr>
      <w:r>
        <w:rPr>
          <w:rFonts w:ascii="Neutraface 2 Text Book" w:eastAsia="Arial" w:hAnsi="Neutraface 2 Text Book" w:cs="Arial"/>
          <w:spacing w:val="-1"/>
        </w:rPr>
        <w:t>“</w:t>
      </w:r>
      <w:r w:rsidR="00187A76">
        <w:rPr>
          <w:rFonts w:ascii="Neutraface 2 Text Book" w:eastAsia="Arial" w:hAnsi="Neutraface 2 Text Book" w:cs="Arial"/>
          <w:spacing w:val="-1"/>
        </w:rPr>
        <w:t>We are very proud to be recognized as one of Minnesota’s Top 175 Workplaces,” said Brad Crandall, CEO of The Servion Group. “This awar</w:t>
      </w:r>
      <w:r w:rsidR="006771BB">
        <w:rPr>
          <w:rFonts w:ascii="Neutraface 2 Text Book" w:eastAsia="Arial" w:hAnsi="Neutraface 2 Text Book" w:cs="Arial"/>
          <w:spacing w:val="-1"/>
        </w:rPr>
        <w:t>d is evidence of the strength of our culture, where</w:t>
      </w:r>
      <w:r w:rsidR="00187A76">
        <w:rPr>
          <w:rFonts w:ascii="Neutraface 2 Text Book" w:eastAsia="Arial" w:hAnsi="Neutraface 2 Text Book" w:cs="Arial"/>
          <w:spacing w:val="-1"/>
        </w:rPr>
        <w:t xml:space="preserve"> employees remained engaged and satisfied even while spending the past year working from home and dealing with the far-reaching impacts of the pandemic. </w:t>
      </w:r>
      <w:r w:rsidR="006771BB">
        <w:rPr>
          <w:rFonts w:ascii="Neutraface 2 Text Book" w:eastAsia="Arial" w:hAnsi="Neutraface 2 Text Book" w:cs="Arial"/>
          <w:spacing w:val="-1"/>
        </w:rPr>
        <w:t>Going forward, our focus remains on attracting and retaining talented, enthusiastic people</w:t>
      </w:r>
      <w:r w:rsidR="00187A76">
        <w:rPr>
          <w:rFonts w:ascii="Neutraface 2 Text Book" w:eastAsia="Arial" w:hAnsi="Neutraface 2 Text Book" w:cs="Arial"/>
          <w:spacing w:val="-1"/>
        </w:rPr>
        <w:t>.”</w:t>
      </w:r>
    </w:p>
    <w:p w14:paraId="7ACCC5C6" w14:textId="1CCC271B" w:rsidR="006771BB" w:rsidRDefault="006771BB" w:rsidP="00311BDF">
      <w:pPr>
        <w:spacing w:after="0"/>
        <w:rPr>
          <w:rFonts w:ascii="Neutraface 2 Text Book" w:eastAsia="Arial" w:hAnsi="Neutraface 2 Text Book" w:cs="Arial"/>
          <w:spacing w:val="-1"/>
        </w:rPr>
      </w:pPr>
    </w:p>
    <w:p w14:paraId="5610BCE8" w14:textId="40EE885A" w:rsidR="008B108F" w:rsidRDefault="006771BB" w:rsidP="006771BB">
      <w:pPr>
        <w:rPr>
          <w:rFonts w:ascii="Neutraface 2 Text Book" w:hAnsi="Neutraface 2 Text Book"/>
        </w:rPr>
      </w:pPr>
      <w:r w:rsidRPr="006771BB">
        <w:rPr>
          <w:rFonts w:ascii="Neutraface 2 Text Book" w:hAnsi="Neutraface 2 Text Book"/>
        </w:rPr>
        <w:t xml:space="preserve">Star Tribune Publisher Michael J. Klingensmith said, “The companies in the Star Tribune Top 175 Workplaces deserve high praise for creating the very best work environments in Minnesota. My congratulations to each of these exceptional companies.” </w:t>
      </w:r>
    </w:p>
    <w:p w14:paraId="19F1CECC" w14:textId="692F12F0" w:rsidR="00FA03B1" w:rsidRPr="00FA03B1" w:rsidRDefault="00FA03B1" w:rsidP="00FA03B1">
      <w:pPr>
        <w:jc w:val="center"/>
        <w:rPr>
          <w:rFonts w:ascii="Neutraface 2 Text Book" w:hAnsi="Neutraface 2 Text Book" w:cs="Arial"/>
          <w:iCs/>
        </w:rPr>
      </w:pPr>
      <w:r>
        <w:rPr>
          <w:rFonts w:ascii="Neutraface 2 Text Book" w:hAnsi="Neutraface 2 Text Book" w:cs="Arial"/>
          <w:iCs/>
        </w:rPr>
        <w:t>###</w:t>
      </w:r>
    </w:p>
    <w:bookmarkEnd w:id="0"/>
    <w:bookmarkEnd w:id="1"/>
    <w:p w14:paraId="198520FD" w14:textId="1DA112D4" w:rsidR="008B108F" w:rsidRDefault="00686391" w:rsidP="008B108F">
      <w:pPr>
        <w:rPr>
          <w:rFonts w:ascii="Neutraface 2 Text Book" w:hAnsi="Neutraface 2 Text Book" w:cs="Arial"/>
          <w:iCs/>
        </w:rPr>
      </w:pPr>
      <w:r w:rsidRPr="002A3612">
        <w:rPr>
          <w:rFonts w:ascii="Neutraface 2 Text Book" w:hAnsi="Neutraface 2 Text Book" w:cs="Arial"/>
          <w:b/>
          <w:iCs/>
        </w:rPr>
        <w:t xml:space="preserve">About </w:t>
      </w:r>
      <w:r w:rsidR="008B108F">
        <w:rPr>
          <w:rFonts w:ascii="Neutraface 2 Text Book" w:hAnsi="Neutraface 2 Text Book" w:cs="Arial"/>
          <w:b/>
          <w:iCs/>
        </w:rPr>
        <w:t>The Servion Group</w:t>
      </w:r>
      <w:r w:rsidRPr="002A3612">
        <w:rPr>
          <w:rFonts w:ascii="Neutraface 2 Text Book" w:hAnsi="Neutraface 2 Text Book" w:cs="Arial"/>
          <w:b/>
          <w:iCs/>
        </w:rPr>
        <w:t xml:space="preserve">: </w:t>
      </w:r>
      <w:r w:rsidRPr="002A3612">
        <w:rPr>
          <w:rFonts w:ascii="Neutraface 2 Text Book" w:hAnsi="Neutraface 2 Text Book" w:cs="Arial"/>
          <w:iCs/>
        </w:rPr>
        <w:t xml:space="preserve">Based in </w:t>
      </w:r>
      <w:r w:rsidR="000009D9">
        <w:rPr>
          <w:rFonts w:ascii="Neutraface 2 Text Book" w:hAnsi="Neutraface 2 Text Book" w:cs="Arial"/>
          <w:iCs/>
        </w:rPr>
        <w:t>the Twin Cities,</w:t>
      </w:r>
      <w:r w:rsidRPr="002A3612">
        <w:rPr>
          <w:rFonts w:ascii="Neutraface 2 Text Book" w:hAnsi="Neutraface 2 Text Book" w:cs="Arial"/>
          <w:iCs/>
        </w:rPr>
        <w:t xml:space="preserve"> The Servion Group was founded in 1987 by three Minnesota credit unions wanting to offer competitive mortgage products. Today, we are co-owned by 53 credit unions and support </w:t>
      </w:r>
      <w:r w:rsidR="008B108F">
        <w:rPr>
          <w:rFonts w:ascii="Neutraface 2 Text Book" w:hAnsi="Neutraface 2 Text Book" w:cs="Arial"/>
          <w:iCs/>
        </w:rPr>
        <w:t>nearly 500</w:t>
      </w:r>
      <w:r w:rsidRPr="002A3612">
        <w:rPr>
          <w:rFonts w:ascii="Neutraface 2 Text Book" w:hAnsi="Neutraface 2 Text Book" w:cs="Arial"/>
          <w:iCs/>
        </w:rPr>
        <w:t xml:space="preserve"> </w:t>
      </w:r>
      <w:r w:rsidR="008B108F">
        <w:rPr>
          <w:rFonts w:ascii="Neutraface 2 Text Book" w:hAnsi="Neutraface 2 Text Book" w:cs="Arial"/>
          <w:iCs/>
        </w:rPr>
        <w:t>credit unions and community banks</w:t>
      </w:r>
      <w:r w:rsidRPr="002A3612">
        <w:rPr>
          <w:rFonts w:ascii="Neutraface 2 Text Book" w:hAnsi="Neutraface 2 Text Book" w:cs="Arial"/>
          <w:iCs/>
        </w:rPr>
        <w:t xml:space="preserve"> across the country via solutions </w:t>
      </w:r>
      <w:r w:rsidR="000009D9">
        <w:rPr>
          <w:rFonts w:ascii="Neutraface 2 Text Book" w:hAnsi="Neutraface 2 Text Book" w:cs="Arial"/>
          <w:iCs/>
        </w:rPr>
        <w:t>spanning</w:t>
      </w:r>
      <w:r w:rsidRPr="002A3612">
        <w:rPr>
          <w:rFonts w:ascii="Neutraface 2 Text Book" w:hAnsi="Neutraface 2 Text Book" w:cs="Arial"/>
          <w:iCs/>
        </w:rPr>
        <w:t xml:space="preserve"> mortgage, title, realty, financial advisory, and business lending</w:t>
      </w:r>
      <w:r w:rsidR="00224602">
        <w:rPr>
          <w:rFonts w:ascii="Neutraface 2 Text Book" w:hAnsi="Neutraface 2 Text Book" w:cs="Arial"/>
          <w:iCs/>
        </w:rPr>
        <w:t>, delivered through a staff of more than 2</w:t>
      </w:r>
      <w:r w:rsidR="008B108F">
        <w:rPr>
          <w:rFonts w:ascii="Neutraface 2 Text Book" w:hAnsi="Neutraface 2 Text Book" w:cs="Arial"/>
          <w:iCs/>
        </w:rPr>
        <w:t>7</w:t>
      </w:r>
      <w:r w:rsidR="00F526A9">
        <w:rPr>
          <w:rFonts w:ascii="Neutraface 2 Text Book" w:hAnsi="Neutraface 2 Text Book" w:cs="Arial"/>
          <w:iCs/>
        </w:rPr>
        <w:t>0</w:t>
      </w:r>
      <w:r w:rsidR="00224602">
        <w:rPr>
          <w:rFonts w:ascii="Neutraface 2 Text Book" w:hAnsi="Neutraface 2 Text Book" w:cs="Arial"/>
          <w:iCs/>
        </w:rPr>
        <w:t xml:space="preserve"> employees.</w:t>
      </w:r>
    </w:p>
    <w:p w14:paraId="670C1A62" w14:textId="42844D08" w:rsidR="00EF726E" w:rsidRPr="009E2993" w:rsidRDefault="00EF726E" w:rsidP="00EF726E">
      <w:pPr>
        <w:jc w:val="center"/>
        <w:rPr>
          <w:rFonts w:ascii="Neutraface 2 Text Book" w:hAnsi="Neutraface 2 Text Book" w:cs="Arial"/>
          <w:iCs/>
        </w:rPr>
      </w:pPr>
      <w:r w:rsidRPr="002A3612">
        <w:rPr>
          <w:rFonts w:ascii="Neutraface 2 Text Bold" w:hAnsi="Neutraface 2 Text Bold" w:cs="Helvetica-LightOblique"/>
          <w:b/>
          <w:iCs/>
        </w:rPr>
        <w:t>Contact:</w:t>
      </w:r>
      <w:r>
        <w:rPr>
          <w:rFonts w:ascii="Neutraface 2 Text Bold" w:hAnsi="Neutraface 2 Text Bold" w:cs="Helvetica-LightOblique"/>
          <w:iCs/>
        </w:rPr>
        <w:t xml:space="preserve"> </w:t>
      </w:r>
      <w:r w:rsidRPr="002A3612">
        <w:rPr>
          <w:rFonts w:ascii="Neutraface 2 Text Book" w:hAnsi="Neutraface 2 Text Book" w:cs="Helvetica-LightOblique"/>
          <w:iCs/>
        </w:rPr>
        <w:t>LeAnn Case</w:t>
      </w:r>
      <w:r w:rsidRPr="002A3612">
        <w:rPr>
          <w:rFonts w:ascii="Neutraface 2 Text Book" w:hAnsi="Neutraface 2 Text Book" w:cs="Helvetica-LightOblique"/>
          <w:iCs/>
        </w:rPr>
        <w:br/>
        <w:t>SVP Marketing &amp; Communications</w:t>
      </w:r>
      <w:r>
        <w:rPr>
          <w:rFonts w:ascii="Neutraface 2 Text Book" w:hAnsi="Neutraface 2 Text Book" w:cs="Helvetica-LightOblique"/>
          <w:iCs/>
        </w:rPr>
        <w:t xml:space="preserve">   </w:t>
      </w:r>
      <w:r w:rsidRPr="002A3612">
        <w:rPr>
          <w:rFonts w:ascii="Neutraface 2 Text Book" w:hAnsi="Neutraface 2 Text Book" w:cs="Helvetica-LightOblique"/>
          <w:iCs/>
        </w:rPr>
        <w:br/>
        <w:t>651-746-6423</w:t>
      </w:r>
      <w:r w:rsidRPr="002A3612">
        <w:rPr>
          <w:rFonts w:ascii="Neutraface 2 Text Book" w:hAnsi="Neutraface 2 Text Book" w:cs="Helvetica-LightOblique"/>
          <w:iCs/>
        </w:rPr>
        <w:br/>
      </w:r>
      <w:hyperlink r:id="rId9" w:history="1">
        <w:r w:rsidRPr="002A3612">
          <w:rPr>
            <w:rStyle w:val="Hyperlink"/>
            <w:rFonts w:ascii="Neutraface 2 Text Book" w:hAnsi="Neutraface 2 Text Book" w:cs="Helvetica-LightOblique"/>
          </w:rPr>
          <w:t>LCase@myservion.com</w:t>
        </w:r>
      </w:hyperlink>
    </w:p>
    <w:sectPr w:rsidR="00EF726E" w:rsidRPr="009E2993" w:rsidSect="00EC7BED">
      <w:headerReference w:type="default" r:id="rId10"/>
      <w:pgSz w:w="12240" w:h="15840" w:code="1"/>
      <w:pgMar w:top="3168"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1F1B" w14:textId="77777777" w:rsidR="009F6CC9" w:rsidRDefault="009F6CC9" w:rsidP="00D072AA">
      <w:pPr>
        <w:spacing w:after="0" w:line="240" w:lineRule="auto"/>
      </w:pPr>
      <w:r>
        <w:separator/>
      </w:r>
    </w:p>
  </w:endnote>
  <w:endnote w:type="continuationSeparator" w:id="0">
    <w:p w14:paraId="6114F154" w14:textId="77777777" w:rsidR="009F6CC9" w:rsidRDefault="009F6CC9" w:rsidP="00D0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2 Text Bold">
    <w:panose1 w:val="020B0803020202020102"/>
    <w:charset w:val="00"/>
    <w:family w:val="swiss"/>
    <w:notTrueType/>
    <w:pitch w:val="variable"/>
    <w:sig w:usb0="00000087" w:usb1="00000000" w:usb2="00000000" w:usb3="00000000" w:csb0="0000009B" w:csb1="00000000"/>
  </w:font>
  <w:font w:name="Helvetica-Light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utraface 2 Text Book">
    <w:panose1 w:val="020B0503020202020102"/>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B8E0" w14:textId="77777777" w:rsidR="009F6CC9" w:rsidRDefault="009F6CC9" w:rsidP="00D072AA">
      <w:pPr>
        <w:spacing w:after="0" w:line="240" w:lineRule="auto"/>
      </w:pPr>
      <w:r>
        <w:separator/>
      </w:r>
    </w:p>
  </w:footnote>
  <w:footnote w:type="continuationSeparator" w:id="0">
    <w:p w14:paraId="290BA6CD" w14:textId="77777777" w:rsidR="009F6CC9" w:rsidRDefault="009F6CC9" w:rsidP="00D07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25D6" w14:textId="288046CF" w:rsidR="00D072AA" w:rsidRDefault="00D072AA">
    <w:pPr>
      <w:pStyle w:val="Header"/>
    </w:pPr>
    <w:r>
      <w:rPr>
        <w:noProof/>
      </w:rPr>
      <w:drawing>
        <wp:anchor distT="0" distB="0" distL="114300" distR="114300" simplePos="0" relativeHeight="251658240" behindDoc="1" locked="0" layoutInCell="1" allowOverlap="1" wp14:anchorId="5C293A9B" wp14:editId="0DFB0C57">
          <wp:simplePos x="0" y="0"/>
          <wp:positionH relativeFrom="page">
            <wp:posOffset>0</wp:posOffset>
          </wp:positionH>
          <wp:positionV relativeFrom="page">
            <wp:posOffset>0</wp:posOffset>
          </wp:positionV>
          <wp:extent cx="7781544" cy="10076688"/>
          <wp:effectExtent l="0" t="0" r="0" b="1270"/>
          <wp:wrapNone/>
          <wp:docPr id="5" name="Picture 5"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ervion Group 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781544" cy="100766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4CA0"/>
    <w:multiLevelType w:val="hybridMultilevel"/>
    <w:tmpl w:val="9CCE24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3AE1187C"/>
    <w:multiLevelType w:val="hybridMultilevel"/>
    <w:tmpl w:val="FDEC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AA"/>
    <w:rsid w:val="000009D9"/>
    <w:rsid w:val="000C59C4"/>
    <w:rsid w:val="000F354F"/>
    <w:rsid w:val="0017455C"/>
    <w:rsid w:val="00186579"/>
    <w:rsid w:val="00187A76"/>
    <w:rsid w:val="00224602"/>
    <w:rsid w:val="002A3612"/>
    <w:rsid w:val="002E1DEB"/>
    <w:rsid w:val="00311BDF"/>
    <w:rsid w:val="00323504"/>
    <w:rsid w:val="00356C9E"/>
    <w:rsid w:val="003D07A8"/>
    <w:rsid w:val="00406E52"/>
    <w:rsid w:val="004167CE"/>
    <w:rsid w:val="00532EE3"/>
    <w:rsid w:val="00563D30"/>
    <w:rsid w:val="00650F42"/>
    <w:rsid w:val="00660A14"/>
    <w:rsid w:val="00666872"/>
    <w:rsid w:val="006771BB"/>
    <w:rsid w:val="00681AC9"/>
    <w:rsid w:val="00686391"/>
    <w:rsid w:val="0072563C"/>
    <w:rsid w:val="007812FA"/>
    <w:rsid w:val="007D49B7"/>
    <w:rsid w:val="00854352"/>
    <w:rsid w:val="008645D2"/>
    <w:rsid w:val="0086651D"/>
    <w:rsid w:val="008B108F"/>
    <w:rsid w:val="008E1A10"/>
    <w:rsid w:val="009C0EB4"/>
    <w:rsid w:val="009C7282"/>
    <w:rsid w:val="009E2993"/>
    <w:rsid w:val="009F6CC9"/>
    <w:rsid w:val="00A12E70"/>
    <w:rsid w:val="00B152CE"/>
    <w:rsid w:val="00B76594"/>
    <w:rsid w:val="00C013A8"/>
    <w:rsid w:val="00C868AB"/>
    <w:rsid w:val="00CB698E"/>
    <w:rsid w:val="00D072AA"/>
    <w:rsid w:val="00D12952"/>
    <w:rsid w:val="00D25D70"/>
    <w:rsid w:val="00D33AE8"/>
    <w:rsid w:val="00D46468"/>
    <w:rsid w:val="00D556C1"/>
    <w:rsid w:val="00D84EE7"/>
    <w:rsid w:val="00DB1A90"/>
    <w:rsid w:val="00DF1254"/>
    <w:rsid w:val="00E37910"/>
    <w:rsid w:val="00E422BD"/>
    <w:rsid w:val="00E6199A"/>
    <w:rsid w:val="00EB2D8E"/>
    <w:rsid w:val="00EC7BED"/>
    <w:rsid w:val="00EF554F"/>
    <w:rsid w:val="00EF726E"/>
    <w:rsid w:val="00F440ED"/>
    <w:rsid w:val="00F526A9"/>
    <w:rsid w:val="00F76D5B"/>
    <w:rsid w:val="00F85DA2"/>
    <w:rsid w:val="00FA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06FE99"/>
  <w15:chartTrackingRefBased/>
  <w15:docId w15:val="{730756A3-A941-4F4F-ABFF-95FFA0D4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2AA"/>
  </w:style>
  <w:style w:type="paragraph" w:styleId="Footer">
    <w:name w:val="footer"/>
    <w:basedOn w:val="Normal"/>
    <w:link w:val="FooterChar"/>
    <w:uiPriority w:val="99"/>
    <w:unhideWhenUsed/>
    <w:rsid w:val="00D07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2AA"/>
  </w:style>
  <w:style w:type="character" w:styleId="Hyperlink">
    <w:name w:val="Hyperlink"/>
    <w:basedOn w:val="DefaultParagraphFont"/>
    <w:rsid w:val="0086651D"/>
    <w:rPr>
      <w:color w:val="0563C1" w:themeColor="hyperlink"/>
      <w:u w:val="single"/>
    </w:rPr>
  </w:style>
  <w:style w:type="character" w:styleId="UnresolvedMention">
    <w:name w:val="Unresolved Mention"/>
    <w:basedOn w:val="DefaultParagraphFont"/>
    <w:uiPriority w:val="99"/>
    <w:semiHidden/>
    <w:unhideWhenUsed/>
    <w:rsid w:val="0086651D"/>
    <w:rPr>
      <w:color w:val="605E5C"/>
      <w:shd w:val="clear" w:color="auto" w:fill="E1DFDD"/>
    </w:rPr>
  </w:style>
  <w:style w:type="paragraph" w:styleId="ListParagraph">
    <w:name w:val="List Paragraph"/>
    <w:basedOn w:val="Normal"/>
    <w:uiPriority w:val="34"/>
    <w:qFormat/>
    <w:rsid w:val="00D12952"/>
    <w:pPr>
      <w:ind w:left="720"/>
      <w:contextualSpacing/>
    </w:pPr>
  </w:style>
  <w:style w:type="character" w:styleId="CommentReference">
    <w:name w:val="annotation reference"/>
    <w:basedOn w:val="DefaultParagraphFont"/>
    <w:uiPriority w:val="99"/>
    <w:semiHidden/>
    <w:unhideWhenUsed/>
    <w:rsid w:val="00681AC9"/>
    <w:rPr>
      <w:sz w:val="16"/>
      <w:szCs w:val="16"/>
    </w:rPr>
  </w:style>
  <w:style w:type="paragraph" w:styleId="CommentText">
    <w:name w:val="annotation text"/>
    <w:basedOn w:val="Normal"/>
    <w:link w:val="CommentTextChar"/>
    <w:uiPriority w:val="99"/>
    <w:semiHidden/>
    <w:unhideWhenUsed/>
    <w:rsid w:val="00681AC9"/>
    <w:pPr>
      <w:spacing w:line="240" w:lineRule="auto"/>
    </w:pPr>
    <w:rPr>
      <w:sz w:val="20"/>
      <w:szCs w:val="20"/>
    </w:rPr>
  </w:style>
  <w:style w:type="character" w:customStyle="1" w:styleId="CommentTextChar">
    <w:name w:val="Comment Text Char"/>
    <w:basedOn w:val="DefaultParagraphFont"/>
    <w:link w:val="CommentText"/>
    <w:uiPriority w:val="99"/>
    <w:semiHidden/>
    <w:rsid w:val="00681AC9"/>
    <w:rPr>
      <w:sz w:val="20"/>
      <w:szCs w:val="20"/>
    </w:rPr>
  </w:style>
  <w:style w:type="paragraph" w:styleId="CommentSubject">
    <w:name w:val="annotation subject"/>
    <w:basedOn w:val="CommentText"/>
    <w:next w:val="CommentText"/>
    <w:link w:val="CommentSubjectChar"/>
    <w:uiPriority w:val="99"/>
    <w:semiHidden/>
    <w:unhideWhenUsed/>
    <w:rsid w:val="00681AC9"/>
    <w:rPr>
      <w:b/>
      <w:bCs/>
    </w:rPr>
  </w:style>
  <w:style w:type="character" w:customStyle="1" w:styleId="CommentSubjectChar">
    <w:name w:val="Comment Subject Char"/>
    <w:basedOn w:val="CommentTextChar"/>
    <w:link w:val="CommentSubject"/>
    <w:uiPriority w:val="99"/>
    <w:semiHidden/>
    <w:rsid w:val="00681AC9"/>
    <w:rPr>
      <w:b/>
      <w:bCs/>
      <w:sz w:val="20"/>
      <w:szCs w:val="20"/>
    </w:rPr>
  </w:style>
  <w:style w:type="table" w:styleId="TableGrid">
    <w:name w:val="Table Grid"/>
    <w:basedOn w:val="TableNormal"/>
    <w:uiPriority w:val="39"/>
    <w:rsid w:val="0053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ribune.com/mn-top-workpla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Case@myserv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Hinseth</dc:creator>
  <cp:keywords/>
  <dc:description/>
  <cp:lastModifiedBy>Christopher Valley</cp:lastModifiedBy>
  <cp:revision>3</cp:revision>
  <dcterms:created xsi:type="dcterms:W3CDTF">2021-06-21T13:38:00Z</dcterms:created>
  <dcterms:modified xsi:type="dcterms:W3CDTF">2021-06-21T13:41:00Z</dcterms:modified>
</cp:coreProperties>
</file>