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C861" w14:textId="57137555" w:rsidR="00EB72F8" w:rsidRDefault="00EB72F8" w:rsidP="00EB72F8">
      <w:pPr>
        <w:pStyle w:val="Header"/>
      </w:pPr>
    </w:p>
    <w:p w14:paraId="71BDA879" w14:textId="5A2B1DD4" w:rsidR="00EB72F8" w:rsidRDefault="00EB72F8" w:rsidP="00EB72F8">
      <w:pPr>
        <w:tabs>
          <w:tab w:val="left" w:pos="6570"/>
          <w:tab w:val="left" w:pos="7380"/>
        </w:tabs>
        <w:rPr>
          <w:b/>
          <w:sz w:val="24"/>
          <w:szCs w:val="24"/>
        </w:rPr>
      </w:pPr>
      <w:r w:rsidRPr="00316472">
        <w:rPr>
          <w:b/>
          <w:sz w:val="24"/>
          <w:szCs w:val="24"/>
        </w:rPr>
        <w:t>FOR IMMEDIATE RELEAS</w:t>
      </w:r>
      <w:r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ab/>
      </w:r>
      <w:r w:rsidR="00FC3A8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E5234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Contact: </w:t>
      </w:r>
      <w:r w:rsidR="00A01850">
        <w:rPr>
          <w:bCs/>
          <w:sz w:val="24"/>
          <w:szCs w:val="24"/>
        </w:rPr>
        <w:t>Claire Natale</w:t>
      </w:r>
      <w:r w:rsidRPr="00EB72F8">
        <w:rPr>
          <w:bCs/>
          <w:sz w:val="24"/>
          <w:szCs w:val="24"/>
        </w:rPr>
        <w:t xml:space="preserve"> </w:t>
      </w:r>
    </w:p>
    <w:p w14:paraId="1898839B" w14:textId="62BA9110" w:rsidR="00EB72F8" w:rsidRPr="00316472" w:rsidRDefault="001A62B9" w:rsidP="00EB72F8">
      <w:pPr>
        <w:tabs>
          <w:tab w:val="left" w:pos="6930"/>
        </w:tabs>
        <w:rPr>
          <w:sz w:val="24"/>
          <w:szCs w:val="24"/>
        </w:rPr>
      </w:pPr>
      <w:r w:rsidRPr="00F875B0">
        <w:rPr>
          <w:bCs/>
          <w:sz w:val="24"/>
          <w:szCs w:val="24"/>
        </w:rPr>
        <w:t>J</w:t>
      </w:r>
      <w:r w:rsidR="00FA054C" w:rsidRPr="00F875B0">
        <w:rPr>
          <w:bCs/>
          <w:sz w:val="24"/>
          <w:szCs w:val="24"/>
        </w:rPr>
        <w:t>uly</w:t>
      </w:r>
      <w:r w:rsidR="007D3913" w:rsidRPr="00F875B0">
        <w:rPr>
          <w:bCs/>
          <w:sz w:val="24"/>
          <w:szCs w:val="24"/>
        </w:rPr>
        <w:t xml:space="preserve"> </w:t>
      </w:r>
      <w:r w:rsidR="00F875B0">
        <w:rPr>
          <w:bCs/>
          <w:sz w:val="24"/>
          <w:szCs w:val="24"/>
        </w:rPr>
        <w:t>19</w:t>
      </w:r>
      <w:r w:rsidR="007D3913">
        <w:rPr>
          <w:bCs/>
          <w:sz w:val="24"/>
          <w:szCs w:val="24"/>
        </w:rPr>
        <w:t xml:space="preserve">, </w:t>
      </w:r>
      <w:proofErr w:type="gramStart"/>
      <w:r w:rsidR="007D3913">
        <w:rPr>
          <w:bCs/>
          <w:sz w:val="24"/>
          <w:szCs w:val="24"/>
        </w:rPr>
        <w:t>2021</w:t>
      </w:r>
      <w:proofErr w:type="gramEnd"/>
      <w:r w:rsidR="00EB72F8" w:rsidRPr="009A4072">
        <w:rPr>
          <w:b/>
          <w:sz w:val="24"/>
          <w:szCs w:val="24"/>
        </w:rPr>
        <w:tab/>
      </w:r>
      <w:r w:rsidR="00FC3A88" w:rsidRPr="009A4072">
        <w:rPr>
          <w:b/>
          <w:sz w:val="24"/>
          <w:szCs w:val="24"/>
        </w:rPr>
        <w:t xml:space="preserve">     </w:t>
      </w:r>
      <w:r w:rsidR="00EB72F8" w:rsidRPr="009A4072">
        <w:rPr>
          <w:b/>
          <w:sz w:val="24"/>
          <w:szCs w:val="24"/>
        </w:rPr>
        <w:t xml:space="preserve">Phone: </w:t>
      </w:r>
      <w:r w:rsidR="00A01850">
        <w:rPr>
          <w:sz w:val="24"/>
          <w:szCs w:val="24"/>
        </w:rPr>
        <w:t>202.294.5999</w:t>
      </w:r>
      <w:r w:rsidR="00EB72F8" w:rsidRPr="00316472">
        <w:rPr>
          <w:sz w:val="24"/>
          <w:szCs w:val="24"/>
        </w:rPr>
        <w:t xml:space="preserve"> </w:t>
      </w:r>
    </w:p>
    <w:p w14:paraId="2DFD7DBE" w14:textId="74EDDF8F" w:rsidR="00EB72F8" w:rsidRPr="00BA084B" w:rsidRDefault="00EB72F8" w:rsidP="00EB72F8">
      <w:pPr>
        <w:ind w:hanging="6480"/>
        <w:rPr>
          <w:sz w:val="22"/>
          <w:szCs w:val="22"/>
        </w:rPr>
      </w:pPr>
      <w:r w:rsidRPr="00486347">
        <w:rPr>
          <w:b/>
          <w:sz w:val="24"/>
          <w:szCs w:val="24"/>
          <w:highlight w:val="yellow"/>
        </w:rPr>
        <w:t>November 4</w:t>
      </w:r>
      <w:r w:rsidRPr="00316472">
        <w:rPr>
          <w:b/>
          <w:sz w:val="24"/>
          <w:szCs w:val="24"/>
          <w:highlight w:val="yellow"/>
        </w:rPr>
        <w:t>, 2019</w:t>
      </w:r>
      <w:r w:rsidRPr="003164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FC3A88">
        <w:rPr>
          <w:sz w:val="24"/>
          <w:szCs w:val="24"/>
        </w:rPr>
        <w:t xml:space="preserve">    </w:t>
      </w:r>
      <w:r w:rsidR="002208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bookmarkStart w:id="0" w:name="_SG_570714f896c04f5399f5cd4b199c2a55"/>
      <w:r w:rsidRPr="00B56A2F">
        <w:rPr>
          <w:b/>
          <w:sz w:val="24"/>
          <w:szCs w:val="24"/>
        </w:rPr>
        <w:t>Email</w:t>
      </w:r>
      <w:bookmarkEnd w:id="0"/>
      <w:r w:rsidRPr="00316472">
        <w:rPr>
          <w:b/>
          <w:sz w:val="24"/>
          <w:szCs w:val="24"/>
        </w:rPr>
        <w:t>:</w:t>
      </w:r>
      <w:r w:rsidRPr="00316472">
        <w:rPr>
          <w:sz w:val="24"/>
          <w:szCs w:val="24"/>
        </w:rPr>
        <w:t xml:space="preserve"> </w:t>
      </w:r>
      <w:r w:rsidR="00A01850">
        <w:rPr>
          <w:sz w:val="24"/>
          <w:szCs w:val="24"/>
        </w:rPr>
        <w:t>claire</w:t>
      </w:r>
      <w:r w:rsidRPr="00316472">
        <w:rPr>
          <w:sz w:val="24"/>
          <w:szCs w:val="24"/>
        </w:rPr>
        <w:t>@evolveprandmarketing.com</w:t>
      </w:r>
      <w:r w:rsidRPr="000122FF">
        <w:rPr>
          <w:b/>
          <w:sz w:val="24"/>
          <w:szCs w:val="24"/>
        </w:rPr>
        <w:tab/>
      </w:r>
      <w:r w:rsidRPr="000122FF">
        <w:rPr>
          <w:b/>
          <w:sz w:val="24"/>
          <w:szCs w:val="24"/>
        </w:rPr>
        <w:tab/>
      </w:r>
      <w:r w:rsidRPr="000122FF">
        <w:rPr>
          <w:b/>
          <w:sz w:val="24"/>
          <w:szCs w:val="24"/>
        </w:rPr>
        <w:tab/>
      </w:r>
      <w:r w:rsidRPr="000122FF">
        <w:rPr>
          <w:b/>
          <w:sz w:val="24"/>
          <w:szCs w:val="24"/>
        </w:rPr>
        <w:tab/>
      </w:r>
      <w:r w:rsidRPr="000122FF">
        <w:rPr>
          <w:b/>
          <w:sz w:val="24"/>
          <w:szCs w:val="24"/>
        </w:rPr>
        <w:tab/>
      </w:r>
      <w:r w:rsidRPr="000122FF">
        <w:rPr>
          <w:b/>
          <w:sz w:val="24"/>
          <w:szCs w:val="24"/>
        </w:rPr>
        <w:tab/>
        <w:t xml:space="preserve">           </w:t>
      </w:r>
    </w:p>
    <w:p w14:paraId="2B2F5A26" w14:textId="76C73417" w:rsidR="0006160A" w:rsidRDefault="0006160A" w:rsidP="00EB72F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Payday Comes Ear</w:t>
      </w:r>
      <w:r w:rsidR="007A32D4">
        <w:rPr>
          <w:b/>
          <w:sz w:val="26"/>
          <w:szCs w:val="26"/>
        </w:rPr>
        <w:t>l</w:t>
      </w:r>
      <w:r>
        <w:rPr>
          <w:b/>
          <w:sz w:val="26"/>
          <w:szCs w:val="26"/>
        </w:rPr>
        <w:t xml:space="preserve">y for Members of </w:t>
      </w:r>
      <w:r w:rsidR="00FA054C">
        <w:rPr>
          <w:b/>
          <w:sz w:val="26"/>
          <w:szCs w:val="26"/>
        </w:rPr>
        <w:t>TruWest</w:t>
      </w:r>
      <w:r w:rsidR="00FA054C" w:rsidRPr="00E74E26">
        <w:rPr>
          <w:b/>
          <w:sz w:val="26"/>
          <w:szCs w:val="26"/>
          <w:vertAlign w:val="superscript"/>
        </w:rPr>
        <w:t>®</w:t>
      </w:r>
      <w:r w:rsidR="00710DF8" w:rsidRPr="00FC3A88">
        <w:rPr>
          <w:b/>
          <w:sz w:val="26"/>
          <w:szCs w:val="26"/>
        </w:rPr>
        <w:t xml:space="preserve"> Credit </w:t>
      </w:r>
      <w:r w:rsidR="001F2ADE">
        <w:rPr>
          <w:b/>
          <w:sz w:val="26"/>
          <w:szCs w:val="26"/>
        </w:rPr>
        <w:t>Union</w:t>
      </w:r>
      <w:r w:rsidR="001F2ADE" w:rsidRPr="00FC3A88">
        <w:rPr>
          <w:b/>
          <w:sz w:val="26"/>
          <w:szCs w:val="26"/>
        </w:rPr>
        <w:t xml:space="preserve"> </w:t>
      </w:r>
      <w:bookmarkStart w:id="1" w:name="_Hlk28344398"/>
    </w:p>
    <w:bookmarkEnd w:id="1"/>
    <w:p w14:paraId="70CDB0D8" w14:textId="54DFA2DD" w:rsidR="00EB72F8" w:rsidRPr="00710DF8" w:rsidRDefault="00FA054C" w:rsidP="00EB72F8">
      <w:pPr>
        <w:spacing w:line="276" w:lineRule="auto"/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Members Get Electronic Payments Early When They Set Up </w:t>
      </w:r>
      <w:r w:rsidR="0006160A">
        <w:rPr>
          <w:i/>
          <w:color w:val="000000" w:themeColor="text1"/>
          <w:sz w:val="24"/>
          <w:szCs w:val="24"/>
        </w:rPr>
        <w:t>Direct Deposit</w:t>
      </w:r>
    </w:p>
    <w:p w14:paraId="1E0651F8" w14:textId="77777777" w:rsidR="00EB72F8" w:rsidRPr="000122FF" w:rsidRDefault="00EB72F8" w:rsidP="00E52347">
      <w:pPr>
        <w:spacing w:line="276" w:lineRule="auto"/>
        <w:rPr>
          <w:i/>
          <w:color w:val="000000" w:themeColor="text1"/>
          <w:sz w:val="24"/>
          <w:szCs w:val="24"/>
        </w:rPr>
      </w:pPr>
    </w:p>
    <w:p w14:paraId="7DC7FC7E" w14:textId="3B47E308" w:rsidR="0006160A" w:rsidRDefault="00EB72F8" w:rsidP="00E52347">
      <w:pPr>
        <w:rPr>
          <w:color w:val="000000" w:themeColor="text1"/>
          <w:sz w:val="24"/>
          <w:szCs w:val="24"/>
        </w:rPr>
      </w:pPr>
      <w:r w:rsidRPr="000122FF">
        <w:rPr>
          <w:b/>
          <w:color w:val="000000" w:themeColor="text1"/>
          <w:sz w:val="24"/>
          <w:szCs w:val="24"/>
        </w:rPr>
        <w:t>TEMPE, Ariz.</w:t>
      </w:r>
      <w:r w:rsidRPr="000122FF">
        <w:rPr>
          <w:color w:val="000000" w:themeColor="text1"/>
          <w:sz w:val="24"/>
          <w:szCs w:val="24"/>
        </w:rPr>
        <w:t xml:space="preserve"> –</w:t>
      </w:r>
      <w:r w:rsidR="0006160A">
        <w:rPr>
          <w:color w:val="000000" w:themeColor="text1"/>
          <w:sz w:val="24"/>
          <w:szCs w:val="24"/>
        </w:rPr>
        <w:t xml:space="preserve"> There are many benefits to using direct deposit including convenience</w:t>
      </w:r>
      <w:r w:rsidR="0007671C">
        <w:rPr>
          <w:color w:val="000000" w:themeColor="text1"/>
          <w:sz w:val="24"/>
          <w:szCs w:val="24"/>
        </w:rPr>
        <w:t xml:space="preserve"> and </w:t>
      </w:r>
      <w:r w:rsidR="0006160A">
        <w:rPr>
          <w:color w:val="000000" w:themeColor="text1"/>
          <w:sz w:val="24"/>
          <w:szCs w:val="24"/>
        </w:rPr>
        <w:t>eliminat</w:t>
      </w:r>
      <w:r w:rsidR="00E50FD4">
        <w:rPr>
          <w:color w:val="000000" w:themeColor="text1"/>
          <w:sz w:val="24"/>
          <w:szCs w:val="24"/>
        </w:rPr>
        <w:t>ing</w:t>
      </w:r>
      <w:r w:rsidR="0006160A">
        <w:rPr>
          <w:color w:val="000000" w:themeColor="text1"/>
          <w:sz w:val="24"/>
          <w:szCs w:val="24"/>
        </w:rPr>
        <w:t xml:space="preserve"> the risk of lost or stolen checks. Now, members of</w:t>
      </w:r>
      <w:bookmarkStart w:id="2" w:name="_Hlk28595151"/>
      <w:r w:rsidR="00E74E26">
        <w:rPr>
          <w:color w:val="000000" w:themeColor="text1"/>
          <w:sz w:val="24"/>
          <w:szCs w:val="24"/>
        </w:rPr>
        <w:t xml:space="preserve"> </w:t>
      </w:r>
      <w:r w:rsidRPr="00671DED">
        <w:rPr>
          <w:rStyle w:val="Hyperlink"/>
          <w:sz w:val="24"/>
          <w:szCs w:val="24"/>
        </w:rPr>
        <w:t>TruWest</w:t>
      </w:r>
      <w:r w:rsidRPr="00671DED">
        <w:rPr>
          <w:rStyle w:val="Hyperlink"/>
          <w:sz w:val="24"/>
          <w:szCs w:val="24"/>
          <w:vertAlign w:val="superscript"/>
        </w:rPr>
        <w:t>®</w:t>
      </w:r>
      <w:r w:rsidRPr="00671DED">
        <w:rPr>
          <w:rStyle w:val="Hyperlink"/>
          <w:sz w:val="24"/>
          <w:szCs w:val="24"/>
        </w:rPr>
        <w:t xml:space="preserve"> </w:t>
      </w:r>
      <w:bookmarkEnd w:id="2"/>
      <w:r w:rsidRPr="00671DED">
        <w:rPr>
          <w:rStyle w:val="Hyperlink"/>
          <w:sz w:val="24"/>
          <w:szCs w:val="24"/>
        </w:rPr>
        <w:t>Credit Union</w:t>
      </w:r>
      <w:r w:rsidR="0006160A">
        <w:rPr>
          <w:color w:val="000000" w:themeColor="text1"/>
          <w:sz w:val="24"/>
          <w:szCs w:val="24"/>
        </w:rPr>
        <w:t xml:space="preserve"> will have another benefit of </w:t>
      </w:r>
      <w:r w:rsidR="00FA054C">
        <w:rPr>
          <w:color w:val="000000" w:themeColor="text1"/>
          <w:sz w:val="24"/>
          <w:szCs w:val="24"/>
        </w:rPr>
        <w:t>setting up recurring</w:t>
      </w:r>
      <w:r w:rsidR="0006160A">
        <w:rPr>
          <w:color w:val="000000" w:themeColor="text1"/>
          <w:sz w:val="24"/>
          <w:szCs w:val="24"/>
        </w:rPr>
        <w:t xml:space="preserve"> direct deposit</w:t>
      </w:r>
      <w:r w:rsidR="00AC2CF1">
        <w:rPr>
          <w:color w:val="000000" w:themeColor="text1"/>
          <w:sz w:val="24"/>
          <w:szCs w:val="24"/>
        </w:rPr>
        <w:t>s</w:t>
      </w:r>
      <w:r w:rsidR="0006160A">
        <w:rPr>
          <w:color w:val="000000" w:themeColor="text1"/>
          <w:sz w:val="24"/>
          <w:szCs w:val="24"/>
        </w:rPr>
        <w:t xml:space="preserve"> – getting the funds up to </w:t>
      </w:r>
      <w:r w:rsidR="00AC2CF1">
        <w:rPr>
          <w:color w:val="000000" w:themeColor="text1"/>
          <w:sz w:val="24"/>
          <w:szCs w:val="24"/>
        </w:rPr>
        <w:t>two</w:t>
      </w:r>
      <w:r w:rsidR="0006160A">
        <w:rPr>
          <w:color w:val="000000" w:themeColor="text1"/>
          <w:sz w:val="24"/>
          <w:szCs w:val="24"/>
        </w:rPr>
        <w:t xml:space="preserve"> days early</w:t>
      </w:r>
      <w:r w:rsidR="00435549">
        <w:rPr>
          <w:color w:val="000000" w:themeColor="text1"/>
          <w:sz w:val="24"/>
          <w:szCs w:val="24"/>
        </w:rPr>
        <w:t xml:space="preserve"> at no charge</w:t>
      </w:r>
      <w:r w:rsidR="00E74E26">
        <w:rPr>
          <w:color w:val="000000" w:themeColor="text1"/>
          <w:sz w:val="24"/>
          <w:szCs w:val="24"/>
        </w:rPr>
        <w:t>.</w:t>
      </w:r>
    </w:p>
    <w:p w14:paraId="07BBC4E4" w14:textId="77777777" w:rsidR="0006160A" w:rsidRDefault="0006160A" w:rsidP="00E52347">
      <w:pPr>
        <w:rPr>
          <w:color w:val="000000" w:themeColor="text1"/>
          <w:sz w:val="24"/>
          <w:szCs w:val="24"/>
        </w:rPr>
      </w:pPr>
    </w:p>
    <w:p w14:paraId="38BE52B8" w14:textId="7F816EA7" w:rsidR="0006160A" w:rsidRDefault="003A0808" w:rsidP="00E52347">
      <w:pPr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Starting in July, </w:t>
      </w:r>
      <w:r w:rsidR="0006160A" w:rsidRPr="0006160A">
        <w:rPr>
          <w:iCs/>
          <w:color w:val="000000" w:themeColor="text1"/>
          <w:sz w:val="24"/>
          <w:szCs w:val="24"/>
        </w:rPr>
        <w:t>TruWest Credit Union</w:t>
      </w:r>
      <w:r w:rsidR="0006160A" w:rsidRPr="00710DF8">
        <w:rPr>
          <w:i/>
          <w:color w:val="000000" w:themeColor="text1"/>
          <w:sz w:val="24"/>
          <w:szCs w:val="24"/>
        </w:rPr>
        <w:t xml:space="preserve"> </w:t>
      </w:r>
      <w:r w:rsidR="001A62B9">
        <w:rPr>
          <w:color w:val="000000" w:themeColor="text1"/>
          <w:sz w:val="24"/>
          <w:szCs w:val="24"/>
        </w:rPr>
        <w:t xml:space="preserve">announced </w:t>
      </w:r>
      <w:r w:rsidR="0006160A">
        <w:rPr>
          <w:color w:val="000000" w:themeColor="text1"/>
          <w:sz w:val="24"/>
          <w:szCs w:val="24"/>
        </w:rPr>
        <w:t xml:space="preserve">that </w:t>
      </w:r>
      <w:r w:rsidR="00DD3C7C">
        <w:rPr>
          <w:color w:val="000000" w:themeColor="text1"/>
          <w:sz w:val="24"/>
          <w:szCs w:val="24"/>
        </w:rPr>
        <w:t>members</w:t>
      </w:r>
      <w:r w:rsidR="002A3DD2">
        <w:rPr>
          <w:color w:val="000000" w:themeColor="text1"/>
          <w:sz w:val="24"/>
          <w:szCs w:val="24"/>
        </w:rPr>
        <w:t xml:space="preserve"> will h</w:t>
      </w:r>
      <w:r w:rsidR="00DD3C7C">
        <w:rPr>
          <w:color w:val="000000" w:themeColor="text1"/>
          <w:sz w:val="24"/>
          <w:szCs w:val="24"/>
        </w:rPr>
        <w:t xml:space="preserve">ave access to the </w:t>
      </w:r>
      <w:r w:rsidR="00435549">
        <w:rPr>
          <w:color w:val="000000" w:themeColor="text1"/>
          <w:sz w:val="24"/>
          <w:szCs w:val="24"/>
        </w:rPr>
        <w:t>funds</w:t>
      </w:r>
      <w:r w:rsidR="00DD3C7C">
        <w:rPr>
          <w:color w:val="000000" w:themeColor="text1"/>
          <w:sz w:val="24"/>
          <w:szCs w:val="24"/>
        </w:rPr>
        <w:t xml:space="preserve"> one</w:t>
      </w:r>
      <w:r>
        <w:rPr>
          <w:color w:val="000000" w:themeColor="text1"/>
          <w:sz w:val="24"/>
          <w:szCs w:val="24"/>
        </w:rPr>
        <w:t xml:space="preserve"> to two</w:t>
      </w:r>
      <w:r w:rsidR="00DD3C7C">
        <w:rPr>
          <w:color w:val="000000" w:themeColor="text1"/>
          <w:sz w:val="24"/>
          <w:szCs w:val="24"/>
        </w:rPr>
        <w:t xml:space="preserve"> day</w:t>
      </w:r>
      <w:r>
        <w:rPr>
          <w:color w:val="000000" w:themeColor="text1"/>
          <w:sz w:val="24"/>
          <w:szCs w:val="24"/>
        </w:rPr>
        <w:t>s</w:t>
      </w:r>
      <w:r w:rsidR="00DD3C7C">
        <w:rPr>
          <w:color w:val="000000" w:themeColor="text1"/>
          <w:sz w:val="24"/>
          <w:szCs w:val="24"/>
        </w:rPr>
        <w:t xml:space="preserve"> earl</w:t>
      </w:r>
      <w:r w:rsidR="002A3DD2">
        <w:rPr>
          <w:color w:val="000000" w:themeColor="text1"/>
          <w:sz w:val="24"/>
          <w:szCs w:val="24"/>
        </w:rPr>
        <w:t xml:space="preserve">y and </w:t>
      </w:r>
      <w:r>
        <w:rPr>
          <w:color w:val="000000" w:themeColor="text1"/>
          <w:sz w:val="24"/>
          <w:szCs w:val="24"/>
        </w:rPr>
        <w:t xml:space="preserve">for some, it </w:t>
      </w:r>
      <w:r w:rsidR="0007671C">
        <w:rPr>
          <w:color w:val="000000" w:themeColor="text1"/>
          <w:sz w:val="24"/>
          <w:szCs w:val="24"/>
        </w:rPr>
        <w:t>could be even</w:t>
      </w:r>
      <w:r>
        <w:rPr>
          <w:color w:val="000000" w:themeColor="text1"/>
          <w:sz w:val="24"/>
          <w:szCs w:val="24"/>
        </w:rPr>
        <w:t xml:space="preserve"> earlier</w:t>
      </w:r>
      <w:r w:rsidR="00DD3C7C">
        <w:rPr>
          <w:color w:val="000000" w:themeColor="text1"/>
          <w:sz w:val="24"/>
          <w:szCs w:val="24"/>
        </w:rPr>
        <w:t>.</w:t>
      </w:r>
    </w:p>
    <w:p w14:paraId="3A0D9A2A" w14:textId="36E018D2" w:rsidR="00DD3C7C" w:rsidRDefault="00DD3C7C" w:rsidP="00E52347">
      <w:pPr>
        <w:rPr>
          <w:color w:val="000000" w:themeColor="text1"/>
          <w:sz w:val="24"/>
          <w:szCs w:val="24"/>
        </w:rPr>
      </w:pPr>
    </w:p>
    <w:p w14:paraId="4E2508C7" w14:textId="6B7674E0" w:rsidR="00DD3C7C" w:rsidRDefault="00DD3C7C" w:rsidP="00E52347">
      <w:pPr>
        <w:rPr>
          <w:color w:val="000000" w:themeColor="text1"/>
          <w:sz w:val="24"/>
          <w:szCs w:val="24"/>
        </w:rPr>
      </w:pPr>
      <w:r w:rsidRPr="00F875B0">
        <w:rPr>
          <w:color w:val="000000" w:themeColor="text1"/>
          <w:sz w:val="24"/>
          <w:szCs w:val="24"/>
        </w:rPr>
        <w:t xml:space="preserve">“Serving and putting our members needs first is one of our top priorities,” said </w:t>
      </w:r>
      <w:r w:rsidR="003A0808" w:rsidRPr="00F875B0">
        <w:rPr>
          <w:color w:val="000000" w:themeColor="text1"/>
          <w:sz w:val="24"/>
          <w:szCs w:val="24"/>
        </w:rPr>
        <w:t xml:space="preserve">Gary Bernard, </w:t>
      </w:r>
      <w:r w:rsidR="00D50B93" w:rsidRPr="00F875B0">
        <w:rPr>
          <w:color w:val="000000" w:themeColor="text1"/>
          <w:sz w:val="24"/>
          <w:szCs w:val="24"/>
        </w:rPr>
        <w:t>Executive</w:t>
      </w:r>
      <w:r w:rsidR="003A0808" w:rsidRPr="00F875B0">
        <w:rPr>
          <w:color w:val="000000" w:themeColor="text1"/>
          <w:sz w:val="24"/>
          <w:szCs w:val="24"/>
        </w:rPr>
        <w:t xml:space="preserve"> Vice President of Operations</w:t>
      </w:r>
      <w:r w:rsidR="00E50FD4" w:rsidRPr="00F875B0">
        <w:rPr>
          <w:color w:val="000000" w:themeColor="text1"/>
          <w:sz w:val="24"/>
          <w:szCs w:val="24"/>
        </w:rPr>
        <w:t xml:space="preserve"> at TruWest Credit Union. “Being able to expedite funds into members</w:t>
      </w:r>
      <w:r w:rsidR="00B92619" w:rsidRPr="00F875B0">
        <w:rPr>
          <w:color w:val="000000" w:themeColor="text1"/>
          <w:sz w:val="24"/>
          <w:szCs w:val="24"/>
        </w:rPr>
        <w:t>’</w:t>
      </w:r>
      <w:r w:rsidR="00E50FD4" w:rsidRPr="00F875B0">
        <w:rPr>
          <w:color w:val="000000" w:themeColor="text1"/>
          <w:sz w:val="24"/>
          <w:szCs w:val="24"/>
        </w:rPr>
        <w:t xml:space="preserve"> checking accounts is a major benefit we are happy to provide. We hope this alleviates gaps in funds and encourages more people to use the direct deposit service.”</w:t>
      </w:r>
    </w:p>
    <w:p w14:paraId="386ED6E2" w14:textId="77777777" w:rsidR="0006160A" w:rsidRDefault="0006160A" w:rsidP="00E52347">
      <w:pPr>
        <w:rPr>
          <w:color w:val="000000" w:themeColor="text1"/>
          <w:sz w:val="24"/>
          <w:szCs w:val="24"/>
        </w:rPr>
      </w:pPr>
    </w:p>
    <w:p w14:paraId="436CCC70" w14:textId="1E42BA08" w:rsidR="00E40B31" w:rsidRDefault="00E50FD4" w:rsidP="00E5234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TruWest members </w:t>
      </w:r>
      <w:r w:rsidR="003A0808">
        <w:rPr>
          <w:color w:val="000000" w:themeColor="text1"/>
          <w:sz w:val="24"/>
          <w:szCs w:val="24"/>
        </w:rPr>
        <w:t xml:space="preserve">can easily set up direct deposit straight into </w:t>
      </w:r>
      <w:r>
        <w:rPr>
          <w:color w:val="000000" w:themeColor="text1"/>
          <w:sz w:val="24"/>
          <w:szCs w:val="24"/>
        </w:rPr>
        <w:t xml:space="preserve">two of </w:t>
      </w:r>
      <w:r w:rsidR="003A0808">
        <w:rPr>
          <w:color w:val="000000" w:themeColor="text1"/>
          <w:sz w:val="24"/>
          <w:szCs w:val="24"/>
        </w:rPr>
        <w:t xml:space="preserve">the credit union’s </w:t>
      </w:r>
      <w:r>
        <w:rPr>
          <w:color w:val="000000" w:themeColor="text1"/>
          <w:sz w:val="24"/>
          <w:szCs w:val="24"/>
        </w:rPr>
        <w:t>checking accounts</w:t>
      </w:r>
      <w:r w:rsidR="005F3D6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</w:t>
      </w:r>
      <w:r w:rsidR="005F3D6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Cash Back Checking </w:t>
      </w:r>
      <w:r w:rsidR="003A0808">
        <w:rPr>
          <w:color w:val="000000" w:themeColor="text1"/>
          <w:sz w:val="24"/>
          <w:szCs w:val="24"/>
        </w:rPr>
        <w:t>or</w:t>
      </w:r>
      <w:r>
        <w:rPr>
          <w:color w:val="000000" w:themeColor="text1"/>
          <w:sz w:val="24"/>
          <w:szCs w:val="24"/>
        </w:rPr>
        <w:t xml:space="preserve"> High Yield Checking. </w:t>
      </w:r>
      <w:r w:rsidR="003A0808">
        <w:rPr>
          <w:color w:val="000000" w:themeColor="text1"/>
          <w:sz w:val="24"/>
          <w:szCs w:val="24"/>
        </w:rPr>
        <w:t xml:space="preserve">Both offer different types of rewards, based on their account balance levels. </w:t>
      </w:r>
      <w:r w:rsidR="007A32D4">
        <w:rPr>
          <w:color w:val="000000" w:themeColor="text1"/>
          <w:sz w:val="24"/>
          <w:szCs w:val="24"/>
        </w:rPr>
        <w:t xml:space="preserve">Neither has </w:t>
      </w:r>
      <w:r w:rsidR="005F3D63">
        <w:rPr>
          <w:color w:val="000000" w:themeColor="text1"/>
          <w:sz w:val="24"/>
          <w:szCs w:val="24"/>
        </w:rPr>
        <w:t xml:space="preserve">a </w:t>
      </w:r>
      <w:r w:rsidR="007A32D4">
        <w:rPr>
          <w:color w:val="000000" w:themeColor="text1"/>
          <w:sz w:val="24"/>
          <w:szCs w:val="24"/>
        </w:rPr>
        <w:t xml:space="preserve">monthly service fee, </w:t>
      </w:r>
      <w:r w:rsidR="005F3D63">
        <w:rPr>
          <w:color w:val="000000" w:themeColor="text1"/>
          <w:sz w:val="24"/>
          <w:szCs w:val="24"/>
        </w:rPr>
        <w:t xml:space="preserve">both can be accessed at </w:t>
      </w:r>
      <w:r w:rsidR="007A32D4">
        <w:rPr>
          <w:color w:val="000000" w:themeColor="text1"/>
          <w:sz w:val="24"/>
          <w:szCs w:val="24"/>
        </w:rPr>
        <w:t xml:space="preserve">30,000 free ATMs, </w:t>
      </w:r>
      <w:r w:rsidR="005F3D63">
        <w:rPr>
          <w:color w:val="000000" w:themeColor="text1"/>
          <w:sz w:val="24"/>
          <w:szCs w:val="24"/>
        </w:rPr>
        <w:t>offer</w:t>
      </w:r>
      <w:r w:rsidR="00B92619">
        <w:rPr>
          <w:color w:val="000000" w:themeColor="text1"/>
          <w:sz w:val="24"/>
          <w:szCs w:val="24"/>
        </w:rPr>
        <w:t>s</w:t>
      </w:r>
      <w:r w:rsidR="005F3D63">
        <w:rPr>
          <w:color w:val="000000" w:themeColor="text1"/>
          <w:sz w:val="24"/>
          <w:szCs w:val="24"/>
        </w:rPr>
        <w:t xml:space="preserve"> </w:t>
      </w:r>
      <w:r w:rsidR="007A32D4">
        <w:rPr>
          <w:color w:val="000000" w:themeColor="text1"/>
          <w:sz w:val="24"/>
          <w:szCs w:val="24"/>
        </w:rPr>
        <w:t xml:space="preserve">mobile card manager for debit cards, </w:t>
      </w:r>
      <w:r w:rsidR="005F3D63">
        <w:rPr>
          <w:color w:val="000000" w:themeColor="text1"/>
          <w:sz w:val="24"/>
          <w:szCs w:val="24"/>
        </w:rPr>
        <w:t xml:space="preserve">and </w:t>
      </w:r>
      <w:r w:rsidR="006D4809">
        <w:rPr>
          <w:color w:val="000000" w:themeColor="text1"/>
          <w:sz w:val="24"/>
          <w:szCs w:val="24"/>
        </w:rPr>
        <w:t xml:space="preserve">have </w:t>
      </w:r>
      <w:r w:rsidR="007A32D4">
        <w:rPr>
          <w:color w:val="000000" w:themeColor="text1"/>
          <w:sz w:val="24"/>
          <w:szCs w:val="24"/>
        </w:rPr>
        <w:t xml:space="preserve">easy to use online and mobile banking. </w:t>
      </w:r>
    </w:p>
    <w:p w14:paraId="6428C215" w14:textId="0AAA84EF" w:rsidR="00CC5901" w:rsidRDefault="00CC5901" w:rsidP="00E52347">
      <w:pPr>
        <w:rPr>
          <w:color w:val="000000" w:themeColor="text1"/>
          <w:sz w:val="24"/>
          <w:szCs w:val="24"/>
        </w:rPr>
      </w:pPr>
    </w:p>
    <w:p w14:paraId="6E76802C" w14:textId="60B2C769" w:rsidR="00E40B31" w:rsidRPr="00E52347" w:rsidRDefault="007A32D4" w:rsidP="00E5234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TruWest Credit Union serves more than 93,000 members and has 13 branch locations, nine in Metro Phoenix and four in Austin, Texas.</w:t>
      </w:r>
    </w:p>
    <w:p w14:paraId="51AFEA1A" w14:textId="669D5BF8" w:rsidR="00EB72F8" w:rsidRDefault="00EB72F8" w:rsidP="00E52347">
      <w:pPr>
        <w:rPr>
          <w:rStyle w:val="Hyperlink"/>
          <w:sz w:val="24"/>
          <w:szCs w:val="24"/>
        </w:rPr>
      </w:pPr>
    </w:p>
    <w:p w14:paraId="233B589A" w14:textId="07B4C8A8" w:rsidR="00EB72F8" w:rsidRPr="00EB72F8" w:rsidRDefault="00EB72F8" w:rsidP="00E52347">
      <w:pPr>
        <w:rPr>
          <w:rStyle w:val="Hyperlink"/>
          <w:color w:val="000000" w:themeColor="text1"/>
          <w:sz w:val="24"/>
          <w:szCs w:val="24"/>
          <w:u w:val="none"/>
        </w:rPr>
      </w:pPr>
      <w:r>
        <w:rPr>
          <w:color w:val="000000" w:themeColor="text1"/>
          <w:sz w:val="24"/>
          <w:szCs w:val="24"/>
        </w:rPr>
        <w:t>For more information</w:t>
      </w:r>
      <w:r w:rsidR="007A32D4">
        <w:rPr>
          <w:color w:val="000000" w:themeColor="text1"/>
          <w:sz w:val="24"/>
          <w:szCs w:val="24"/>
        </w:rPr>
        <w:t xml:space="preserve"> visit</w:t>
      </w:r>
      <w:r w:rsidR="0037709E">
        <w:rPr>
          <w:color w:val="000000" w:themeColor="text1"/>
          <w:sz w:val="24"/>
          <w:szCs w:val="24"/>
        </w:rPr>
        <w:t xml:space="preserve"> </w:t>
      </w:r>
      <w:hyperlink r:id="rId6" w:history="1">
        <w:r w:rsidR="00B92619">
          <w:rPr>
            <w:rStyle w:val="Hyperlink"/>
            <w:sz w:val="24"/>
            <w:szCs w:val="24"/>
          </w:rPr>
          <w:t>www.</w:t>
        </w:r>
        <w:r w:rsidR="00CA5941" w:rsidRPr="004F60BE">
          <w:rPr>
            <w:rStyle w:val="Hyperlink"/>
            <w:sz w:val="24"/>
            <w:szCs w:val="24"/>
          </w:rPr>
          <w:t>truwest.org</w:t>
        </w:r>
      </w:hyperlink>
      <w:r w:rsidR="00B92619">
        <w:rPr>
          <w:rStyle w:val="Hyperlink"/>
          <w:sz w:val="24"/>
          <w:szCs w:val="24"/>
        </w:rPr>
        <w:t xml:space="preserve"> </w:t>
      </w:r>
      <w:r w:rsidR="00CA5941">
        <w:rPr>
          <w:sz w:val="24"/>
          <w:szCs w:val="24"/>
        </w:rPr>
        <w:t xml:space="preserve">. </w:t>
      </w:r>
    </w:p>
    <w:p w14:paraId="6CB7100B" w14:textId="77777777" w:rsidR="00EB72F8" w:rsidRDefault="00EB72F8" w:rsidP="00FC3A88">
      <w:pPr>
        <w:jc w:val="both"/>
        <w:rPr>
          <w:rStyle w:val="Hyperlink"/>
          <w:sz w:val="24"/>
          <w:szCs w:val="24"/>
        </w:rPr>
      </w:pPr>
    </w:p>
    <w:p w14:paraId="0CDC0359" w14:textId="17A53692" w:rsidR="00EB72F8" w:rsidRPr="00BA084B" w:rsidRDefault="00EB72F8" w:rsidP="00F71C1E">
      <w:pPr>
        <w:pStyle w:val="NoSpacing"/>
        <w:rPr>
          <w:rFonts w:ascii="Times New Roman" w:hAnsi="Times New Roman"/>
          <w:b/>
          <w:sz w:val="20"/>
          <w:szCs w:val="20"/>
        </w:rPr>
      </w:pPr>
      <w:r w:rsidRPr="000F70EA">
        <w:rPr>
          <w:rFonts w:ascii="Times New Roman" w:hAnsi="Times New Roman"/>
          <w:b/>
          <w:bCs/>
          <w:sz w:val="20"/>
          <w:szCs w:val="20"/>
          <w:u w:val="single"/>
        </w:rPr>
        <w:t>About</w:t>
      </w:r>
      <w:r w:rsidR="00FC3A88" w:rsidRPr="000F70EA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0F70EA">
        <w:rPr>
          <w:rFonts w:ascii="Times New Roman" w:hAnsi="Times New Roman"/>
          <w:b/>
          <w:sz w:val="20"/>
          <w:szCs w:val="20"/>
          <w:u w:val="single"/>
        </w:rPr>
        <w:t>TruWest</w:t>
      </w:r>
      <w:r w:rsidRPr="000F70EA">
        <w:rPr>
          <w:rFonts w:ascii="Times New Roman" w:hAnsi="Times New Roman"/>
          <w:b/>
          <w:sz w:val="20"/>
          <w:szCs w:val="20"/>
          <w:u w:val="single"/>
          <w:vertAlign w:val="superscript"/>
        </w:rPr>
        <w:t>®</w:t>
      </w:r>
      <w:r w:rsidRPr="000F70EA">
        <w:rPr>
          <w:rFonts w:ascii="Times New Roman" w:hAnsi="Times New Roman"/>
          <w:b/>
          <w:sz w:val="20"/>
          <w:szCs w:val="20"/>
          <w:u w:val="single"/>
        </w:rPr>
        <w:t xml:space="preserve"> Credit Union</w:t>
      </w:r>
      <w:r w:rsidRPr="000F70EA">
        <w:rPr>
          <w:rFonts w:ascii="Times New Roman" w:hAnsi="Times New Roman"/>
          <w:sz w:val="20"/>
          <w:szCs w:val="20"/>
          <w:u w:val="single"/>
        </w:rPr>
        <w:br/>
      </w:r>
      <w:hyperlink r:id="rId7" w:history="1">
        <w:r w:rsidRPr="009B1C92">
          <w:rPr>
            <w:rStyle w:val="Hyperlink"/>
            <w:rFonts w:ascii="Times New Roman" w:hAnsi="Times New Roman"/>
            <w:sz w:val="20"/>
            <w:szCs w:val="20"/>
          </w:rPr>
          <w:t>TruWest</w:t>
        </w:r>
        <w:r w:rsidRPr="009B1C92">
          <w:rPr>
            <w:rStyle w:val="Hyperlink"/>
            <w:rFonts w:ascii="Times New Roman" w:hAnsi="Times New Roman"/>
            <w:sz w:val="20"/>
            <w:szCs w:val="20"/>
            <w:vertAlign w:val="superscript"/>
          </w:rPr>
          <w:t>®</w:t>
        </w:r>
        <w:r w:rsidRPr="009B1C92">
          <w:rPr>
            <w:rStyle w:val="Hyperlink"/>
            <w:rFonts w:ascii="Times New Roman" w:hAnsi="Times New Roman"/>
            <w:sz w:val="20"/>
            <w:szCs w:val="20"/>
          </w:rPr>
          <w:t xml:space="preserve"> Credit Union</w:t>
        </w:r>
      </w:hyperlink>
      <w:r w:rsidRPr="009B1C92">
        <w:rPr>
          <w:rFonts w:ascii="Times New Roman" w:hAnsi="Times New Roman"/>
          <w:b/>
          <w:sz w:val="20"/>
          <w:szCs w:val="20"/>
        </w:rPr>
        <w:t xml:space="preserve"> </w:t>
      </w:r>
      <w:r w:rsidRPr="009B1C92">
        <w:rPr>
          <w:rFonts w:ascii="Times New Roman" w:hAnsi="Times New Roman"/>
          <w:sz w:val="20"/>
          <w:szCs w:val="20"/>
        </w:rPr>
        <w:t xml:space="preserve">is headquartered in Tempe, </w:t>
      </w:r>
      <w:bookmarkStart w:id="3" w:name="_SG_f3d2d39e66f142119e12f643d9e2819f"/>
      <w:r w:rsidRPr="00B56A2F">
        <w:rPr>
          <w:rFonts w:ascii="Times New Roman" w:hAnsi="Times New Roman"/>
          <w:sz w:val="20"/>
          <w:szCs w:val="20"/>
        </w:rPr>
        <w:t>Ariz.</w:t>
      </w:r>
      <w:bookmarkEnd w:id="3"/>
      <w:r w:rsidRPr="009B1C92">
        <w:rPr>
          <w:rFonts w:ascii="Times New Roman" w:hAnsi="Times New Roman"/>
          <w:sz w:val="20"/>
          <w:szCs w:val="20"/>
        </w:rPr>
        <w:t>, a</w:t>
      </w:r>
      <w:r>
        <w:rPr>
          <w:rFonts w:ascii="Times New Roman" w:hAnsi="Times New Roman"/>
          <w:sz w:val="20"/>
          <w:szCs w:val="20"/>
        </w:rPr>
        <w:t>nd operates as a cooperative providing its members</w:t>
      </w:r>
      <w:r w:rsidRPr="009B1C92">
        <w:rPr>
          <w:rFonts w:ascii="Times New Roman" w:hAnsi="Times New Roman"/>
          <w:sz w:val="20"/>
          <w:szCs w:val="20"/>
        </w:rPr>
        <w:t xml:space="preserve"> with a lifetime of quality financial services and a culture of caring for its members, employees and communities. TruWest is a strong and sound financ</w:t>
      </w:r>
      <w:r>
        <w:rPr>
          <w:rFonts w:ascii="Times New Roman" w:hAnsi="Times New Roman"/>
          <w:sz w:val="20"/>
          <w:szCs w:val="20"/>
        </w:rPr>
        <w:t xml:space="preserve">ial institution with more than </w:t>
      </w:r>
      <w:r w:rsidR="00571C58">
        <w:rPr>
          <w:rFonts w:ascii="Times New Roman" w:hAnsi="Times New Roman"/>
          <w:sz w:val="20"/>
          <w:szCs w:val="20"/>
        </w:rPr>
        <w:t>9</w:t>
      </w:r>
      <w:r w:rsidR="005F3D63">
        <w:rPr>
          <w:rFonts w:ascii="Times New Roman" w:hAnsi="Times New Roman"/>
          <w:sz w:val="20"/>
          <w:szCs w:val="20"/>
        </w:rPr>
        <w:t>3</w:t>
      </w:r>
      <w:r w:rsidRPr="009B1C92">
        <w:rPr>
          <w:rFonts w:ascii="Times New Roman" w:hAnsi="Times New Roman"/>
          <w:sz w:val="20"/>
          <w:szCs w:val="20"/>
        </w:rPr>
        <w:t>,000 members and assets totaling more than $1.</w:t>
      </w:r>
      <w:r w:rsidR="00C6627F">
        <w:rPr>
          <w:rFonts w:ascii="Times New Roman" w:hAnsi="Times New Roman"/>
          <w:sz w:val="20"/>
          <w:szCs w:val="20"/>
        </w:rPr>
        <w:t>4</w:t>
      </w:r>
      <w:r w:rsidRPr="009B1C92">
        <w:rPr>
          <w:rFonts w:ascii="Times New Roman" w:hAnsi="Times New Roman"/>
          <w:sz w:val="20"/>
          <w:szCs w:val="20"/>
        </w:rPr>
        <w:t xml:space="preserve"> billion. TruWest</w:t>
      </w:r>
      <w:r w:rsidRPr="009B1C92">
        <w:rPr>
          <w:rFonts w:ascii="Times New Roman" w:hAnsi="Times New Roman"/>
          <w:sz w:val="20"/>
          <w:szCs w:val="20"/>
          <w:vertAlign w:val="superscript"/>
        </w:rPr>
        <w:t>®</w:t>
      </w:r>
      <w:r w:rsidRPr="009B1C92">
        <w:rPr>
          <w:rFonts w:ascii="Times New Roman" w:hAnsi="Times New Roman"/>
          <w:sz w:val="20"/>
          <w:szCs w:val="20"/>
        </w:rPr>
        <w:t xml:space="preserve"> Credit Union has 13 branch locations – nine in metro Phoenix and four in Austin, Texas. For more information, visit </w:t>
      </w:r>
      <w:hyperlink r:id="rId8" w:history="1">
        <w:r w:rsidRPr="009B1C92">
          <w:rPr>
            <w:rStyle w:val="Hyperlink"/>
            <w:rFonts w:ascii="Times New Roman" w:hAnsi="Times New Roman"/>
            <w:sz w:val="20"/>
            <w:szCs w:val="20"/>
          </w:rPr>
          <w:t>truwest.org</w:t>
        </w:r>
      </w:hyperlink>
      <w:r w:rsidRPr="009B1C92">
        <w:rPr>
          <w:rFonts w:ascii="Times New Roman" w:hAnsi="Times New Roman"/>
          <w:sz w:val="20"/>
          <w:szCs w:val="20"/>
        </w:rPr>
        <w:t>.</w:t>
      </w:r>
    </w:p>
    <w:p w14:paraId="6F791557" w14:textId="77777777" w:rsidR="00EB72F8" w:rsidRDefault="00EB72F8" w:rsidP="00EB72F8">
      <w:pPr>
        <w:pStyle w:val="NoSpacing"/>
        <w:rPr>
          <w:rFonts w:ascii="Times New Roman" w:hAnsi="Times New Roman"/>
          <w:sz w:val="24"/>
          <w:szCs w:val="24"/>
        </w:rPr>
      </w:pPr>
    </w:p>
    <w:p w14:paraId="1334AAA9" w14:textId="77777777" w:rsidR="00EB72F8" w:rsidRPr="00BA084B" w:rsidRDefault="00EB72F8" w:rsidP="00EB72F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p w14:paraId="0442AC63" w14:textId="77777777" w:rsidR="00EB72F8" w:rsidRDefault="00EB72F8" w:rsidP="00EB72F8"/>
    <w:sectPr w:rsidR="00EB7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7F7F" w14:textId="77777777" w:rsidR="002F1209" w:rsidRDefault="002F1209" w:rsidP="00EB72F8">
      <w:r>
        <w:separator/>
      </w:r>
    </w:p>
  </w:endnote>
  <w:endnote w:type="continuationSeparator" w:id="0">
    <w:p w14:paraId="4F0338DF" w14:textId="77777777" w:rsidR="002F1209" w:rsidRDefault="002F1209" w:rsidP="00EB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A984" w14:textId="77777777" w:rsidR="00EB72F8" w:rsidRDefault="00EB7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67C6" w14:textId="77777777" w:rsidR="00EB72F8" w:rsidRPr="00F67AED" w:rsidRDefault="00EB72F8" w:rsidP="00EB72F8">
    <w:pPr>
      <w:pStyle w:val="Footer"/>
      <w:contextualSpacing/>
      <w:rPr>
        <w:rFonts w:asciiTheme="minorHAnsi" w:hAnsiTheme="minorHAnsi"/>
        <w:sz w:val="18"/>
        <w:szCs w:val="18"/>
      </w:rPr>
    </w:pPr>
  </w:p>
  <w:p w14:paraId="777CD617" w14:textId="77777777" w:rsidR="00EB72F8" w:rsidRPr="003F76EC" w:rsidRDefault="00EB72F8" w:rsidP="00EB72F8">
    <w:pPr>
      <w:pStyle w:val="Footer"/>
      <w:contextualSpacing/>
      <w:jc w:val="center"/>
      <w:rPr>
        <w:sz w:val="18"/>
        <w:szCs w:val="18"/>
      </w:rPr>
    </w:pPr>
    <w:r w:rsidRPr="003F76EC">
      <w:rPr>
        <w:sz w:val="18"/>
        <w:szCs w:val="18"/>
      </w:rPr>
      <w:t>Evolve PR and Marketing</w:t>
    </w:r>
  </w:p>
  <w:p w14:paraId="0B2E3548" w14:textId="77777777" w:rsidR="00EB72F8" w:rsidRPr="003F76EC" w:rsidRDefault="00EB72F8" w:rsidP="00EB72F8">
    <w:pPr>
      <w:pStyle w:val="Footer"/>
      <w:contextualSpacing/>
      <w:jc w:val="center"/>
      <w:rPr>
        <w:sz w:val="18"/>
        <w:szCs w:val="18"/>
      </w:rPr>
    </w:pPr>
    <w:r w:rsidRPr="003F76EC">
      <w:rPr>
        <w:sz w:val="18"/>
        <w:szCs w:val="18"/>
      </w:rPr>
      <w:t>4300 N. Miller Rd. #212</w:t>
    </w:r>
  </w:p>
  <w:p w14:paraId="4C965076" w14:textId="40211D19" w:rsidR="00EB72F8" w:rsidRPr="00EB72F8" w:rsidRDefault="00EB72F8" w:rsidP="00EB72F8">
    <w:pPr>
      <w:pStyle w:val="Footer"/>
      <w:contextualSpacing/>
      <w:jc w:val="center"/>
      <w:rPr>
        <w:sz w:val="18"/>
        <w:szCs w:val="18"/>
      </w:rPr>
    </w:pPr>
    <w:r w:rsidRPr="003F76EC">
      <w:rPr>
        <w:sz w:val="18"/>
        <w:szCs w:val="18"/>
      </w:rPr>
      <w:t>Scottsdale, AZ 85251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2197" w14:textId="77777777" w:rsidR="00EB72F8" w:rsidRDefault="00EB7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C453" w14:textId="77777777" w:rsidR="002F1209" w:rsidRDefault="002F1209" w:rsidP="00EB72F8">
      <w:r>
        <w:separator/>
      </w:r>
    </w:p>
  </w:footnote>
  <w:footnote w:type="continuationSeparator" w:id="0">
    <w:p w14:paraId="5DEF60AC" w14:textId="77777777" w:rsidR="002F1209" w:rsidRDefault="002F1209" w:rsidP="00EB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5446" w14:textId="77777777" w:rsidR="00EB72F8" w:rsidRDefault="00EB7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08DC" w14:textId="77777777" w:rsidR="00EB72F8" w:rsidRDefault="00EB72F8" w:rsidP="00EB72F8">
    <w:pPr>
      <w:pStyle w:val="Header"/>
    </w:pPr>
    <w:r w:rsidRPr="00F91CAB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76FC0A7" wp14:editId="4D4CC9F6">
          <wp:simplePos x="0" y="0"/>
          <wp:positionH relativeFrom="column">
            <wp:posOffset>4424680</wp:posOffset>
          </wp:positionH>
          <wp:positionV relativeFrom="paragraph">
            <wp:posOffset>10160</wp:posOffset>
          </wp:positionV>
          <wp:extent cx="1842135" cy="695325"/>
          <wp:effectExtent l="0" t="0" r="5715" b="9525"/>
          <wp:wrapNone/>
          <wp:docPr id="2" name="Picture 2" descr="evolve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olve_logo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7D6BEC" wp14:editId="13A20711">
          <wp:extent cx="1704975" cy="710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West_Logo_RGB_T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10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DBE227" w14:textId="77777777" w:rsidR="00EB72F8" w:rsidRDefault="00EB72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BDA8" w14:textId="77777777" w:rsidR="00EB72F8" w:rsidRDefault="00EB7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I1NzO1MDQ2szRV0lEKTi0uzszPAykwrwUAMLUSiywAAAA="/>
  </w:docVars>
  <w:rsids>
    <w:rsidRoot w:val="00EB72F8"/>
    <w:rsid w:val="0000599D"/>
    <w:rsid w:val="000268EE"/>
    <w:rsid w:val="0006160A"/>
    <w:rsid w:val="00071C43"/>
    <w:rsid w:val="0007671C"/>
    <w:rsid w:val="00084488"/>
    <w:rsid w:val="0009132C"/>
    <w:rsid w:val="000C0EA9"/>
    <w:rsid w:val="000F70EA"/>
    <w:rsid w:val="001467CF"/>
    <w:rsid w:val="00161A32"/>
    <w:rsid w:val="001642C8"/>
    <w:rsid w:val="00184D14"/>
    <w:rsid w:val="00197940"/>
    <w:rsid w:val="001A62B9"/>
    <w:rsid w:val="001F2ADE"/>
    <w:rsid w:val="00212FD6"/>
    <w:rsid w:val="002208CC"/>
    <w:rsid w:val="002265B0"/>
    <w:rsid w:val="00241EE5"/>
    <w:rsid w:val="00272E26"/>
    <w:rsid w:val="00280E16"/>
    <w:rsid w:val="00281E0B"/>
    <w:rsid w:val="0028391A"/>
    <w:rsid w:val="00290290"/>
    <w:rsid w:val="0029244D"/>
    <w:rsid w:val="002A3DD2"/>
    <w:rsid w:val="002A6100"/>
    <w:rsid w:val="002D39B7"/>
    <w:rsid w:val="002F1209"/>
    <w:rsid w:val="003242B6"/>
    <w:rsid w:val="0037709E"/>
    <w:rsid w:val="00377D31"/>
    <w:rsid w:val="003A0808"/>
    <w:rsid w:val="003C03E3"/>
    <w:rsid w:val="003E10CF"/>
    <w:rsid w:val="003F5B0D"/>
    <w:rsid w:val="00430914"/>
    <w:rsid w:val="00435549"/>
    <w:rsid w:val="0048422B"/>
    <w:rsid w:val="00485F74"/>
    <w:rsid w:val="00486347"/>
    <w:rsid w:val="004A3C77"/>
    <w:rsid w:val="004F07CD"/>
    <w:rsid w:val="004F6A92"/>
    <w:rsid w:val="00507C57"/>
    <w:rsid w:val="00514961"/>
    <w:rsid w:val="00546534"/>
    <w:rsid w:val="00571C58"/>
    <w:rsid w:val="005A36AD"/>
    <w:rsid w:val="005A6AD0"/>
    <w:rsid w:val="005E4441"/>
    <w:rsid w:val="005F3D63"/>
    <w:rsid w:val="005F5CC8"/>
    <w:rsid w:val="0062318E"/>
    <w:rsid w:val="0064230B"/>
    <w:rsid w:val="00675F10"/>
    <w:rsid w:val="006B408B"/>
    <w:rsid w:val="006C1225"/>
    <w:rsid w:val="006D0E08"/>
    <w:rsid w:val="006D4809"/>
    <w:rsid w:val="006E184A"/>
    <w:rsid w:val="00710DF8"/>
    <w:rsid w:val="00717F55"/>
    <w:rsid w:val="0075650D"/>
    <w:rsid w:val="00774B72"/>
    <w:rsid w:val="00782FB5"/>
    <w:rsid w:val="007A32D4"/>
    <w:rsid w:val="007D1360"/>
    <w:rsid w:val="007D3913"/>
    <w:rsid w:val="0081392D"/>
    <w:rsid w:val="00821DFA"/>
    <w:rsid w:val="00845EDC"/>
    <w:rsid w:val="00884C4B"/>
    <w:rsid w:val="00885815"/>
    <w:rsid w:val="008946C7"/>
    <w:rsid w:val="008977E7"/>
    <w:rsid w:val="008C0E37"/>
    <w:rsid w:val="008C5FCF"/>
    <w:rsid w:val="00935B7E"/>
    <w:rsid w:val="00941943"/>
    <w:rsid w:val="0094453D"/>
    <w:rsid w:val="0097466E"/>
    <w:rsid w:val="009937CA"/>
    <w:rsid w:val="009A4072"/>
    <w:rsid w:val="009B5B5F"/>
    <w:rsid w:val="009C64BB"/>
    <w:rsid w:val="009D3516"/>
    <w:rsid w:val="00A01850"/>
    <w:rsid w:val="00A331BE"/>
    <w:rsid w:val="00AB136D"/>
    <w:rsid w:val="00AB4490"/>
    <w:rsid w:val="00AC2CF1"/>
    <w:rsid w:val="00AC47ED"/>
    <w:rsid w:val="00B115EF"/>
    <w:rsid w:val="00B12DC2"/>
    <w:rsid w:val="00B307A9"/>
    <w:rsid w:val="00B35D19"/>
    <w:rsid w:val="00B44968"/>
    <w:rsid w:val="00B56A2F"/>
    <w:rsid w:val="00B750B9"/>
    <w:rsid w:val="00B92619"/>
    <w:rsid w:val="00BB34F7"/>
    <w:rsid w:val="00BB75F1"/>
    <w:rsid w:val="00C2044C"/>
    <w:rsid w:val="00C23C56"/>
    <w:rsid w:val="00C36332"/>
    <w:rsid w:val="00C43D97"/>
    <w:rsid w:val="00C549D4"/>
    <w:rsid w:val="00C61767"/>
    <w:rsid w:val="00C6627F"/>
    <w:rsid w:val="00C922BC"/>
    <w:rsid w:val="00CA3D60"/>
    <w:rsid w:val="00CA5941"/>
    <w:rsid w:val="00CB61F8"/>
    <w:rsid w:val="00CC5901"/>
    <w:rsid w:val="00D407BD"/>
    <w:rsid w:val="00D50B93"/>
    <w:rsid w:val="00D55DAD"/>
    <w:rsid w:val="00D859D9"/>
    <w:rsid w:val="00DA587C"/>
    <w:rsid w:val="00DA74EF"/>
    <w:rsid w:val="00DC54F7"/>
    <w:rsid w:val="00DD3C7C"/>
    <w:rsid w:val="00E04D9F"/>
    <w:rsid w:val="00E16094"/>
    <w:rsid w:val="00E20BFC"/>
    <w:rsid w:val="00E40B31"/>
    <w:rsid w:val="00E43BB5"/>
    <w:rsid w:val="00E50FD4"/>
    <w:rsid w:val="00E52347"/>
    <w:rsid w:val="00E64452"/>
    <w:rsid w:val="00E676E7"/>
    <w:rsid w:val="00E74777"/>
    <w:rsid w:val="00E74E26"/>
    <w:rsid w:val="00E80BF9"/>
    <w:rsid w:val="00EA049B"/>
    <w:rsid w:val="00EB68C2"/>
    <w:rsid w:val="00EB72F8"/>
    <w:rsid w:val="00F202C6"/>
    <w:rsid w:val="00F401F8"/>
    <w:rsid w:val="00F71C1E"/>
    <w:rsid w:val="00F875B0"/>
    <w:rsid w:val="00FA054C"/>
    <w:rsid w:val="00FB6C71"/>
    <w:rsid w:val="00FC3A88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980AB"/>
  <w15:chartTrackingRefBased/>
  <w15:docId w15:val="{E64DD493-DE9E-464E-AD3C-9CC5F210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F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B72F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7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F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B72F8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C03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2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F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F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F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D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709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77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west.org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truwest.org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ruwest.org/costcoaut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Pierce</dc:creator>
  <cp:keywords/>
  <dc:description/>
  <cp:lastModifiedBy>Claire Natale</cp:lastModifiedBy>
  <cp:revision>2</cp:revision>
  <cp:lastPrinted>2019-12-27T22:41:00Z</cp:lastPrinted>
  <dcterms:created xsi:type="dcterms:W3CDTF">2021-07-19T18:35:00Z</dcterms:created>
  <dcterms:modified xsi:type="dcterms:W3CDTF">2021-07-19T18:35:00Z</dcterms:modified>
</cp:coreProperties>
</file>