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rPr>
      </w:pPr>
      <w:r w:rsidDel="00000000" w:rsidR="00000000" w:rsidRPr="00000000">
        <w:rPr>
          <w:rFonts w:ascii="Arial" w:cs="Arial" w:eastAsia="Arial" w:hAnsi="Arial"/>
          <w:b w:val="1"/>
          <w:color w:val="000000"/>
          <w:rtl w:val="0"/>
        </w:rPr>
        <w:t xml:space="preserve">Praxent Recognized as a 2022 Best Company to Work for in Austin by Built In</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i w:val="1"/>
        </w:rPr>
      </w:pPr>
      <w:r w:rsidDel="00000000" w:rsidR="00000000" w:rsidRPr="00000000">
        <w:rPr>
          <w:rFonts w:ascii="Arial" w:cs="Arial" w:eastAsia="Arial" w:hAnsi="Arial"/>
          <w:i w:val="1"/>
          <w:rtl w:val="0"/>
        </w:rPr>
        <w:t xml:space="preserve">Praxent acknowledged for culture of execution, dedication to employee wellbeing</w:t>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AUSTIN, Texas – Jan. </w:t>
      </w:r>
      <w:r w:rsidDel="00000000" w:rsidR="00000000" w:rsidRPr="00000000">
        <w:rPr>
          <w:rFonts w:ascii="Arial" w:cs="Arial" w:eastAsia="Arial" w:hAnsi="Arial"/>
          <w:rtl w:val="0"/>
        </w:rPr>
        <w:t xml:space="preserve">26</w:t>
      </w:r>
      <w:r w:rsidDel="00000000" w:rsidR="00000000" w:rsidRPr="00000000">
        <w:rPr>
          <w:rFonts w:ascii="Arial" w:cs="Arial" w:eastAsia="Arial" w:hAnsi="Arial"/>
          <w:color w:val="000000"/>
          <w:rtl w:val="0"/>
        </w:rPr>
        <w:t xml:space="preserve">, 202</w:t>
      </w:r>
      <w:r w:rsidDel="00000000" w:rsidR="00000000" w:rsidRPr="00000000">
        <w:rPr>
          <w:rFonts w:ascii="Arial" w:cs="Arial" w:eastAsia="Arial" w:hAnsi="Arial"/>
          <w:color w:val="000000"/>
          <w:rtl w:val="0"/>
        </w:rPr>
        <w:t xml:space="preserve">2 —</w:t>
      </w:r>
      <w:r w:rsidDel="00000000" w:rsidR="00000000" w:rsidRPr="00000000">
        <w:rPr>
          <w:rFonts w:ascii="Arial" w:cs="Arial" w:eastAsia="Arial" w:hAnsi="Arial"/>
          <w:rtl w:val="0"/>
        </w:rPr>
        <w:t xml:space="preserve"> </w:t>
      </w:r>
      <w:hyperlink r:id="rId7">
        <w:r w:rsidDel="00000000" w:rsidR="00000000" w:rsidRPr="00000000">
          <w:rPr>
            <w:rFonts w:ascii="Arial" w:cs="Arial" w:eastAsia="Arial" w:hAnsi="Arial"/>
            <w:color w:val="1155cc"/>
            <w:u w:val="single"/>
            <w:rtl w:val="0"/>
          </w:rPr>
          <w:t xml:space="preserve">Praxent</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 fintech design and engineering</w:t>
      </w:r>
    </w:p>
    <w:p w:rsidR="00000000" w:rsidDel="00000000" w:rsidP="00000000" w:rsidRDefault="00000000" w:rsidRPr="00000000" w14:paraId="00000006">
      <w:pPr>
        <w:spacing w:after="0" w:line="240" w:lineRule="auto"/>
        <w:jc w:val="left"/>
        <w:rPr>
          <w:rFonts w:ascii="Arial" w:cs="Arial" w:eastAsia="Arial" w:hAnsi="Arial"/>
        </w:rPr>
      </w:pPr>
      <w:r w:rsidDel="00000000" w:rsidR="00000000" w:rsidRPr="00000000">
        <w:rPr>
          <w:rFonts w:ascii="Arial" w:cs="Arial" w:eastAsia="Arial" w:hAnsi="Arial"/>
          <w:rtl w:val="0"/>
        </w:rPr>
        <w:t xml:space="preserve">partner to financial companies, </w:t>
      </w:r>
      <w:r w:rsidDel="00000000" w:rsidR="00000000" w:rsidRPr="00000000">
        <w:rPr>
          <w:rFonts w:ascii="Arial" w:cs="Arial" w:eastAsia="Arial" w:hAnsi="Arial"/>
          <w:rtl w:val="0"/>
        </w:rPr>
        <w:t xml:space="preserve">has been named a 2022 Best Place to Work in Austin by Built In. Praxent ranked no. 27 in the small companies category. </w:t>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Fonts w:ascii="Arial" w:cs="Arial" w:eastAsia="Arial" w:hAnsi="Arial"/>
          <w:rtl w:val="0"/>
        </w:rPr>
        <w:t xml:space="preserve">Praxent helps financial services companies quickly and effectively launch new products, modernize existing ones, successfully implement complex integrations, and remain relevant in an increasingly digital world. Praxent’s dynamic culture and business strategy are deeply embedded within the company, guiding all that they do and how they approach client service and relationships. From employee charity matching to creating an engaged learning community, Praxent goes the extra mile for their people.  </w:t>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Fonts w:ascii="Arial" w:cs="Arial" w:eastAsia="Arial" w:hAnsi="Arial"/>
          <w:rtl w:val="0"/>
        </w:rPr>
        <w:t xml:space="preserve">“We have been able to help more than 400 organizations with their digital transformations because of the talent and dedication of our employees; without them, this momentum wouldn’t be possible,” said Tim Hamilton, CEO of Praxent. “That’s why we prioritize fostering a flexible, compassionate environment that places our employees’ personal and professional wellbeing at the center. Such empathy has never been so important, especially as attracting and retaining top talent grows increasingly difficult. We are proud to be recognized for these efforts and named a top workplace in Austin by Built In.” </w:t>
      </w:r>
    </w:p>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Built In, an online community for startups and tech companies, determines the Best Places to Work list based on an algorithm that evaluates criteria such as compensation, benefits and companywide programming. To reflect the benefits candidates are searching for more frequently on Built In, the program also weighs criteria like remote and flexible work opportunities, programs for DEI and other people-first cultural offerings.  </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“It is my honor to extend congratulations to the 2022 Best Places to Work winners,” says Sheridan Orr, Chief Marketing Officer, Built In. “This year saw a record number of entrants — and the past two years fundamentally changed what tech professionals want from work. These honorees have risen to the challenge, evolving to deliver employee experiences that provide the meaning and purpose today’s tech professionals seek.”</w:t>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Fonts w:ascii="Arial" w:cs="Arial" w:eastAsia="Arial" w:hAnsi="Arial"/>
          <w:rtl w:val="0"/>
        </w:rPr>
        <w:t xml:space="preserve">The annual awards program includes companies of all sizes, from startups to those in the enterprise, and honors both remote-first employers as well as companies in the eight largest tech markets across the U.S.</w:t>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Fonts w:ascii="Arial" w:cs="Arial" w:eastAsia="Arial" w:hAnsi="Arial"/>
          <w:b w:val="1"/>
          <w:color w:val="000000"/>
          <w:rtl w:val="0"/>
        </w:rPr>
        <w:t xml:space="preserve">ABOUT BUILT IN</w:t>
      </w: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Built In is creating the largest platform for technology professionals globally. Monthly, more than three million of the industry’s most in-demand professionals visit the site from across the world. They rely on our platform to stay ahead of tech trends and news, develop their careers and find opportunities at companies whose values they share. Built In also serves 1,800 innovative companies of all sizes, ranging from startups to the Fortune 100. By putting their stories in front of our uniquely engaged audience, we help them hire otherwise hard-to-reach tech professionals, locally, nationally or remotely.</w:t>
      </w:r>
      <w:hyperlink r:id="rId8">
        <w:r w:rsidDel="00000000" w:rsidR="00000000" w:rsidRPr="00000000">
          <w:rPr>
            <w:rFonts w:ascii="Arial" w:cs="Arial" w:eastAsia="Arial" w:hAnsi="Arial"/>
            <w:color w:val="000000"/>
            <w:u w:val="single"/>
            <w:rtl w:val="0"/>
          </w:rPr>
          <w:t xml:space="preserve"> </w:t>
        </w:r>
      </w:hyperlink>
      <w:hyperlink r:id="rId9">
        <w:r w:rsidDel="00000000" w:rsidR="00000000" w:rsidRPr="00000000">
          <w:rPr>
            <w:rFonts w:ascii="Arial" w:cs="Arial" w:eastAsia="Arial" w:hAnsi="Arial"/>
            <w:color w:val="0000ff"/>
            <w:u w:val="single"/>
            <w:rtl w:val="0"/>
          </w:rPr>
          <w:t xml:space="preserve">www.builtin.com</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Fonts w:ascii="Arial" w:cs="Arial" w:eastAsia="Arial" w:hAnsi="Arial"/>
          <w:b w:val="1"/>
          <w:color w:val="000000"/>
          <w:rtl w:val="0"/>
        </w:rPr>
        <w:t xml:space="preserve">ABOUT BUILT IN’S BEST PLACES TO WORK </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Built In’s esteemed Best Places to Work Awards, now in its fourth year, honor companies across numerous categories: 100 Best </w:t>
      </w:r>
      <w:r w:rsidDel="00000000" w:rsidR="00000000" w:rsidRPr="00000000">
        <w:rPr>
          <w:rFonts w:ascii="Arial" w:cs="Arial" w:eastAsia="Arial" w:hAnsi="Arial"/>
          <w:rtl w:val="0"/>
        </w:rPr>
        <w:t xml:space="preserve">Places to Work, 50 Best Small Places to Work, 100 Best Midsize Places to Work, 50 Companies with the Best Benefits and 50 Best Paying Companies, 100 Best Large Companies to Work For, and 100 Best Remote-First Places to Work. </w:t>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b w:val="1"/>
          <w:rtl w:val="0"/>
        </w:rPr>
        <w:t xml:space="preserve">About Praxent</w:t>
        <w:br w:type="textWrapping"/>
      </w:r>
      <w:r w:rsidDel="00000000" w:rsidR="00000000" w:rsidRPr="00000000">
        <w:rPr>
          <w:rFonts w:ascii="Arial" w:cs="Arial" w:eastAsia="Arial" w:hAnsi="Arial"/>
          <w:rtl w:val="0"/>
        </w:rPr>
        <w:t xml:space="preserve">Austin-based Praxent is a fintech design and engineering partner to financial companies determined to lead in digital. With a unique blend of expertise in product management, user experience design, and software development, Praxent has helped more than 400 organizations launch, scale, and modernize products that win in an increasingly digital world. Visit praxent.com to learn more.</w:t>
      </w:r>
    </w:p>
    <w:p w:rsidR="00000000" w:rsidDel="00000000" w:rsidP="00000000" w:rsidRDefault="00000000" w:rsidRPr="00000000" w14:paraId="00000019">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06F8F"/>
    <w:rPr>
      <w:color w:val="0563c1" w:themeColor="hyperlink"/>
      <w:u w:val="single"/>
    </w:rPr>
  </w:style>
  <w:style w:type="character" w:styleId="UnresolvedMention">
    <w:name w:val="Unresolved Mention"/>
    <w:basedOn w:val="DefaultParagraphFont"/>
    <w:uiPriority w:val="99"/>
    <w:semiHidden w:val="1"/>
    <w:unhideWhenUsed w:val="1"/>
    <w:rsid w:val="00E06F8F"/>
    <w:rPr>
      <w:color w:val="605e5c"/>
      <w:shd w:color="auto" w:fill="e1dfdd" w:val="clear"/>
    </w:rPr>
  </w:style>
  <w:style w:type="paragraph" w:styleId="Revision">
    <w:name w:val="Revision"/>
    <w:hidden w:val="1"/>
    <w:uiPriority w:val="99"/>
    <w:semiHidden w:val="1"/>
    <w:rsid w:val="002B2999"/>
    <w:pPr>
      <w:spacing w:after="0" w:line="240" w:lineRule="auto"/>
    </w:pPr>
  </w:style>
  <w:style w:type="character" w:styleId="CommentReference">
    <w:name w:val="annotation reference"/>
    <w:basedOn w:val="DefaultParagraphFont"/>
    <w:uiPriority w:val="99"/>
    <w:semiHidden w:val="1"/>
    <w:unhideWhenUsed w:val="1"/>
    <w:rsid w:val="00654AB4"/>
    <w:rPr>
      <w:sz w:val="16"/>
      <w:szCs w:val="16"/>
    </w:rPr>
  </w:style>
  <w:style w:type="paragraph" w:styleId="CommentText">
    <w:name w:val="annotation text"/>
    <w:basedOn w:val="Normal"/>
    <w:link w:val="CommentTextChar"/>
    <w:uiPriority w:val="99"/>
    <w:semiHidden w:val="1"/>
    <w:unhideWhenUsed w:val="1"/>
    <w:rsid w:val="00654AB4"/>
    <w:pPr>
      <w:spacing w:line="240" w:lineRule="auto"/>
    </w:pPr>
    <w:rPr>
      <w:sz w:val="20"/>
      <w:szCs w:val="20"/>
    </w:rPr>
  </w:style>
  <w:style w:type="character" w:styleId="CommentTextChar" w:customStyle="1">
    <w:name w:val="Comment Text Char"/>
    <w:basedOn w:val="DefaultParagraphFont"/>
    <w:link w:val="CommentText"/>
    <w:uiPriority w:val="99"/>
    <w:semiHidden w:val="1"/>
    <w:rsid w:val="00654AB4"/>
    <w:rPr>
      <w:sz w:val="20"/>
      <w:szCs w:val="20"/>
    </w:rPr>
  </w:style>
  <w:style w:type="paragraph" w:styleId="CommentSubject">
    <w:name w:val="annotation subject"/>
    <w:basedOn w:val="CommentText"/>
    <w:next w:val="CommentText"/>
    <w:link w:val="CommentSubjectChar"/>
    <w:uiPriority w:val="99"/>
    <w:semiHidden w:val="1"/>
    <w:unhideWhenUsed w:val="1"/>
    <w:rsid w:val="00654AB4"/>
    <w:rPr>
      <w:b w:val="1"/>
      <w:bCs w:val="1"/>
    </w:rPr>
  </w:style>
  <w:style w:type="character" w:styleId="CommentSubjectChar" w:customStyle="1">
    <w:name w:val="Comment Subject Char"/>
    <w:basedOn w:val="CommentTextChar"/>
    <w:link w:val="CommentSubject"/>
    <w:uiPriority w:val="99"/>
    <w:semiHidden w:val="1"/>
    <w:rsid w:val="00654AB4"/>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uiltin.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raxent.com/" TargetMode="External"/><Relationship Id="rId8" Type="http://schemas.openxmlformats.org/officeDocument/2006/relationships/hyperlink" Target="http://www.buil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xXjws4ZsWsSaH5B5zoIaSqjrbQ==">AMUW2mVwXydPyXW6W+qrJtuboaSy6F8jx1EuXe1unBwghByn3T+38U3PEPz7AKRpzNlyQHzbjt8ayY9KYu2hM2QDZ1JhkZito44lfOXJcwqYw1Xjax0SgwH+mJUtFy+N/tm+PEKpES1cSHqrzNRNKr9orU68cJ1tZ3Ft1t+ytfjISXHsIn9jmmY=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2022-01-11T17:44:00Z</dcterms:created>
  <dc:creator>Amber Bush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